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134B" w:rsidRPr="00C3134B" w:rsidRDefault="00C3134B" w:rsidP="00C3134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C3134B">
        <w:rPr>
          <w:rFonts w:ascii="Arial" w:eastAsia="Calibri" w:hAnsi="Arial" w:cs="Arial"/>
          <w:b/>
          <w:sz w:val="24"/>
          <w:szCs w:val="24"/>
        </w:rPr>
        <w:t>Guía de estudio de Contabilidad Administrativa</w:t>
      </w:r>
    </w:p>
    <w:p w:rsidR="00C3134B" w:rsidRPr="00C3134B" w:rsidRDefault="00C3134B" w:rsidP="00C3134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C3134B" w:rsidRPr="00C3134B" w:rsidRDefault="00C3134B" w:rsidP="00C3134B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C3134B">
        <w:rPr>
          <w:rFonts w:ascii="Arial" w:eastAsia="Calibri" w:hAnsi="Arial" w:cs="Arial"/>
          <w:sz w:val="24"/>
          <w:szCs w:val="24"/>
        </w:rPr>
        <w:t>1.- Cap. 1: Papel de la información contable en administración</w:t>
      </w:r>
    </w:p>
    <w:p w:rsidR="00C3134B" w:rsidRPr="00C3134B" w:rsidRDefault="00C3134B" w:rsidP="00C3134B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C3134B" w:rsidRPr="00C3134B" w:rsidRDefault="00C3134B" w:rsidP="00C3134B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C3134B">
        <w:rPr>
          <w:rFonts w:ascii="Arial" w:eastAsia="Calibri" w:hAnsi="Arial" w:cs="Arial"/>
          <w:sz w:val="24"/>
          <w:szCs w:val="24"/>
        </w:rPr>
        <w:t>2.- Cap. 2: Conceptos y clasificación de costos</w:t>
      </w:r>
    </w:p>
    <w:p w:rsidR="00C3134B" w:rsidRPr="00C3134B" w:rsidRDefault="00C3134B" w:rsidP="00C3134B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C3134B" w:rsidRPr="00C3134B" w:rsidRDefault="00C3134B" w:rsidP="00C3134B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C3134B">
        <w:rPr>
          <w:rFonts w:ascii="Arial" w:eastAsia="Calibri" w:hAnsi="Arial" w:cs="Arial"/>
          <w:sz w:val="24"/>
          <w:szCs w:val="24"/>
        </w:rPr>
        <w:t>3.- Cap. 3 Sistemas de información</w:t>
      </w:r>
    </w:p>
    <w:p w:rsidR="00C3134B" w:rsidRPr="00C3134B" w:rsidRDefault="00C3134B" w:rsidP="00C3134B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C3134B" w:rsidRPr="00C3134B" w:rsidRDefault="00C3134B" w:rsidP="00C3134B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C3134B">
        <w:rPr>
          <w:rFonts w:ascii="Arial" w:eastAsia="Calibri" w:hAnsi="Arial" w:cs="Arial"/>
          <w:sz w:val="24"/>
          <w:szCs w:val="24"/>
        </w:rPr>
        <w:t>4.- Cap. 4 Filosofía administrativa contemporánea</w:t>
      </w:r>
    </w:p>
    <w:p w:rsidR="00C3134B" w:rsidRPr="00C3134B" w:rsidRDefault="00C3134B" w:rsidP="00C3134B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C3134B" w:rsidRPr="00C3134B" w:rsidRDefault="00C3134B" w:rsidP="00C3134B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C3134B">
        <w:rPr>
          <w:rFonts w:ascii="Arial" w:eastAsia="Calibri" w:hAnsi="Arial" w:cs="Arial"/>
          <w:sz w:val="24"/>
          <w:szCs w:val="24"/>
        </w:rPr>
        <w:t>5.- Cap. 5 Modelo costo-vol. – utilidad</w:t>
      </w:r>
    </w:p>
    <w:p w:rsidR="00C3134B" w:rsidRPr="00C3134B" w:rsidRDefault="00C3134B" w:rsidP="00C3134B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C3134B" w:rsidRPr="00C3134B" w:rsidRDefault="00C3134B" w:rsidP="00C3134B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C3134B">
        <w:rPr>
          <w:rFonts w:ascii="Arial" w:eastAsia="Calibri" w:hAnsi="Arial" w:cs="Arial"/>
          <w:sz w:val="24"/>
          <w:szCs w:val="24"/>
        </w:rPr>
        <w:t>6.- Cap. 6: Sistemas de costos</w:t>
      </w:r>
    </w:p>
    <w:p w:rsidR="00C3134B" w:rsidRPr="00C3134B" w:rsidRDefault="00C3134B" w:rsidP="00C3134B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C3134B" w:rsidRPr="00C3134B" w:rsidRDefault="00C3134B" w:rsidP="00C3134B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C3134B">
        <w:rPr>
          <w:rFonts w:ascii="Arial" w:eastAsia="Calibri" w:hAnsi="Arial" w:cs="Arial"/>
          <w:sz w:val="24"/>
          <w:szCs w:val="24"/>
        </w:rPr>
        <w:t>7.- Cap. 7: Planeación y presupuesto maestro</w:t>
      </w:r>
    </w:p>
    <w:p w:rsidR="00C3134B" w:rsidRPr="00C3134B" w:rsidRDefault="00C3134B" w:rsidP="00C3134B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C3134B" w:rsidRPr="00C3134B" w:rsidRDefault="00C3134B" w:rsidP="00C3134B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C3134B">
        <w:rPr>
          <w:rFonts w:ascii="Arial" w:eastAsia="Calibri" w:hAnsi="Arial" w:cs="Arial"/>
          <w:sz w:val="24"/>
          <w:szCs w:val="24"/>
        </w:rPr>
        <w:t>8.- Cap. 7: Planeación y presupuesto maestro</w:t>
      </w:r>
    </w:p>
    <w:p w:rsidR="00C3134B" w:rsidRPr="00C3134B" w:rsidRDefault="00C3134B" w:rsidP="00C3134B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C3134B" w:rsidRPr="00C3134B" w:rsidRDefault="00C3134B" w:rsidP="00C3134B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C3134B">
        <w:rPr>
          <w:rFonts w:ascii="Arial" w:eastAsia="Calibri" w:hAnsi="Arial" w:cs="Arial"/>
          <w:sz w:val="24"/>
          <w:szCs w:val="24"/>
        </w:rPr>
        <w:t>9.- Cap. 10: Sistema control administrativo</w:t>
      </w:r>
    </w:p>
    <w:p w:rsidR="00C3134B" w:rsidRPr="00C3134B" w:rsidRDefault="00C3134B" w:rsidP="00C3134B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C3134B" w:rsidRPr="00C3134B" w:rsidRDefault="00C3134B" w:rsidP="00C3134B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C3134B">
        <w:rPr>
          <w:rFonts w:ascii="Arial" w:eastAsia="Calibri" w:hAnsi="Arial" w:cs="Arial"/>
          <w:sz w:val="24"/>
          <w:szCs w:val="24"/>
        </w:rPr>
        <w:t>10.- Cap. 12: Empresas y servicios</w:t>
      </w:r>
    </w:p>
    <w:p w:rsidR="00C3134B" w:rsidRPr="00C3134B" w:rsidRDefault="00C3134B" w:rsidP="00C3134B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C3134B" w:rsidRPr="00C3134B" w:rsidRDefault="00C3134B" w:rsidP="00C3134B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C3134B">
        <w:rPr>
          <w:rFonts w:ascii="Arial" w:eastAsia="Calibri" w:hAnsi="Arial" w:cs="Arial"/>
          <w:sz w:val="24"/>
          <w:szCs w:val="24"/>
        </w:rPr>
        <w:t>11.- Elaboración de estados financieros Balance General y Estado de Pérdidas y ganancias.</w:t>
      </w:r>
    </w:p>
    <w:p w:rsidR="00C3134B" w:rsidRPr="00C3134B" w:rsidRDefault="00C3134B" w:rsidP="00C3134B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C3134B" w:rsidRPr="00C3134B" w:rsidRDefault="00C3134B" w:rsidP="00C3134B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C3134B">
        <w:rPr>
          <w:rFonts w:ascii="Arial" w:eastAsia="Calibri" w:hAnsi="Arial" w:cs="Arial"/>
          <w:sz w:val="24"/>
          <w:szCs w:val="24"/>
        </w:rPr>
        <w:t>Bibliografía:</w:t>
      </w:r>
    </w:p>
    <w:p w:rsidR="00C3134B" w:rsidRPr="00C3134B" w:rsidRDefault="00C3134B" w:rsidP="00C3134B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C3134B">
        <w:rPr>
          <w:rFonts w:ascii="Arial" w:eastAsia="Calibri" w:hAnsi="Arial" w:cs="Arial"/>
          <w:sz w:val="24"/>
          <w:szCs w:val="24"/>
        </w:rPr>
        <w:t>Nombre Del Libro: Contabilidad Administrativa</w:t>
      </w:r>
    </w:p>
    <w:p w:rsidR="00C3134B" w:rsidRPr="00C3134B" w:rsidRDefault="00C3134B" w:rsidP="00C3134B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C3134B">
        <w:rPr>
          <w:rFonts w:ascii="Arial" w:eastAsia="Calibri" w:hAnsi="Arial" w:cs="Arial"/>
          <w:sz w:val="24"/>
          <w:szCs w:val="24"/>
        </w:rPr>
        <w:t>Autor (Es): David Noel Ramírez Padilla</w:t>
      </w:r>
    </w:p>
    <w:p w:rsidR="00C3134B" w:rsidRPr="00C3134B" w:rsidRDefault="00C3134B" w:rsidP="00C3134B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C3134B">
        <w:rPr>
          <w:rFonts w:ascii="Arial" w:eastAsia="Calibri" w:hAnsi="Arial" w:cs="Arial"/>
          <w:sz w:val="24"/>
          <w:szCs w:val="24"/>
        </w:rPr>
        <w:t>Editorial: Mc Graw Hill</w:t>
      </w:r>
    </w:p>
    <w:p w:rsidR="00C3134B" w:rsidRPr="00C3134B" w:rsidRDefault="00C3134B" w:rsidP="00C3134B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C3134B">
        <w:rPr>
          <w:rFonts w:ascii="Arial" w:eastAsia="Calibri" w:hAnsi="Arial" w:cs="Arial"/>
          <w:sz w:val="24"/>
          <w:szCs w:val="24"/>
        </w:rPr>
        <w:t>Fecha De Publicación: 2019</w:t>
      </w:r>
    </w:p>
    <w:p w:rsidR="00C3134B" w:rsidRPr="00C3134B" w:rsidRDefault="00C3134B" w:rsidP="00C3134B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C3134B">
        <w:rPr>
          <w:rFonts w:ascii="Arial" w:eastAsia="Calibri" w:hAnsi="Arial" w:cs="Arial"/>
          <w:sz w:val="24"/>
          <w:szCs w:val="24"/>
        </w:rPr>
        <w:t>Nombre Del Libro: Contabilidad</w:t>
      </w:r>
    </w:p>
    <w:p w:rsidR="00C3134B" w:rsidRPr="00C3134B" w:rsidRDefault="00C3134B" w:rsidP="00C3134B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C3134B">
        <w:rPr>
          <w:rFonts w:ascii="Arial" w:eastAsia="Calibri" w:hAnsi="Arial" w:cs="Arial"/>
          <w:sz w:val="24"/>
          <w:szCs w:val="24"/>
        </w:rPr>
        <w:t>Autor (Es): Lara Flores Elías</w:t>
      </w:r>
    </w:p>
    <w:p w:rsidR="00C3134B" w:rsidRPr="00C3134B" w:rsidRDefault="00C3134B" w:rsidP="00C3134B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C3134B">
        <w:rPr>
          <w:rFonts w:ascii="Arial" w:eastAsia="Calibri" w:hAnsi="Arial" w:cs="Arial"/>
          <w:sz w:val="24"/>
          <w:szCs w:val="24"/>
        </w:rPr>
        <w:t>Editorial: Ed Trillas</w:t>
      </w:r>
    </w:p>
    <w:p w:rsidR="00C3134B" w:rsidRPr="00C3134B" w:rsidRDefault="00C3134B" w:rsidP="00C3134B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C3134B">
        <w:rPr>
          <w:rFonts w:ascii="Arial" w:eastAsia="Calibri" w:hAnsi="Arial" w:cs="Arial"/>
          <w:sz w:val="24"/>
          <w:szCs w:val="24"/>
        </w:rPr>
        <w:t>Fecha De Publicación: 2013</w:t>
      </w:r>
    </w:p>
    <w:p w:rsidR="00C3134B" w:rsidRPr="00C3134B" w:rsidRDefault="00C3134B" w:rsidP="00C3134B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C3134B" w:rsidRPr="00C3134B" w:rsidRDefault="00C3134B" w:rsidP="00C3134B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C3134B" w:rsidRPr="00C3134B" w:rsidRDefault="00C3134B" w:rsidP="00C3134B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DA1D36" w:rsidRDefault="00DA1D36">
      <w:bookmarkStart w:id="0" w:name="_GoBack"/>
      <w:bookmarkEnd w:id="0"/>
    </w:p>
    <w:sectPr w:rsidR="00DA1D3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34B"/>
    <w:rsid w:val="00C3134B"/>
    <w:rsid w:val="00DA1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D4DC48-BA2C-4025-BA01-AF15B8C53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719</Characters>
  <Application>Microsoft Office Word</Application>
  <DocSecurity>0</DocSecurity>
  <Lines>5</Lines>
  <Paragraphs>1</Paragraphs>
  <ScaleCrop>false</ScaleCrop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 Martinez</dc:creator>
  <cp:keywords/>
  <dc:description/>
  <cp:lastModifiedBy>Fam Martinez</cp:lastModifiedBy>
  <cp:revision>1</cp:revision>
  <dcterms:created xsi:type="dcterms:W3CDTF">2020-09-30T18:21:00Z</dcterms:created>
  <dcterms:modified xsi:type="dcterms:W3CDTF">2020-09-30T18:22:00Z</dcterms:modified>
</cp:coreProperties>
</file>