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892BB" w14:textId="3A202112" w:rsidR="00D903CE" w:rsidRDefault="0078501E">
      <w:pPr>
        <w:pStyle w:val="Textoindependiente"/>
        <w:rPr>
          <w:rFonts w:ascii="Times New Roman"/>
          <w:sz w:val="20"/>
        </w:rPr>
      </w:pPr>
      <w:r>
        <w:rPr>
          <w:rFonts w:ascii="Times New Roman"/>
          <w:noProof/>
          <w:sz w:val="20"/>
        </w:rPr>
        <w:drawing>
          <wp:anchor distT="0" distB="0" distL="114300" distR="114300" simplePos="0" relativeHeight="251658240" behindDoc="1" locked="0" layoutInCell="1" allowOverlap="1" wp14:anchorId="5EAE8B98" wp14:editId="4371CABC">
            <wp:simplePos x="0" y="0"/>
            <wp:positionH relativeFrom="column">
              <wp:posOffset>271780</wp:posOffset>
            </wp:positionH>
            <wp:positionV relativeFrom="paragraph">
              <wp:posOffset>-260350</wp:posOffset>
            </wp:positionV>
            <wp:extent cx="1921510" cy="908050"/>
            <wp:effectExtent l="0" t="0" r="2540" b="635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1510" cy="9080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noProof/>
          <w:sz w:val="20"/>
        </w:rPr>
        <w:t xml:space="preserve">                                                                                                                                                                                                                                        </w:t>
      </w:r>
      <w:r>
        <w:rPr>
          <w:rFonts w:ascii="Times New Roman"/>
          <w:noProof/>
          <w:sz w:val="20"/>
        </w:rPr>
        <w:drawing>
          <wp:inline distT="0" distB="0" distL="0" distR="0" wp14:anchorId="5186905A" wp14:editId="7C7660C3">
            <wp:extent cx="2143125" cy="790575"/>
            <wp:effectExtent l="0" t="0" r="9525"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790575"/>
                    </a:xfrm>
                    <a:prstGeom prst="rect">
                      <a:avLst/>
                    </a:prstGeom>
                    <a:noFill/>
                  </pic:spPr>
                </pic:pic>
              </a:graphicData>
            </a:graphic>
          </wp:inline>
        </w:drawing>
      </w:r>
    </w:p>
    <w:p w14:paraId="7021D8C3" w14:textId="25C6F5C6" w:rsidR="00705DDC" w:rsidRDefault="0078501E" w:rsidP="0078501E">
      <w:pPr>
        <w:pStyle w:val="Textoindependiente"/>
        <w:tabs>
          <w:tab w:val="left" w:pos="5445"/>
        </w:tabs>
        <w:rPr>
          <w:rFonts w:ascii="Times New Roman"/>
          <w:sz w:val="20"/>
        </w:rPr>
      </w:pPr>
      <w:bookmarkStart w:id="0" w:name="_Hlk57672245"/>
      <w:bookmarkEnd w:id="0"/>
      <w:r>
        <w:rPr>
          <w:rFonts w:ascii="Times New Roman"/>
          <w:sz w:val="20"/>
        </w:rPr>
        <w:tab/>
      </w:r>
    </w:p>
    <w:p w14:paraId="5D859FF5" w14:textId="77777777" w:rsidR="00D903CE" w:rsidRDefault="00D903CE">
      <w:pPr>
        <w:pStyle w:val="Textoindependiente"/>
        <w:spacing w:before="11"/>
        <w:rPr>
          <w:rFonts w:ascii="Times New Roman"/>
          <w:sz w:val="20"/>
        </w:r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98"/>
        <w:gridCol w:w="5268"/>
      </w:tblGrid>
      <w:tr w:rsidR="00D903CE" w14:paraId="0A7A447A" w14:textId="77777777" w:rsidTr="00E479A7">
        <w:trPr>
          <w:trHeight w:val="292"/>
        </w:trPr>
        <w:tc>
          <w:tcPr>
            <w:tcW w:w="9498" w:type="dxa"/>
          </w:tcPr>
          <w:p w14:paraId="6A56623A" w14:textId="2F43D423" w:rsidR="00D903CE" w:rsidRDefault="00AD6016">
            <w:pPr>
              <w:pStyle w:val="TableParagraph"/>
              <w:spacing w:line="272" w:lineRule="exact"/>
              <w:ind w:left="112"/>
              <w:rPr>
                <w:b/>
                <w:sz w:val="24"/>
              </w:rPr>
            </w:pPr>
            <w:r>
              <w:rPr>
                <w:b/>
                <w:sz w:val="24"/>
              </w:rPr>
              <w:t xml:space="preserve">Materia </w:t>
            </w:r>
            <w:r w:rsidR="00B76961">
              <w:rPr>
                <w:b/>
                <w:sz w:val="24"/>
              </w:rPr>
              <w:t>o</w:t>
            </w:r>
            <w:r>
              <w:rPr>
                <w:b/>
                <w:sz w:val="24"/>
              </w:rPr>
              <w:t xml:space="preserve"> Unidad De Aprendizaje:</w:t>
            </w:r>
            <w:r w:rsidR="0053627F">
              <w:rPr>
                <w:b/>
                <w:sz w:val="24"/>
              </w:rPr>
              <w:t xml:space="preserve">  Merceología</w:t>
            </w:r>
          </w:p>
        </w:tc>
        <w:tc>
          <w:tcPr>
            <w:tcW w:w="5268" w:type="dxa"/>
          </w:tcPr>
          <w:p w14:paraId="0F033E50" w14:textId="193BEB98" w:rsidR="00D903CE" w:rsidRDefault="00AD6016">
            <w:pPr>
              <w:pStyle w:val="TableParagraph"/>
              <w:spacing w:line="272" w:lineRule="exact"/>
              <w:ind w:left="112"/>
              <w:rPr>
                <w:b/>
                <w:sz w:val="24"/>
              </w:rPr>
            </w:pPr>
            <w:r>
              <w:rPr>
                <w:b/>
                <w:sz w:val="24"/>
              </w:rPr>
              <w:t xml:space="preserve">Fecha de Actualización: </w:t>
            </w:r>
            <w:r w:rsidR="00AA2D46">
              <w:rPr>
                <w:b/>
                <w:sz w:val="24"/>
              </w:rPr>
              <w:t>Julio 2021</w:t>
            </w:r>
          </w:p>
        </w:tc>
      </w:tr>
      <w:tr w:rsidR="00D903CE" w14:paraId="565C6202" w14:textId="77777777" w:rsidTr="00E479A7">
        <w:trPr>
          <w:trHeight w:val="290"/>
        </w:trPr>
        <w:tc>
          <w:tcPr>
            <w:tcW w:w="9498" w:type="dxa"/>
          </w:tcPr>
          <w:p w14:paraId="0FA1C5C1" w14:textId="4617D952" w:rsidR="00D903CE" w:rsidRDefault="00AD6016">
            <w:pPr>
              <w:pStyle w:val="TableParagraph"/>
              <w:spacing w:line="270" w:lineRule="exact"/>
              <w:ind w:left="112"/>
              <w:rPr>
                <w:b/>
                <w:sz w:val="24"/>
              </w:rPr>
            </w:pPr>
            <w:r>
              <w:rPr>
                <w:b/>
                <w:sz w:val="24"/>
              </w:rPr>
              <w:t>Licenciatura: Licenciatura en Relaciones Internacionales</w:t>
            </w:r>
          </w:p>
        </w:tc>
        <w:tc>
          <w:tcPr>
            <w:tcW w:w="5268" w:type="dxa"/>
          </w:tcPr>
          <w:p w14:paraId="4C2C30E3" w14:textId="79D325C2" w:rsidR="00D903CE" w:rsidRDefault="00AD6016">
            <w:pPr>
              <w:pStyle w:val="TableParagraph"/>
              <w:spacing w:line="270" w:lineRule="exact"/>
              <w:ind w:left="112"/>
              <w:rPr>
                <w:b/>
                <w:sz w:val="24"/>
              </w:rPr>
            </w:pPr>
            <w:r>
              <w:rPr>
                <w:b/>
                <w:sz w:val="24"/>
              </w:rPr>
              <w:t>Plan: 4</w:t>
            </w:r>
            <w:r w:rsidR="00523F46">
              <w:rPr>
                <w:b/>
                <w:sz w:val="24"/>
              </w:rPr>
              <w:t>20</w:t>
            </w:r>
          </w:p>
        </w:tc>
      </w:tr>
      <w:tr w:rsidR="00D903CE" w14:paraId="38D81874" w14:textId="77777777" w:rsidTr="00E479A7">
        <w:trPr>
          <w:trHeight w:val="292"/>
        </w:trPr>
        <w:tc>
          <w:tcPr>
            <w:tcW w:w="9498" w:type="dxa"/>
          </w:tcPr>
          <w:p w14:paraId="3128D5FF" w14:textId="21DDB9C2" w:rsidR="00D903CE" w:rsidRDefault="00AD6016">
            <w:pPr>
              <w:pStyle w:val="TableParagraph"/>
              <w:spacing w:line="272" w:lineRule="exact"/>
              <w:ind w:left="112"/>
              <w:rPr>
                <w:b/>
                <w:sz w:val="24"/>
              </w:rPr>
            </w:pPr>
            <w:r>
              <w:rPr>
                <w:b/>
                <w:sz w:val="24"/>
              </w:rPr>
              <w:t xml:space="preserve">Semestre: </w:t>
            </w:r>
            <w:r w:rsidR="0053627F">
              <w:rPr>
                <w:b/>
                <w:sz w:val="24"/>
              </w:rPr>
              <w:t>4</w:t>
            </w:r>
            <w:r w:rsidR="00933A12">
              <w:rPr>
                <w:b/>
                <w:sz w:val="24"/>
              </w:rPr>
              <w:t>to</w:t>
            </w:r>
          </w:p>
        </w:tc>
        <w:tc>
          <w:tcPr>
            <w:tcW w:w="5268" w:type="dxa"/>
          </w:tcPr>
          <w:p w14:paraId="06A6675D" w14:textId="7A1C7207" w:rsidR="00D903CE" w:rsidRDefault="00AD6016">
            <w:pPr>
              <w:pStyle w:val="TableParagraph"/>
              <w:spacing w:line="272" w:lineRule="exact"/>
              <w:ind w:left="112"/>
              <w:rPr>
                <w:b/>
                <w:sz w:val="24"/>
              </w:rPr>
            </w:pPr>
            <w:r>
              <w:rPr>
                <w:b/>
                <w:sz w:val="24"/>
              </w:rPr>
              <w:t xml:space="preserve">Créditos: </w:t>
            </w:r>
            <w:r w:rsidR="00E67F94">
              <w:rPr>
                <w:b/>
                <w:sz w:val="24"/>
              </w:rPr>
              <w:t>4</w:t>
            </w:r>
          </w:p>
        </w:tc>
      </w:tr>
    </w:tbl>
    <w:tbl>
      <w:tblPr>
        <w:tblW w:w="47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8"/>
        <w:gridCol w:w="3945"/>
        <w:gridCol w:w="6035"/>
        <w:gridCol w:w="3970"/>
      </w:tblGrid>
      <w:tr w:rsidR="00D25DE1" w:rsidRPr="002D56B1" w14:paraId="194DC9D4" w14:textId="77777777" w:rsidTr="00CC5328">
        <w:trPr>
          <w:jc w:val="center"/>
        </w:trPr>
        <w:tc>
          <w:tcPr>
            <w:tcW w:w="267" w:type="pct"/>
            <w:tcBorders>
              <w:top w:val="single" w:sz="4" w:space="0" w:color="FFFFFF"/>
              <w:left w:val="single" w:sz="4" w:space="0" w:color="FFFFFF"/>
              <w:bottom w:val="single" w:sz="4" w:space="0" w:color="FFFFFF"/>
              <w:right w:val="single" w:sz="4" w:space="0" w:color="FFFFFF"/>
            </w:tcBorders>
            <w:shd w:val="clear" w:color="auto" w:fill="000000"/>
            <w:vAlign w:val="center"/>
          </w:tcPr>
          <w:p w14:paraId="3EB4B9EB" w14:textId="77777777" w:rsidR="00E67F94" w:rsidRPr="002D56B1" w:rsidRDefault="00E67F94" w:rsidP="002A76EA">
            <w:pPr>
              <w:jc w:val="center"/>
              <w:rPr>
                <w:rFonts w:cs="Arial"/>
                <w:color w:val="FFFFFF"/>
                <w:sz w:val="20"/>
                <w:lang w:eastAsia="es-MX"/>
              </w:rPr>
            </w:pPr>
            <w:r w:rsidRPr="002D56B1">
              <w:rPr>
                <w:rFonts w:cs="Arial"/>
                <w:color w:val="FFFFFF"/>
                <w:sz w:val="20"/>
                <w:lang w:eastAsia="es-MX"/>
              </w:rPr>
              <w:t>Semana</w:t>
            </w:r>
          </w:p>
        </w:tc>
        <w:tc>
          <w:tcPr>
            <w:tcW w:w="1338" w:type="pct"/>
            <w:tcBorders>
              <w:top w:val="single" w:sz="4" w:space="0" w:color="FFFFFF"/>
              <w:left w:val="single" w:sz="4" w:space="0" w:color="FFFFFF"/>
              <w:bottom w:val="single" w:sz="4" w:space="0" w:color="FFFFFF"/>
              <w:right w:val="single" w:sz="4" w:space="0" w:color="FFFFFF"/>
            </w:tcBorders>
            <w:shd w:val="clear" w:color="auto" w:fill="000000"/>
            <w:vAlign w:val="center"/>
          </w:tcPr>
          <w:p w14:paraId="364D3FFE" w14:textId="77777777" w:rsidR="00E67F94" w:rsidRPr="002D56B1" w:rsidRDefault="00E67F94" w:rsidP="002A76EA">
            <w:pPr>
              <w:jc w:val="center"/>
              <w:rPr>
                <w:rFonts w:cs="Arial"/>
                <w:color w:val="FFFFFF"/>
                <w:sz w:val="20"/>
              </w:rPr>
            </w:pPr>
            <w:r w:rsidRPr="002D56B1">
              <w:rPr>
                <w:rFonts w:cs="Arial"/>
                <w:color w:val="FFFFFF"/>
                <w:sz w:val="20"/>
              </w:rPr>
              <w:t>Tema</w:t>
            </w:r>
          </w:p>
        </w:tc>
        <w:tc>
          <w:tcPr>
            <w:tcW w:w="2047" w:type="pct"/>
            <w:tcBorders>
              <w:top w:val="single" w:sz="4" w:space="0" w:color="FFFFFF"/>
              <w:left w:val="single" w:sz="4" w:space="0" w:color="FFFFFF"/>
              <w:bottom w:val="single" w:sz="4" w:space="0" w:color="FFFFFF"/>
              <w:right w:val="single" w:sz="4" w:space="0" w:color="FFFFFF"/>
            </w:tcBorders>
            <w:shd w:val="clear" w:color="auto" w:fill="000000"/>
            <w:vAlign w:val="center"/>
          </w:tcPr>
          <w:p w14:paraId="4C9CC206" w14:textId="77777777" w:rsidR="00E67F94" w:rsidRPr="002D56B1" w:rsidRDefault="00E67F94" w:rsidP="002A76EA">
            <w:pPr>
              <w:jc w:val="center"/>
              <w:rPr>
                <w:rFonts w:cs="Arial"/>
                <w:bCs/>
                <w:color w:val="FFFFFF"/>
                <w:sz w:val="20"/>
              </w:rPr>
            </w:pPr>
            <w:r w:rsidRPr="002D56B1">
              <w:rPr>
                <w:rFonts w:cs="Arial"/>
                <w:bCs/>
                <w:color w:val="FFFFFF"/>
                <w:sz w:val="20"/>
              </w:rPr>
              <w:t>Actividades, Tareas, Exámenes</w:t>
            </w:r>
          </w:p>
        </w:tc>
        <w:tc>
          <w:tcPr>
            <w:tcW w:w="1347" w:type="pct"/>
            <w:tcBorders>
              <w:top w:val="single" w:sz="4" w:space="0" w:color="FFFFFF"/>
              <w:left w:val="single" w:sz="4" w:space="0" w:color="FFFFFF"/>
              <w:bottom w:val="single" w:sz="4" w:space="0" w:color="FFFFFF"/>
              <w:right w:val="single" w:sz="4" w:space="0" w:color="FFFFFF"/>
            </w:tcBorders>
            <w:shd w:val="clear" w:color="auto" w:fill="000000"/>
            <w:vAlign w:val="center"/>
          </w:tcPr>
          <w:p w14:paraId="34CC3659" w14:textId="77777777" w:rsidR="00E67F94" w:rsidRPr="002D56B1" w:rsidRDefault="00E67F94" w:rsidP="002A76EA">
            <w:pPr>
              <w:jc w:val="center"/>
              <w:rPr>
                <w:rFonts w:cs="Arial"/>
                <w:bCs/>
                <w:color w:val="FFFFFF"/>
                <w:sz w:val="20"/>
              </w:rPr>
            </w:pPr>
            <w:r w:rsidRPr="002D56B1">
              <w:rPr>
                <w:rFonts w:cs="Arial"/>
                <w:bCs/>
                <w:color w:val="FFFFFF"/>
                <w:sz w:val="20"/>
              </w:rPr>
              <w:t>Bibliografía</w:t>
            </w:r>
          </w:p>
        </w:tc>
      </w:tr>
      <w:tr w:rsidR="00CC5328" w:rsidRPr="002D56B1" w14:paraId="26186196" w14:textId="77777777" w:rsidTr="00CC5328">
        <w:trPr>
          <w:jc w:val="center"/>
        </w:trPr>
        <w:tc>
          <w:tcPr>
            <w:tcW w:w="267" w:type="pct"/>
            <w:tcBorders>
              <w:top w:val="single" w:sz="4" w:space="0" w:color="FFFFFF"/>
            </w:tcBorders>
            <w:vAlign w:val="center"/>
          </w:tcPr>
          <w:p w14:paraId="58448728" w14:textId="77777777" w:rsidR="00E67F94" w:rsidRPr="005B6EFD" w:rsidRDefault="00E67F94" w:rsidP="002A76EA">
            <w:pPr>
              <w:jc w:val="center"/>
              <w:rPr>
                <w:rFonts w:cs="Arial"/>
                <w:color w:val="000000"/>
                <w:sz w:val="20"/>
                <w:lang w:eastAsia="es-MX"/>
              </w:rPr>
            </w:pPr>
            <w:r w:rsidRPr="005B6EFD">
              <w:rPr>
                <w:rFonts w:cs="Arial"/>
                <w:color w:val="000000"/>
                <w:sz w:val="20"/>
                <w:lang w:eastAsia="es-MX"/>
              </w:rPr>
              <w:t>1</w:t>
            </w:r>
          </w:p>
        </w:tc>
        <w:tc>
          <w:tcPr>
            <w:tcW w:w="1338" w:type="pct"/>
            <w:tcBorders>
              <w:top w:val="single" w:sz="4" w:space="0" w:color="FFFFFF"/>
            </w:tcBorders>
            <w:vAlign w:val="center"/>
          </w:tcPr>
          <w:p w14:paraId="4DFD698D" w14:textId="77777777" w:rsidR="00D25DE1" w:rsidRDefault="00D25DE1" w:rsidP="00D25DE1">
            <w:pPr>
              <w:pStyle w:val="TableParagraph"/>
              <w:spacing w:before="4"/>
              <w:ind w:left="-47"/>
              <w:jc w:val="both"/>
              <w:rPr>
                <w:sz w:val="20"/>
                <w:szCs w:val="20"/>
              </w:rPr>
            </w:pPr>
            <w:r w:rsidRPr="00D25DE1">
              <w:rPr>
                <w:rFonts w:cs="Arial"/>
                <w:sz w:val="20"/>
                <w:szCs w:val="20"/>
              </w:rPr>
              <w:t>El profesor y los estudiantes realizan la actividad de encuadre (presentación personal, del programa analítico, programa condensado, acuerdos, reglamentos, normas de conducta, etc.</w:t>
            </w:r>
            <w:r w:rsidRPr="00D25DE1">
              <w:rPr>
                <w:sz w:val="20"/>
                <w:szCs w:val="20"/>
              </w:rPr>
              <w:t xml:space="preserve"> </w:t>
            </w:r>
          </w:p>
          <w:p w14:paraId="29AA688F" w14:textId="77777777" w:rsidR="00D25DE1" w:rsidRDefault="00D25DE1" w:rsidP="00D25DE1">
            <w:pPr>
              <w:pStyle w:val="TableParagraph"/>
              <w:spacing w:before="4"/>
              <w:ind w:left="-47"/>
              <w:jc w:val="both"/>
              <w:rPr>
                <w:sz w:val="20"/>
                <w:szCs w:val="20"/>
              </w:rPr>
            </w:pPr>
          </w:p>
          <w:p w14:paraId="25F40126" w14:textId="593A75FD" w:rsidR="00D25DE1" w:rsidRDefault="005B6EFD" w:rsidP="00D25DE1">
            <w:pPr>
              <w:pStyle w:val="TableParagraph"/>
              <w:spacing w:before="4"/>
              <w:ind w:left="-47"/>
              <w:jc w:val="both"/>
              <w:rPr>
                <w:sz w:val="20"/>
                <w:szCs w:val="20"/>
              </w:rPr>
            </w:pPr>
            <w:r w:rsidRPr="00D25DE1">
              <w:rPr>
                <w:sz w:val="20"/>
                <w:szCs w:val="20"/>
              </w:rPr>
              <w:t xml:space="preserve">Organización del </w:t>
            </w:r>
            <w:r w:rsidR="00D25DE1" w:rsidRPr="00D25DE1">
              <w:rPr>
                <w:sz w:val="20"/>
                <w:szCs w:val="20"/>
              </w:rPr>
              <w:t>semestre</w:t>
            </w:r>
            <w:r w:rsidR="00D25DE1">
              <w:rPr>
                <w:sz w:val="20"/>
                <w:szCs w:val="20"/>
              </w:rPr>
              <w:t>. Inte</w:t>
            </w:r>
            <w:r w:rsidR="00D25DE1" w:rsidRPr="00D25DE1">
              <w:rPr>
                <w:sz w:val="20"/>
                <w:szCs w:val="20"/>
              </w:rPr>
              <w:t>gración</w:t>
            </w:r>
            <w:r w:rsidRPr="00D25DE1">
              <w:rPr>
                <w:sz w:val="20"/>
                <w:szCs w:val="20"/>
              </w:rPr>
              <w:t xml:space="preserve"> de</w:t>
            </w:r>
            <w:r w:rsidRPr="00D25DE1">
              <w:rPr>
                <w:spacing w:val="-3"/>
                <w:sz w:val="20"/>
                <w:szCs w:val="20"/>
              </w:rPr>
              <w:t xml:space="preserve"> </w:t>
            </w:r>
            <w:r w:rsidRPr="00D25DE1">
              <w:rPr>
                <w:sz w:val="20"/>
                <w:szCs w:val="20"/>
              </w:rPr>
              <w:t>equipos.</w:t>
            </w:r>
          </w:p>
          <w:p w14:paraId="32CD55D5" w14:textId="0A62ADF0" w:rsidR="00A100CF" w:rsidRDefault="00A100CF" w:rsidP="00D25DE1">
            <w:pPr>
              <w:pStyle w:val="TableParagraph"/>
              <w:spacing w:before="4"/>
              <w:ind w:left="-47"/>
              <w:jc w:val="both"/>
              <w:rPr>
                <w:sz w:val="20"/>
                <w:szCs w:val="20"/>
              </w:rPr>
            </w:pPr>
          </w:p>
          <w:p w14:paraId="06B796B3" w14:textId="4C1D0195" w:rsidR="00A100CF" w:rsidRDefault="00A100CF" w:rsidP="00D25DE1">
            <w:pPr>
              <w:pStyle w:val="TableParagraph"/>
              <w:spacing w:before="4"/>
              <w:ind w:left="-47"/>
              <w:jc w:val="both"/>
              <w:rPr>
                <w:sz w:val="20"/>
                <w:szCs w:val="20"/>
              </w:rPr>
            </w:pPr>
          </w:p>
          <w:p w14:paraId="0FD27F95" w14:textId="1975316D" w:rsidR="00A100CF" w:rsidRDefault="00A100CF" w:rsidP="00D25DE1">
            <w:pPr>
              <w:pStyle w:val="TableParagraph"/>
              <w:spacing w:before="4"/>
              <w:ind w:left="-47"/>
              <w:jc w:val="both"/>
              <w:rPr>
                <w:sz w:val="20"/>
                <w:szCs w:val="20"/>
              </w:rPr>
            </w:pPr>
          </w:p>
          <w:p w14:paraId="3FF5E236" w14:textId="56F4139F" w:rsidR="00A100CF" w:rsidRDefault="00A100CF" w:rsidP="00D25DE1">
            <w:pPr>
              <w:pStyle w:val="TableParagraph"/>
              <w:spacing w:before="4"/>
              <w:ind w:left="-47"/>
              <w:jc w:val="both"/>
              <w:rPr>
                <w:sz w:val="20"/>
                <w:szCs w:val="20"/>
              </w:rPr>
            </w:pPr>
          </w:p>
          <w:p w14:paraId="6CA1AB14" w14:textId="112D02D3" w:rsidR="00A100CF" w:rsidRDefault="00A100CF" w:rsidP="00D25DE1">
            <w:pPr>
              <w:pStyle w:val="TableParagraph"/>
              <w:spacing w:before="4"/>
              <w:ind w:left="-47"/>
              <w:jc w:val="both"/>
              <w:rPr>
                <w:sz w:val="20"/>
                <w:szCs w:val="20"/>
              </w:rPr>
            </w:pPr>
          </w:p>
          <w:p w14:paraId="06D20324" w14:textId="41CF2F2E" w:rsidR="00A100CF" w:rsidRDefault="00A100CF" w:rsidP="00D25DE1">
            <w:pPr>
              <w:pStyle w:val="TableParagraph"/>
              <w:spacing w:before="4"/>
              <w:ind w:left="-47"/>
              <w:jc w:val="both"/>
              <w:rPr>
                <w:sz w:val="20"/>
                <w:szCs w:val="20"/>
              </w:rPr>
            </w:pPr>
          </w:p>
          <w:p w14:paraId="4451CCE8" w14:textId="77777777" w:rsidR="00A100CF" w:rsidRDefault="00A100CF" w:rsidP="00D25DE1">
            <w:pPr>
              <w:pStyle w:val="TableParagraph"/>
              <w:spacing w:before="4"/>
              <w:ind w:left="-47"/>
              <w:jc w:val="both"/>
              <w:rPr>
                <w:sz w:val="20"/>
                <w:szCs w:val="20"/>
              </w:rPr>
            </w:pPr>
          </w:p>
          <w:p w14:paraId="6065E42A" w14:textId="77777777" w:rsidR="00D25DE1" w:rsidRDefault="00D25DE1" w:rsidP="00D25DE1">
            <w:pPr>
              <w:pStyle w:val="TableParagraph"/>
              <w:spacing w:before="4"/>
              <w:ind w:left="-47"/>
              <w:jc w:val="both"/>
              <w:rPr>
                <w:sz w:val="20"/>
                <w:szCs w:val="20"/>
              </w:rPr>
            </w:pPr>
          </w:p>
          <w:p w14:paraId="76748684" w14:textId="6F597DF2" w:rsidR="005B6EFD" w:rsidRPr="005B6EFD" w:rsidRDefault="005B6EFD" w:rsidP="002A76EA">
            <w:pPr>
              <w:pStyle w:val="Default"/>
              <w:jc w:val="center"/>
              <w:rPr>
                <w:sz w:val="20"/>
                <w:szCs w:val="20"/>
              </w:rPr>
            </w:pPr>
          </w:p>
          <w:p w14:paraId="5741A0D4" w14:textId="0BC3BEDC" w:rsidR="005B6EFD" w:rsidRPr="005B6EFD" w:rsidRDefault="005B6EFD" w:rsidP="002A76EA">
            <w:pPr>
              <w:pStyle w:val="Default"/>
              <w:jc w:val="center"/>
              <w:rPr>
                <w:sz w:val="20"/>
                <w:szCs w:val="20"/>
              </w:rPr>
            </w:pPr>
          </w:p>
          <w:p w14:paraId="6F7DA93A" w14:textId="42D215D3" w:rsidR="005B6EFD" w:rsidRPr="005B6EFD" w:rsidRDefault="005B6EFD" w:rsidP="002A76EA">
            <w:pPr>
              <w:pStyle w:val="Default"/>
              <w:jc w:val="center"/>
              <w:rPr>
                <w:sz w:val="20"/>
                <w:szCs w:val="20"/>
              </w:rPr>
            </w:pPr>
          </w:p>
          <w:p w14:paraId="109C0DF5" w14:textId="4DD01C5C" w:rsidR="005B6EFD" w:rsidRPr="005B6EFD" w:rsidRDefault="005B6EFD" w:rsidP="002A76EA">
            <w:pPr>
              <w:pStyle w:val="Default"/>
              <w:jc w:val="center"/>
              <w:rPr>
                <w:sz w:val="20"/>
                <w:szCs w:val="20"/>
              </w:rPr>
            </w:pPr>
          </w:p>
          <w:p w14:paraId="43DCE3A4" w14:textId="77777777" w:rsidR="005B6EFD" w:rsidRPr="005B6EFD" w:rsidRDefault="005B6EFD" w:rsidP="002A76EA">
            <w:pPr>
              <w:pStyle w:val="Default"/>
              <w:jc w:val="center"/>
              <w:rPr>
                <w:sz w:val="20"/>
                <w:szCs w:val="20"/>
              </w:rPr>
            </w:pPr>
          </w:p>
          <w:p w14:paraId="1C713B38" w14:textId="3EF98E3D" w:rsidR="00476953" w:rsidRPr="005B6EFD" w:rsidRDefault="00476953" w:rsidP="002A76EA">
            <w:pPr>
              <w:pStyle w:val="Default"/>
              <w:jc w:val="center"/>
              <w:rPr>
                <w:sz w:val="20"/>
                <w:szCs w:val="20"/>
              </w:rPr>
            </w:pPr>
          </w:p>
          <w:p w14:paraId="06D28B29" w14:textId="33E1F158" w:rsidR="00476953" w:rsidRPr="005B6EFD" w:rsidRDefault="00476953" w:rsidP="002A76EA">
            <w:pPr>
              <w:pStyle w:val="Default"/>
              <w:jc w:val="center"/>
              <w:rPr>
                <w:sz w:val="20"/>
                <w:szCs w:val="20"/>
              </w:rPr>
            </w:pPr>
          </w:p>
          <w:p w14:paraId="7DF49B3A" w14:textId="2BF3ED3E" w:rsidR="00476953" w:rsidRPr="005B6EFD" w:rsidRDefault="00476953" w:rsidP="002A76EA">
            <w:pPr>
              <w:pStyle w:val="Default"/>
              <w:jc w:val="center"/>
              <w:rPr>
                <w:sz w:val="20"/>
                <w:szCs w:val="20"/>
              </w:rPr>
            </w:pPr>
          </w:p>
          <w:p w14:paraId="47E13006" w14:textId="77777777" w:rsidR="00476953" w:rsidRPr="005B6EFD" w:rsidRDefault="00476953" w:rsidP="002A76EA">
            <w:pPr>
              <w:pStyle w:val="Default"/>
              <w:jc w:val="center"/>
              <w:rPr>
                <w:sz w:val="20"/>
                <w:szCs w:val="20"/>
              </w:rPr>
            </w:pPr>
          </w:p>
          <w:p w14:paraId="3FF9F1C7" w14:textId="72BD27AC" w:rsidR="00476953" w:rsidRPr="005B6EFD" w:rsidRDefault="00476953" w:rsidP="002A76EA">
            <w:pPr>
              <w:pStyle w:val="Default"/>
              <w:jc w:val="center"/>
              <w:rPr>
                <w:sz w:val="20"/>
                <w:szCs w:val="20"/>
              </w:rPr>
            </w:pPr>
          </w:p>
          <w:p w14:paraId="5DA7DD28" w14:textId="0BDC2220" w:rsidR="00476953" w:rsidRPr="005B6EFD" w:rsidRDefault="00476953" w:rsidP="002A76EA">
            <w:pPr>
              <w:pStyle w:val="Default"/>
              <w:jc w:val="center"/>
              <w:rPr>
                <w:sz w:val="20"/>
                <w:szCs w:val="20"/>
              </w:rPr>
            </w:pPr>
          </w:p>
          <w:p w14:paraId="1715C9E5" w14:textId="39EF065F" w:rsidR="00476953" w:rsidRPr="005B6EFD" w:rsidRDefault="00476953" w:rsidP="002A76EA">
            <w:pPr>
              <w:pStyle w:val="Default"/>
              <w:jc w:val="center"/>
              <w:rPr>
                <w:sz w:val="20"/>
                <w:szCs w:val="20"/>
              </w:rPr>
            </w:pPr>
          </w:p>
          <w:p w14:paraId="21D43C7C" w14:textId="66212FF2" w:rsidR="00476953" w:rsidRPr="005B6EFD" w:rsidRDefault="00476953" w:rsidP="002A76EA">
            <w:pPr>
              <w:pStyle w:val="Default"/>
              <w:jc w:val="center"/>
              <w:rPr>
                <w:sz w:val="20"/>
                <w:szCs w:val="20"/>
              </w:rPr>
            </w:pPr>
          </w:p>
          <w:p w14:paraId="22393B05" w14:textId="0899FC12" w:rsidR="00476953" w:rsidRPr="005B6EFD" w:rsidRDefault="00476953" w:rsidP="002A76EA">
            <w:pPr>
              <w:pStyle w:val="Default"/>
              <w:jc w:val="center"/>
              <w:rPr>
                <w:sz w:val="20"/>
                <w:szCs w:val="20"/>
              </w:rPr>
            </w:pPr>
          </w:p>
          <w:p w14:paraId="1667FC6F" w14:textId="77777777" w:rsidR="00476953" w:rsidRPr="005B6EFD" w:rsidRDefault="00476953" w:rsidP="002A76EA">
            <w:pPr>
              <w:pStyle w:val="Default"/>
              <w:jc w:val="center"/>
              <w:rPr>
                <w:sz w:val="20"/>
                <w:szCs w:val="20"/>
              </w:rPr>
            </w:pPr>
          </w:p>
          <w:p w14:paraId="5801EBC3" w14:textId="28A120C2" w:rsidR="00E67F94" w:rsidRPr="005B6EFD" w:rsidRDefault="00E67F94" w:rsidP="002A76EA">
            <w:pPr>
              <w:pStyle w:val="Default"/>
              <w:jc w:val="center"/>
              <w:rPr>
                <w:sz w:val="20"/>
                <w:szCs w:val="20"/>
              </w:rPr>
            </w:pPr>
          </w:p>
        </w:tc>
        <w:tc>
          <w:tcPr>
            <w:tcW w:w="2047" w:type="pct"/>
            <w:tcBorders>
              <w:top w:val="single" w:sz="4" w:space="0" w:color="FFFFFF"/>
            </w:tcBorders>
            <w:vAlign w:val="center"/>
          </w:tcPr>
          <w:p w14:paraId="14E4E576" w14:textId="77777777" w:rsidR="00A100CF" w:rsidRPr="005B6EFD" w:rsidRDefault="00A100CF" w:rsidP="00A100CF">
            <w:pPr>
              <w:jc w:val="both"/>
              <w:rPr>
                <w:rFonts w:cs="Arial"/>
                <w:sz w:val="20"/>
              </w:rPr>
            </w:pPr>
            <w:r>
              <w:rPr>
                <w:rFonts w:cs="Arial"/>
                <w:sz w:val="20"/>
              </w:rPr>
              <w:lastRenderedPageBreak/>
              <w:t>Actividad de Lectura:</w:t>
            </w:r>
          </w:p>
          <w:p w14:paraId="2C43924C" w14:textId="77777777" w:rsidR="00A100CF" w:rsidRPr="005B6EFD" w:rsidRDefault="00A100CF" w:rsidP="00A100CF">
            <w:pPr>
              <w:jc w:val="both"/>
              <w:rPr>
                <w:rFonts w:cs="Arial"/>
                <w:sz w:val="20"/>
              </w:rPr>
            </w:pPr>
          </w:p>
          <w:p w14:paraId="37502A74" w14:textId="3E9B93E5" w:rsidR="00A100CF" w:rsidRPr="005B6EFD" w:rsidRDefault="00A100CF" w:rsidP="00A100CF">
            <w:pPr>
              <w:jc w:val="both"/>
              <w:rPr>
                <w:rFonts w:cs="Arial"/>
                <w:sz w:val="20"/>
              </w:rPr>
            </w:pPr>
            <w:r w:rsidRPr="005B6EFD">
              <w:rPr>
                <w:rFonts w:cs="Arial"/>
                <w:sz w:val="20"/>
              </w:rPr>
              <w:t xml:space="preserve"> </w:t>
            </w:r>
            <w:r w:rsidRPr="00A100CF">
              <w:rPr>
                <w:rFonts w:cs="Arial"/>
                <w:sz w:val="20"/>
              </w:rPr>
              <w:t xml:space="preserve">El estudiante realiza la lectura </w:t>
            </w:r>
            <w:r w:rsidR="005B46BA">
              <w:rPr>
                <w:rFonts w:cs="Arial"/>
                <w:sz w:val="20"/>
              </w:rPr>
              <w:t xml:space="preserve">relacionada a la Merceología </w:t>
            </w:r>
            <w:r w:rsidRPr="00A100CF">
              <w:rPr>
                <w:rFonts w:cs="Arial"/>
                <w:sz w:val="20"/>
              </w:rPr>
              <w:t xml:space="preserve">que sugiere el profesor. (actividad virtual o </w:t>
            </w:r>
            <w:proofErr w:type="spellStart"/>
            <w:r w:rsidRPr="00A100CF">
              <w:rPr>
                <w:rFonts w:cs="Arial"/>
                <w:sz w:val="20"/>
              </w:rPr>
              <w:t>extra-aula</w:t>
            </w:r>
            <w:proofErr w:type="spellEnd"/>
            <w:r w:rsidRPr="00A100CF">
              <w:rPr>
                <w:rFonts w:cs="Arial"/>
                <w:sz w:val="20"/>
              </w:rPr>
              <w:t>).</w:t>
            </w:r>
            <w:r w:rsidRPr="005B6EFD">
              <w:rPr>
                <w:rFonts w:cs="Arial"/>
                <w:sz w:val="20"/>
              </w:rPr>
              <w:t xml:space="preserve">  </w:t>
            </w:r>
          </w:p>
          <w:p w14:paraId="19796A80" w14:textId="77777777" w:rsidR="00A100CF" w:rsidRPr="005B6EFD" w:rsidRDefault="00A100CF" w:rsidP="00A100CF">
            <w:pPr>
              <w:jc w:val="both"/>
              <w:rPr>
                <w:rFonts w:cs="Arial"/>
                <w:sz w:val="20"/>
              </w:rPr>
            </w:pPr>
          </w:p>
          <w:p w14:paraId="7D402862" w14:textId="77777777" w:rsidR="00A100CF" w:rsidRDefault="00A100CF" w:rsidP="00C7444B">
            <w:pPr>
              <w:rPr>
                <w:rFonts w:cstheme="minorHAnsi"/>
                <w:sz w:val="20"/>
                <w:szCs w:val="20"/>
              </w:rPr>
            </w:pPr>
          </w:p>
          <w:p w14:paraId="1A38ECE6" w14:textId="77777777" w:rsidR="00A100CF" w:rsidRDefault="00A100CF" w:rsidP="00C7444B">
            <w:pPr>
              <w:rPr>
                <w:rFonts w:cstheme="minorHAnsi"/>
                <w:sz w:val="20"/>
                <w:szCs w:val="20"/>
              </w:rPr>
            </w:pPr>
          </w:p>
          <w:p w14:paraId="0721B17F" w14:textId="2E85D46C" w:rsidR="00263FB7" w:rsidRDefault="00C7444B" w:rsidP="00263FB7">
            <w:r>
              <w:rPr>
                <w:rFonts w:cstheme="minorHAnsi"/>
                <w:sz w:val="20"/>
                <w:szCs w:val="20"/>
              </w:rPr>
              <w:t xml:space="preserve">Tarea </w:t>
            </w:r>
            <w:r w:rsidRPr="00541625">
              <w:rPr>
                <w:rFonts w:asciiTheme="minorHAnsi" w:hAnsiTheme="minorHAnsi" w:cstheme="minorHAnsi"/>
                <w:sz w:val="20"/>
                <w:szCs w:val="20"/>
              </w:rPr>
              <w:t xml:space="preserve">1.- </w:t>
            </w:r>
          </w:p>
          <w:p w14:paraId="51D902E8" w14:textId="4CAF5934" w:rsidR="00D35DC7" w:rsidRPr="00263FB7" w:rsidRDefault="00263FB7" w:rsidP="00C7444B">
            <w:r>
              <w:t>Esquema de la Estructura general del Sistema Armonizado de Designación y de Codificación de Mercancías. Destaca el contenido de los datos más relevantes (secciones, partidas, subpartidas, reglas generales, etc.)</w:t>
            </w:r>
            <w:r w:rsidR="00D67E5A">
              <w:rPr>
                <w:rFonts w:asciiTheme="minorHAnsi" w:hAnsiTheme="minorHAnsi" w:cstheme="minorHAnsi"/>
                <w:sz w:val="20"/>
                <w:szCs w:val="20"/>
              </w:rPr>
              <w:t>Las instrucciones las dará el Profesor</w:t>
            </w:r>
            <w:r w:rsidR="00C7444B" w:rsidRPr="00541625">
              <w:rPr>
                <w:rFonts w:asciiTheme="minorHAnsi" w:hAnsiTheme="minorHAnsi" w:cstheme="minorHAnsi"/>
                <w:sz w:val="20"/>
                <w:szCs w:val="20"/>
              </w:rPr>
              <w:t xml:space="preserve">  </w:t>
            </w:r>
            <w:r w:rsidR="00C7444B" w:rsidRPr="00541625">
              <w:rPr>
                <w:rFonts w:asciiTheme="minorHAnsi" w:hAnsiTheme="minorHAnsi" w:cstheme="minorHAnsi"/>
                <w:sz w:val="20"/>
                <w:szCs w:val="20"/>
              </w:rPr>
              <w:tab/>
            </w:r>
          </w:p>
          <w:p w14:paraId="48DEF68B" w14:textId="7DFE0783" w:rsidR="00DC17F1" w:rsidRDefault="00DC17F1" w:rsidP="00C7444B">
            <w:pPr>
              <w:rPr>
                <w:rFonts w:cs="Arial"/>
                <w:sz w:val="20"/>
              </w:rPr>
            </w:pPr>
          </w:p>
          <w:p w14:paraId="157334D0" w14:textId="7FBDCBBA" w:rsidR="00263FB7" w:rsidRDefault="00263FB7" w:rsidP="00C7444B">
            <w:pPr>
              <w:rPr>
                <w:rFonts w:cs="Arial"/>
                <w:sz w:val="20"/>
              </w:rPr>
            </w:pPr>
          </w:p>
          <w:p w14:paraId="2F3D994E" w14:textId="77777777" w:rsidR="00263FB7" w:rsidRDefault="00263FB7" w:rsidP="00C7444B">
            <w:pPr>
              <w:rPr>
                <w:rFonts w:cs="Arial"/>
                <w:sz w:val="20"/>
              </w:rPr>
            </w:pPr>
          </w:p>
          <w:p w14:paraId="50954AE8" w14:textId="0A679661" w:rsidR="00DC17F1" w:rsidRDefault="00DC17F1" w:rsidP="00C7444B">
            <w:pPr>
              <w:rPr>
                <w:rFonts w:cs="Arial"/>
                <w:sz w:val="20"/>
              </w:rPr>
            </w:pPr>
          </w:p>
          <w:p w14:paraId="4300B086" w14:textId="0C80E1BE" w:rsidR="00DC17F1" w:rsidRDefault="00DC17F1" w:rsidP="00C7444B">
            <w:pPr>
              <w:rPr>
                <w:rFonts w:cs="Arial"/>
                <w:sz w:val="20"/>
              </w:rPr>
            </w:pPr>
          </w:p>
          <w:p w14:paraId="4761006D" w14:textId="6F5A3D98" w:rsidR="00DC17F1" w:rsidRDefault="00DC17F1" w:rsidP="00C7444B">
            <w:pPr>
              <w:rPr>
                <w:rFonts w:cs="Arial"/>
                <w:sz w:val="20"/>
              </w:rPr>
            </w:pPr>
          </w:p>
          <w:p w14:paraId="73F9F4EA" w14:textId="77777777" w:rsidR="00DC17F1" w:rsidRPr="005B6EFD" w:rsidRDefault="00DC17F1" w:rsidP="00C7444B">
            <w:pPr>
              <w:rPr>
                <w:rFonts w:cs="Arial"/>
                <w:sz w:val="20"/>
              </w:rPr>
            </w:pPr>
          </w:p>
          <w:p w14:paraId="611307C4" w14:textId="77777777" w:rsidR="00D35DC7" w:rsidRPr="005B6EFD" w:rsidRDefault="00D35DC7" w:rsidP="00D35DC7">
            <w:pPr>
              <w:jc w:val="both"/>
              <w:rPr>
                <w:rFonts w:cs="Arial"/>
                <w:sz w:val="20"/>
              </w:rPr>
            </w:pPr>
          </w:p>
          <w:p w14:paraId="51719975" w14:textId="0E190AFA" w:rsidR="008F566C" w:rsidRDefault="008F566C" w:rsidP="00D35DC7">
            <w:pPr>
              <w:jc w:val="both"/>
              <w:rPr>
                <w:rFonts w:cs="Arial"/>
                <w:sz w:val="20"/>
              </w:rPr>
            </w:pPr>
          </w:p>
          <w:p w14:paraId="71C6DAC1" w14:textId="74C31852" w:rsidR="008F566C" w:rsidRDefault="008F566C" w:rsidP="00D35DC7">
            <w:pPr>
              <w:jc w:val="both"/>
              <w:rPr>
                <w:rFonts w:cs="Arial"/>
                <w:sz w:val="20"/>
              </w:rPr>
            </w:pPr>
          </w:p>
          <w:p w14:paraId="7B88E584" w14:textId="4DD9F02A" w:rsidR="008F566C" w:rsidRDefault="008F566C" w:rsidP="00D35DC7">
            <w:pPr>
              <w:jc w:val="both"/>
              <w:rPr>
                <w:rFonts w:cs="Arial"/>
                <w:sz w:val="20"/>
              </w:rPr>
            </w:pPr>
          </w:p>
          <w:p w14:paraId="3CDF54CC" w14:textId="5EC4F245" w:rsidR="008F566C" w:rsidRDefault="008F566C" w:rsidP="00D35DC7">
            <w:pPr>
              <w:jc w:val="both"/>
              <w:rPr>
                <w:rFonts w:cs="Arial"/>
                <w:sz w:val="20"/>
              </w:rPr>
            </w:pPr>
          </w:p>
          <w:p w14:paraId="448F2AF1" w14:textId="436F2C47" w:rsidR="008F566C" w:rsidRDefault="008F566C" w:rsidP="00D35DC7">
            <w:pPr>
              <w:jc w:val="both"/>
              <w:rPr>
                <w:rFonts w:cs="Arial"/>
                <w:sz w:val="20"/>
              </w:rPr>
            </w:pPr>
          </w:p>
          <w:p w14:paraId="1B0279A2" w14:textId="77777777" w:rsidR="008F566C" w:rsidRPr="005B6EFD" w:rsidRDefault="008F566C" w:rsidP="00D35DC7">
            <w:pPr>
              <w:jc w:val="both"/>
              <w:rPr>
                <w:rFonts w:cs="Arial"/>
                <w:sz w:val="20"/>
              </w:rPr>
            </w:pPr>
          </w:p>
          <w:p w14:paraId="1D8F2AEC" w14:textId="77777777" w:rsidR="00D35DC7" w:rsidRPr="005B6EFD" w:rsidRDefault="00D35DC7" w:rsidP="00D35DC7">
            <w:pPr>
              <w:jc w:val="both"/>
              <w:rPr>
                <w:rFonts w:cs="Arial"/>
                <w:sz w:val="20"/>
              </w:rPr>
            </w:pPr>
          </w:p>
          <w:p w14:paraId="26AE0B84" w14:textId="7DFC843E" w:rsidR="00476953" w:rsidRPr="005B6EFD" w:rsidRDefault="00476953" w:rsidP="002A76EA">
            <w:pPr>
              <w:jc w:val="center"/>
              <w:rPr>
                <w:rFonts w:cs="Arial"/>
                <w:sz w:val="20"/>
              </w:rPr>
            </w:pPr>
          </w:p>
          <w:p w14:paraId="5B6A2EB1" w14:textId="138E12FF" w:rsidR="00476953" w:rsidRPr="005B6EFD" w:rsidRDefault="00476953" w:rsidP="002A76EA">
            <w:pPr>
              <w:jc w:val="center"/>
              <w:rPr>
                <w:rFonts w:cs="Arial"/>
                <w:sz w:val="20"/>
              </w:rPr>
            </w:pPr>
          </w:p>
          <w:p w14:paraId="4C7B7A2E" w14:textId="380B23BB" w:rsidR="00476953" w:rsidRPr="005B6EFD" w:rsidRDefault="00476953" w:rsidP="002A76EA">
            <w:pPr>
              <w:jc w:val="center"/>
              <w:rPr>
                <w:rFonts w:cs="Arial"/>
                <w:sz w:val="20"/>
              </w:rPr>
            </w:pPr>
          </w:p>
          <w:p w14:paraId="1E66A1CA" w14:textId="62598897" w:rsidR="00476953" w:rsidRPr="005B6EFD" w:rsidRDefault="00476953" w:rsidP="00D35DC7">
            <w:pPr>
              <w:jc w:val="both"/>
              <w:rPr>
                <w:rFonts w:cs="Arial"/>
                <w:sz w:val="20"/>
              </w:rPr>
            </w:pPr>
          </w:p>
          <w:p w14:paraId="1FD9EA44" w14:textId="05FCEB47" w:rsidR="00476953" w:rsidRPr="005B6EFD" w:rsidRDefault="00476953" w:rsidP="002A76EA">
            <w:pPr>
              <w:jc w:val="center"/>
              <w:rPr>
                <w:rFonts w:cs="Arial"/>
                <w:sz w:val="20"/>
              </w:rPr>
            </w:pPr>
          </w:p>
          <w:p w14:paraId="52DABB96" w14:textId="2C5B5D8F" w:rsidR="00476953" w:rsidRPr="005B6EFD" w:rsidRDefault="00476953" w:rsidP="002A76EA">
            <w:pPr>
              <w:jc w:val="center"/>
              <w:rPr>
                <w:rFonts w:cs="Arial"/>
                <w:sz w:val="20"/>
              </w:rPr>
            </w:pPr>
          </w:p>
          <w:p w14:paraId="4820F849" w14:textId="77777777" w:rsidR="00476953" w:rsidRPr="005B6EFD" w:rsidRDefault="00476953" w:rsidP="002A76EA">
            <w:pPr>
              <w:jc w:val="center"/>
              <w:rPr>
                <w:rFonts w:cs="Arial"/>
                <w:sz w:val="20"/>
              </w:rPr>
            </w:pPr>
          </w:p>
          <w:p w14:paraId="11DC8939" w14:textId="6BA6664E" w:rsidR="00E67F94" w:rsidRPr="005B6EFD" w:rsidRDefault="00E67F94" w:rsidP="002A76EA">
            <w:pPr>
              <w:jc w:val="center"/>
              <w:rPr>
                <w:rFonts w:cs="Arial"/>
                <w:sz w:val="20"/>
              </w:rPr>
            </w:pPr>
          </w:p>
        </w:tc>
        <w:tc>
          <w:tcPr>
            <w:tcW w:w="1347" w:type="pct"/>
            <w:tcBorders>
              <w:top w:val="single" w:sz="4" w:space="0" w:color="FFFFFF"/>
            </w:tcBorders>
            <w:vAlign w:val="center"/>
          </w:tcPr>
          <w:p w14:paraId="6415D635" w14:textId="77777777" w:rsidR="004E76A2" w:rsidRPr="00F523B9" w:rsidRDefault="004E76A2" w:rsidP="004E76A2">
            <w:pPr>
              <w:jc w:val="both"/>
              <w:textAlignment w:val="baseline"/>
              <w:rPr>
                <w:rFonts w:eastAsia="Times New Roman"/>
                <w:color w:val="000000"/>
                <w:lang w:eastAsia="es-MX"/>
              </w:rPr>
            </w:pPr>
            <w:r w:rsidRPr="00F523B9">
              <w:rPr>
                <w:rFonts w:eastAsia="Times New Roman"/>
                <w:color w:val="000000"/>
                <w:lang w:eastAsia="es-MX"/>
              </w:rPr>
              <w:lastRenderedPageBreak/>
              <w:t>Apoyo línea del tiempo:</w:t>
            </w:r>
          </w:p>
          <w:p w14:paraId="34C7A617" w14:textId="77777777" w:rsidR="004E76A2" w:rsidRPr="00F523B9" w:rsidRDefault="004C6DA0" w:rsidP="004E76A2">
            <w:pPr>
              <w:jc w:val="both"/>
              <w:textAlignment w:val="baseline"/>
              <w:rPr>
                <w:rFonts w:eastAsia="Times New Roman"/>
                <w:color w:val="000000"/>
                <w:lang w:eastAsia="es-MX"/>
              </w:rPr>
            </w:pPr>
            <w:hyperlink r:id="rId10" w:history="1">
              <w:r w:rsidR="004E76A2" w:rsidRPr="00F523B9">
                <w:rPr>
                  <w:rStyle w:val="Hipervnculo"/>
                  <w:rFonts w:eastAsia="Times New Roman"/>
                  <w:lang w:eastAsia="es-MX"/>
                </w:rPr>
                <w:t>https://www.significados.com/linea-de-tiempo/</w:t>
              </w:r>
            </w:hyperlink>
          </w:p>
          <w:p w14:paraId="6A3B9D57" w14:textId="77777777" w:rsidR="004E76A2" w:rsidRPr="00F523B9" w:rsidRDefault="004E76A2" w:rsidP="004E76A2">
            <w:pPr>
              <w:jc w:val="both"/>
              <w:textAlignment w:val="baseline"/>
              <w:rPr>
                <w:rFonts w:eastAsia="Times New Roman"/>
                <w:color w:val="000000"/>
                <w:lang w:eastAsia="es-MX"/>
              </w:rPr>
            </w:pPr>
          </w:p>
          <w:p w14:paraId="0C0FFC68" w14:textId="77777777" w:rsidR="004E76A2" w:rsidRPr="00F523B9" w:rsidRDefault="004E76A2" w:rsidP="004E76A2">
            <w:pPr>
              <w:jc w:val="both"/>
              <w:textAlignment w:val="baseline"/>
              <w:rPr>
                <w:rFonts w:eastAsia="Times New Roman"/>
                <w:color w:val="000000"/>
                <w:lang w:eastAsia="es-MX"/>
              </w:rPr>
            </w:pPr>
            <w:r w:rsidRPr="00E80591">
              <w:rPr>
                <w:rFonts w:eastAsia="Times New Roman"/>
                <w:b/>
                <w:bCs/>
                <w:color w:val="1F497D" w:themeColor="text2"/>
                <w:lang w:eastAsia="es-MX"/>
              </w:rPr>
              <w:t>Tesis Doctoral</w:t>
            </w:r>
            <w:r w:rsidRPr="00E80591">
              <w:rPr>
                <w:rFonts w:eastAsia="Times New Roman"/>
                <w:color w:val="1F497D" w:themeColor="text2"/>
                <w:lang w:eastAsia="es-MX"/>
              </w:rPr>
              <w:t xml:space="preserve"> </w:t>
            </w:r>
            <w:r w:rsidRPr="00F523B9">
              <w:rPr>
                <w:rFonts w:eastAsia="Times New Roman"/>
                <w:color w:val="000000"/>
                <w:lang w:eastAsia="es-MX"/>
              </w:rPr>
              <w:t xml:space="preserve">del </w:t>
            </w:r>
            <w:proofErr w:type="spellStart"/>
            <w:r w:rsidRPr="00F523B9">
              <w:rPr>
                <w:rFonts w:eastAsia="Times New Roman"/>
                <w:color w:val="000000"/>
                <w:lang w:eastAsia="es-MX"/>
              </w:rPr>
              <w:t>Dr</w:t>
            </w:r>
            <w:proofErr w:type="spellEnd"/>
            <w:r w:rsidRPr="00F523B9">
              <w:rPr>
                <w:rFonts w:eastAsia="Times New Roman"/>
                <w:color w:val="000000"/>
                <w:lang w:eastAsia="es-MX"/>
              </w:rPr>
              <w:t xml:space="preserve"> Álvaro </w:t>
            </w:r>
            <w:proofErr w:type="spellStart"/>
            <w:r w:rsidRPr="00F523B9">
              <w:rPr>
                <w:rFonts w:eastAsia="Times New Roman"/>
                <w:color w:val="000000"/>
                <w:lang w:eastAsia="es-MX"/>
              </w:rPr>
              <w:t>Gtz</w:t>
            </w:r>
            <w:proofErr w:type="spellEnd"/>
            <w:r w:rsidRPr="00F523B9">
              <w:rPr>
                <w:rFonts w:eastAsia="Times New Roman"/>
                <w:color w:val="000000"/>
                <w:lang w:eastAsia="es-MX"/>
              </w:rPr>
              <w:t xml:space="preserve"> Arias. UNAM. Material que el profesor proporciona y que se encuentra en la sección del equipo correspondiente en la   plataforma de Microsoft teams por el profesor.</w:t>
            </w:r>
          </w:p>
          <w:p w14:paraId="5C52E78A" w14:textId="77777777" w:rsidR="004E76A2" w:rsidRPr="00F523B9" w:rsidRDefault="004E76A2" w:rsidP="004E76A2">
            <w:pPr>
              <w:jc w:val="both"/>
              <w:textAlignment w:val="baseline"/>
              <w:rPr>
                <w:rFonts w:eastAsia="Times New Roman"/>
                <w:color w:val="000000"/>
                <w:lang w:eastAsia="es-MX"/>
              </w:rPr>
            </w:pPr>
          </w:p>
          <w:p w14:paraId="73897717" w14:textId="77777777" w:rsidR="004E76A2" w:rsidRPr="00F523B9" w:rsidRDefault="004E76A2" w:rsidP="004E76A2">
            <w:pPr>
              <w:jc w:val="both"/>
              <w:textAlignment w:val="baseline"/>
              <w:rPr>
                <w:rFonts w:eastAsia="Times New Roman"/>
                <w:color w:val="000000"/>
                <w:lang w:eastAsia="es-MX"/>
              </w:rPr>
            </w:pPr>
            <w:r w:rsidRPr="00F523B9">
              <w:rPr>
                <w:rFonts w:eastAsia="Times New Roman"/>
                <w:color w:val="000000"/>
                <w:lang w:eastAsia="es-MX"/>
              </w:rPr>
              <w:t>Ley de los Impuestos Generales de Importación y de Exportación (LIGIE):</w:t>
            </w:r>
          </w:p>
          <w:p w14:paraId="7BAAA503" w14:textId="77777777" w:rsidR="004E76A2" w:rsidRPr="00F523B9" w:rsidRDefault="004C6DA0" w:rsidP="004E76A2">
            <w:pPr>
              <w:jc w:val="both"/>
              <w:textAlignment w:val="baseline"/>
              <w:rPr>
                <w:rFonts w:eastAsia="Times New Roman"/>
                <w:color w:val="000000"/>
                <w:lang w:eastAsia="es-MX"/>
              </w:rPr>
            </w:pPr>
            <w:hyperlink r:id="rId11" w:history="1">
              <w:r w:rsidR="004E76A2" w:rsidRPr="00F523B9">
                <w:rPr>
                  <w:rStyle w:val="Hipervnculo"/>
                  <w:rFonts w:eastAsia="Times New Roman"/>
                  <w:lang w:eastAsia="es-MX"/>
                </w:rPr>
                <w:t>http://www.diputados.gob.mx/LeyesBiblio/pdf/LIGIEx_010720.pdf</w:t>
              </w:r>
            </w:hyperlink>
          </w:p>
          <w:p w14:paraId="5C896770" w14:textId="77777777" w:rsidR="004E76A2" w:rsidRPr="00F523B9" w:rsidRDefault="004E76A2" w:rsidP="004E76A2">
            <w:pPr>
              <w:jc w:val="both"/>
              <w:textAlignment w:val="baseline"/>
              <w:rPr>
                <w:rFonts w:eastAsia="Times New Roman"/>
                <w:color w:val="000000"/>
                <w:lang w:eastAsia="es-MX"/>
              </w:rPr>
            </w:pPr>
          </w:p>
          <w:p w14:paraId="1E521D90" w14:textId="77777777" w:rsidR="004E76A2" w:rsidRPr="00F523B9" w:rsidRDefault="004E76A2" w:rsidP="004E76A2">
            <w:pPr>
              <w:jc w:val="both"/>
              <w:textAlignment w:val="baseline"/>
              <w:rPr>
                <w:rFonts w:eastAsia="Times New Roman"/>
                <w:color w:val="000000"/>
                <w:lang w:eastAsia="es-MX"/>
              </w:rPr>
            </w:pPr>
            <w:r w:rsidRPr="00F523B9">
              <w:rPr>
                <w:rFonts w:eastAsia="Times New Roman"/>
                <w:color w:val="000000"/>
                <w:lang w:eastAsia="es-MX"/>
              </w:rPr>
              <w:t>OMA Y OMC:</w:t>
            </w:r>
          </w:p>
          <w:p w14:paraId="4F44EA0A" w14:textId="77777777" w:rsidR="004E76A2" w:rsidRPr="00F523B9" w:rsidRDefault="004C6DA0" w:rsidP="004E76A2">
            <w:pPr>
              <w:jc w:val="both"/>
              <w:textAlignment w:val="baseline"/>
              <w:rPr>
                <w:rFonts w:eastAsia="Times New Roman"/>
                <w:color w:val="000000"/>
                <w:lang w:eastAsia="es-MX"/>
              </w:rPr>
            </w:pPr>
            <w:hyperlink r:id="rId12" w:history="1">
              <w:r w:rsidR="004E76A2" w:rsidRPr="00F523B9">
                <w:rPr>
                  <w:rStyle w:val="Hipervnculo"/>
                  <w:rFonts w:eastAsia="Times New Roman"/>
                  <w:lang w:eastAsia="es-MX"/>
                </w:rPr>
                <w:t>https://www.wto.org/spanish/thewto_s/coher_s/wto_wco_s.htm</w:t>
              </w:r>
            </w:hyperlink>
          </w:p>
          <w:p w14:paraId="21D35B79" w14:textId="77777777" w:rsidR="004E76A2" w:rsidRPr="00F523B9" w:rsidRDefault="004E76A2" w:rsidP="004E76A2">
            <w:pPr>
              <w:jc w:val="both"/>
              <w:textAlignment w:val="baseline"/>
              <w:rPr>
                <w:rFonts w:eastAsia="Times New Roman"/>
                <w:color w:val="000000"/>
                <w:lang w:eastAsia="es-MX"/>
              </w:rPr>
            </w:pPr>
          </w:p>
          <w:p w14:paraId="79E157C8" w14:textId="446902A1" w:rsidR="00CC5328" w:rsidRPr="00616816" w:rsidRDefault="004E76A2" w:rsidP="004E76A2">
            <w:pPr>
              <w:jc w:val="both"/>
              <w:textAlignment w:val="baseline"/>
              <w:rPr>
                <w:rFonts w:ascii="Segoe UI" w:eastAsia="Times New Roman" w:hAnsi="Segoe UI" w:cs="Segoe UI"/>
                <w:color w:val="000000"/>
                <w:sz w:val="18"/>
                <w:szCs w:val="18"/>
                <w:lang w:eastAsia="es-MX"/>
              </w:rPr>
            </w:pPr>
            <w:r w:rsidRPr="00F523B9">
              <w:rPr>
                <w:rFonts w:cstheme="minorHAnsi"/>
                <w:color w:val="000000"/>
                <w:sz w:val="24"/>
                <w:szCs w:val="24"/>
              </w:rPr>
              <w:t xml:space="preserve">Luis Ugarte, L., (2002) Merceología: Teoría y Práctica. (Centro de Investigación Aduanera y de Comercio Internacional) México:  Centro de Investigación Aduanera y de Comercio </w:t>
            </w:r>
            <w:proofErr w:type="spellStart"/>
            <w:r w:rsidRPr="00F523B9">
              <w:rPr>
                <w:rFonts w:cstheme="minorHAnsi"/>
                <w:color w:val="000000"/>
                <w:sz w:val="24"/>
                <w:szCs w:val="24"/>
              </w:rPr>
              <w:t>Internacional.</w:t>
            </w:r>
            <w:r w:rsidR="00CC5328" w:rsidRPr="00616816">
              <w:rPr>
                <w:rFonts w:eastAsia="Times New Roman"/>
                <w:color w:val="000000"/>
                <w:lang w:eastAsia="es-MX"/>
              </w:rPr>
              <w:t>Legislación</w:t>
            </w:r>
            <w:proofErr w:type="spellEnd"/>
            <w:r w:rsidR="00CC5328" w:rsidRPr="00616816">
              <w:rPr>
                <w:rFonts w:eastAsia="Times New Roman"/>
                <w:color w:val="000000"/>
                <w:lang w:eastAsia="es-MX"/>
              </w:rPr>
              <w:t xml:space="preserve"> de Comercio Exterior 2020 </w:t>
            </w:r>
          </w:p>
          <w:p w14:paraId="54F19342" w14:textId="77777777" w:rsidR="00CC5328" w:rsidRPr="00616816" w:rsidRDefault="004C6DA0" w:rsidP="00CC5328">
            <w:pPr>
              <w:jc w:val="both"/>
              <w:textAlignment w:val="baseline"/>
              <w:rPr>
                <w:rFonts w:ascii="Segoe UI" w:eastAsia="Times New Roman" w:hAnsi="Segoe UI" w:cs="Segoe UI"/>
                <w:color w:val="000000"/>
                <w:sz w:val="18"/>
                <w:szCs w:val="18"/>
                <w:lang w:eastAsia="es-MX"/>
              </w:rPr>
            </w:pPr>
            <w:hyperlink r:id="rId13" w:tgtFrame="_blank" w:history="1">
              <w:r w:rsidR="00CC5328" w:rsidRPr="00616816">
                <w:rPr>
                  <w:rFonts w:ascii="Times New Roman" w:eastAsia="Times New Roman" w:hAnsi="Times New Roman" w:cs="Times New Roman"/>
                  <w:color w:val="0000FF"/>
                  <w:sz w:val="16"/>
                  <w:szCs w:val="16"/>
                  <w:u w:val="single"/>
                  <w:lang w:eastAsia="es-MX"/>
                </w:rPr>
                <w:t>http://www.diputados.gob.mx/LeyesBiblio/pdf/28.pdf</w:t>
              </w:r>
            </w:hyperlink>
            <w:r w:rsidR="00CC5328" w:rsidRPr="00616816">
              <w:rPr>
                <w:rFonts w:eastAsia="Times New Roman"/>
                <w:sz w:val="16"/>
                <w:szCs w:val="16"/>
                <w:lang w:eastAsia="es-MX"/>
              </w:rPr>
              <w:t> </w:t>
            </w:r>
          </w:p>
          <w:p w14:paraId="52AB31B4" w14:textId="77777777" w:rsidR="00CC5328" w:rsidRPr="00616816" w:rsidRDefault="00CC5328" w:rsidP="00CC5328">
            <w:pPr>
              <w:jc w:val="both"/>
              <w:textAlignment w:val="baseline"/>
              <w:rPr>
                <w:rFonts w:ascii="Segoe UI" w:eastAsia="Times New Roman" w:hAnsi="Segoe UI" w:cs="Segoe UI"/>
                <w:color w:val="000000"/>
                <w:sz w:val="18"/>
                <w:szCs w:val="18"/>
                <w:lang w:eastAsia="es-MX"/>
              </w:rPr>
            </w:pPr>
            <w:r w:rsidRPr="00616816">
              <w:rPr>
                <w:rFonts w:eastAsia="Times New Roman"/>
                <w:color w:val="000000"/>
                <w:sz w:val="16"/>
                <w:szCs w:val="16"/>
                <w:lang w:eastAsia="es-MX"/>
              </w:rPr>
              <w:lastRenderedPageBreak/>
              <w:t> </w:t>
            </w:r>
          </w:p>
          <w:p w14:paraId="0C9EA15B" w14:textId="77777777" w:rsidR="00CC5328" w:rsidRPr="00616816" w:rsidRDefault="00CC5328" w:rsidP="00CC5328">
            <w:pPr>
              <w:jc w:val="both"/>
              <w:textAlignment w:val="baseline"/>
              <w:rPr>
                <w:rFonts w:ascii="Segoe UI" w:eastAsia="Times New Roman" w:hAnsi="Segoe UI" w:cs="Segoe UI"/>
                <w:color w:val="000000"/>
                <w:sz w:val="18"/>
                <w:szCs w:val="18"/>
                <w:lang w:eastAsia="es-MX"/>
              </w:rPr>
            </w:pPr>
            <w:r w:rsidRPr="00616816">
              <w:rPr>
                <w:rFonts w:eastAsia="Times New Roman"/>
                <w:color w:val="000000"/>
                <w:lang w:eastAsia="es-MX"/>
              </w:rPr>
              <w:t>Reglamento de la Ley de  Comercio Exterior 2020 </w:t>
            </w:r>
          </w:p>
          <w:p w14:paraId="3CA0E72B" w14:textId="77777777" w:rsidR="00CC5328" w:rsidRPr="00616816" w:rsidRDefault="00CC5328" w:rsidP="00CC5328">
            <w:pPr>
              <w:jc w:val="both"/>
              <w:textAlignment w:val="baseline"/>
              <w:rPr>
                <w:rFonts w:ascii="Segoe UI" w:eastAsia="Times New Roman" w:hAnsi="Segoe UI" w:cs="Segoe UI"/>
                <w:color w:val="000000"/>
                <w:sz w:val="18"/>
                <w:szCs w:val="18"/>
                <w:lang w:eastAsia="es-MX"/>
              </w:rPr>
            </w:pPr>
            <w:r w:rsidRPr="00616816">
              <w:rPr>
                <w:rFonts w:eastAsia="Times New Roman"/>
                <w:color w:val="000000"/>
                <w:sz w:val="16"/>
                <w:szCs w:val="16"/>
                <w:lang w:eastAsia="es-MX"/>
              </w:rPr>
              <w:t> </w:t>
            </w:r>
          </w:p>
          <w:p w14:paraId="03D11E90" w14:textId="77777777" w:rsidR="00CC5328" w:rsidRPr="00616816" w:rsidRDefault="004C6DA0" w:rsidP="00CC5328">
            <w:pPr>
              <w:jc w:val="both"/>
              <w:textAlignment w:val="baseline"/>
              <w:rPr>
                <w:rFonts w:ascii="Segoe UI" w:eastAsia="Times New Roman" w:hAnsi="Segoe UI" w:cs="Segoe UI"/>
                <w:color w:val="000000"/>
                <w:sz w:val="18"/>
                <w:szCs w:val="18"/>
                <w:lang w:eastAsia="es-MX"/>
              </w:rPr>
            </w:pPr>
            <w:hyperlink r:id="rId14" w:tgtFrame="_blank" w:history="1">
              <w:r w:rsidR="00CC5328" w:rsidRPr="00616816">
                <w:rPr>
                  <w:rFonts w:ascii="Times New Roman" w:eastAsia="Times New Roman" w:hAnsi="Times New Roman" w:cs="Times New Roman"/>
                  <w:color w:val="0000FF"/>
                  <w:sz w:val="12"/>
                  <w:szCs w:val="12"/>
                  <w:u w:val="single"/>
                  <w:lang w:eastAsia="es-MX"/>
                </w:rPr>
                <w:t>https://www.gob.mx/cms/uploads/attachment/file/31686/Reg_LComExt.pdf</w:t>
              </w:r>
            </w:hyperlink>
            <w:r w:rsidR="00CC5328" w:rsidRPr="00616816">
              <w:rPr>
                <w:rFonts w:eastAsia="Times New Roman"/>
                <w:color w:val="000000"/>
                <w:sz w:val="4"/>
                <w:szCs w:val="4"/>
                <w:lang w:eastAsia="es-MX"/>
              </w:rPr>
              <w:t> </w:t>
            </w:r>
          </w:p>
          <w:p w14:paraId="088E27CC" w14:textId="77777777" w:rsidR="00CC5328" w:rsidRPr="00616816" w:rsidRDefault="00CC5328" w:rsidP="00CC5328">
            <w:pPr>
              <w:jc w:val="both"/>
              <w:textAlignment w:val="baseline"/>
              <w:rPr>
                <w:rFonts w:ascii="Segoe UI" w:eastAsia="Times New Roman" w:hAnsi="Segoe UI" w:cs="Segoe UI"/>
                <w:color w:val="000000"/>
                <w:sz w:val="18"/>
                <w:szCs w:val="18"/>
                <w:lang w:eastAsia="es-MX"/>
              </w:rPr>
            </w:pPr>
            <w:r w:rsidRPr="00616816">
              <w:rPr>
                <w:rFonts w:eastAsia="Times New Roman"/>
                <w:color w:val="000000"/>
                <w:sz w:val="4"/>
                <w:szCs w:val="4"/>
                <w:lang w:eastAsia="es-MX"/>
              </w:rPr>
              <w:t> </w:t>
            </w:r>
          </w:p>
          <w:p w14:paraId="50997A66" w14:textId="77777777" w:rsidR="00CC5328" w:rsidRPr="00616816" w:rsidRDefault="00CC5328" w:rsidP="00CC5328">
            <w:pPr>
              <w:jc w:val="both"/>
              <w:textAlignment w:val="baseline"/>
              <w:rPr>
                <w:rFonts w:ascii="Segoe UI" w:eastAsia="Times New Roman" w:hAnsi="Segoe UI" w:cs="Segoe UI"/>
                <w:color w:val="000000"/>
                <w:sz w:val="18"/>
                <w:szCs w:val="18"/>
                <w:lang w:eastAsia="es-MX"/>
              </w:rPr>
            </w:pPr>
            <w:r w:rsidRPr="00616816">
              <w:rPr>
                <w:rFonts w:eastAsia="Times New Roman"/>
                <w:color w:val="000000"/>
                <w:sz w:val="16"/>
                <w:szCs w:val="16"/>
                <w:lang w:eastAsia="es-MX"/>
              </w:rPr>
              <w:t> </w:t>
            </w:r>
          </w:p>
          <w:p w14:paraId="2AF98B39" w14:textId="77777777" w:rsidR="00CC5328" w:rsidRPr="00616816" w:rsidRDefault="00CC5328" w:rsidP="00CC5328">
            <w:pPr>
              <w:jc w:val="both"/>
              <w:textAlignment w:val="baseline"/>
              <w:rPr>
                <w:rFonts w:ascii="Segoe UI" w:eastAsia="Times New Roman" w:hAnsi="Segoe UI" w:cs="Segoe UI"/>
                <w:color w:val="000000"/>
                <w:sz w:val="18"/>
                <w:szCs w:val="18"/>
                <w:lang w:eastAsia="es-MX"/>
              </w:rPr>
            </w:pPr>
            <w:r w:rsidRPr="00616816">
              <w:rPr>
                <w:rFonts w:eastAsia="Times New Roman"/>
                <w:color w:val="000000"/>
                <w:sz w:val="16"/>
                <w:szCs w:val="16"/>
                <w:lang w:eastAsia="es-MX"/>
              </w:rPr>
              <w:t>Martínez Vera R. Legislación de Comercio Exterior Tercera Edición, Mc </w:t>
            </w:r>
            <w:proofErr w:type="spellStart"/>
            <w:r w:rsidRPr="00616816">
              <w:rPr>
                <w:rFonts w:eastAsia="Times New Roman"/>
                <w:color w:val="000000"/>
                <w:sz w:val="16"/>
                <w:szCs w:val="16"/>
                <w:lang w:eastAsia="es-MX"/>
              </w:rPr>
              <w:t>GrawHill</w:t>
            </w:r>
            <w:proofErr w:type="spellEnd"/>
            <w:r w:rsidRPr="00616816">
              <w:rPr>
                <w:rFonts w:eastAsia="Times New Roman"/>
                <w:color w:val="000000"/>
                <w:sz w:val="16"/>
                <w:szCs w:val="16"/>
                <w:lang w:eastAsia="es-MX"/>
              </w:rPr>
              <w:t>  </w:t>
            </w:r>
          </w:p>
          <w:p w14:paraId="425EE053" w14:textId="77777777" w:rsidR="00CC5328" w:rsidRPr="00616816" w:rsidRDefault="00CC5328" w:rsidP="00CC5328">
            <w:pPr>
              <w:jc w:val="both"/>
              <w:textAlignment w:val="baseline"/>
              <w:rPr>
                <w:rFonts w:ascii="Segoe UI" w:eastAsia="Times New Roman" w:hAnsi="Segoe UI" w:cs="Segoe UI"/>
                <w:color w:val="000000"/>
                <w:sz w:val="18"/>
                <w:szCs w:val="18"/>
                <w:lang w:eastAsia="es-MX"/>
              </w:rPr>
            </w:pPr>
            <w:r w:rsidRPr="00616816">
              <w:rPr>
                <w:rFonts w:eastAsia="Times New Roman"/>
                <w:color w:val="000000"/>
                <w:sz w:val="16"/>
                <w:szCs w:val="16"/>
                <w:lang w:eastAsia="es-MX"/>
              </w:rPr>
              <w:t> </w:t>
            </w:r>
          </w:p>
          <w:p w14:paraId="4CD0A917" w14:textId="77777777" w:rsidR="00CC5328" w:rsidRPr="00616816" w:rsidRDefault="00CC5328" w:rsidP="00CC5328">
            <w:pPr>
              <w:jc w:val="both"/>
              <w:textAlignment w:val="baseline"/>
              <w:rPr>
                <w:rFonts w:ascii="Segoe UI" w:eastAsia="Times New Roman" w:hAnsi="Segoe UI" w:cs="Segoe UI"/>
                <w:color w:val="000000"/>
                <w:sz w:val="18"/>
                <w:szCs w:val="18"/>
                <w:lang w:eastAsia="es-MX"/>
              </w:rPr>
            </w:pPr>
            <w:r w:rsidRPr="00616816">
              <w:rPr>
                <w:rFonts w:eastAsia="Times New Roman"/>
                <w:b/>
                <w:bCs/>
                <w:color w:val="000000"/>
                <w:sz w:val="16"/>
                <w:szCs w:val="16"/>
                <w:lang w:eastAsia="es-MX"/>
              </w:rPr>
              <w:t>Compendio de Disposiciones sobre Comercio Exterior 2020 </w:t>
            </w:r>
            <w:r w:rsidRPr="00616816">
              <w:rPr>
                <w:rFonts w:eastAsia="Times New Roman"/>
                <w:color w:val="000000"/>
                <w:sz w:val="16"/>
                <w:szCs w:val="16"/>
                <w:lang w:eastAsia="es-MX"/>
              </w:rPr>
              <w:t> </w:t>
            </w:r>
          </w:p>
          <w:p w14:paraId="7BF3C87E" w14:textId="77777777" w:rsidR="00CC5328" w:rsidRPr="00616816" w:rsidRDefault="00CC5328" w:rsidP="00CC5328">
            <w:pPr>
              <w:jc w:val="both"/>
              <w:textAlignment w:val="baseline"/>
              <w:rPr>
                <w:rFonts w:ascii="Segoe UI" w:eastAsia="Times New Roman" w:hAnsi="Segoe UI" w:cs="Segoe UI"/>
                <w:color w:val="000000"/>
                <w:sz w:val="18"/>
                <w:szCs w:val="18"/>
                <w:lang w:eastAsia="es-MX"/>
              </w:rPr>
            </w:pPr>
            <w:r w:rsidRPr="00616816">
              <w:rPr>
                <w:rFonts w:eastAsia="Times New Roman"/>
                <w:color w:val="000000"/>
                <w:lang w:eastAsia="es-MX"/>
              </w:rPr>
              <w:t>*Fuentes electrónicas:  </w:t>
            </w:r>
          </w:p>
          <w:p w14:paraId="525F949D" w14:textId="77777777" w:rsidR="00CC5328" w:rsidRPr="00616816" w:rsidRDefault="004C6DA0" w:rsidP="00CC5328">
            <w:pPr>
              <w:jc w:val="both"/>
              <w:textAlignment w:val="baseline"/>
              <w:rPr>
                <w:rFonts w:ascii="Segoe UI" w:eastAsia="Times New Roman" w:hAnsi="Segoe UI" w:cs="Segoe UI"/>
                <w:sz w:val="18"/>
                <w:szCs w:val="18"/>
                <w:lang w:eastAsia="es-MX"/>
              </w:rPr>
            </w:pPr>
            <w:hyperlink r:id="rId15" w:tgtFrame="_blank" w:history="1">
              <w:r w:rsidR="00CC5328" w:rsidRPr="00616816">
                <w:rPr>
                  <w:rFonts w:eastAsia="Times New Roman"/>
                  <w:color w:val="5F5F5F"/>
                  <w:u w:val="single"/>
                  <w:lang w:eastAsia="es-MX"/>
                </w:rPr>
                <w:t>www.economia.gob</w:t>
              </w:r>
            </w:hyperlink>
            <w:r w:rsidR="00CC5328" w:rsidRPr="00616816">
              <w:rPr>
                <w:rFonts w:eastAsia="Times New Roman"/>
                <w:lang w:eastAsia="es-MX"/>
              </w:rPr>
              <w:t> </w:t>
            </w:r>
          </w:p>
          <w:p w14:paraId="37D53B34" w14:textId="77777777" w:rsidR="00CC5328" w:rsidRPr="00616816" w:rsidRDefault="00CC5328" w:rsidP="00CC5328">
            <w:pPr>
              <w:jc w:val="both"/>
              <w:textAlignment w:val="baseline"/>
              <w:rPr>
                <w:rFonts w:ascii="Segoe UI" w:eastAsia="Times New Roman" w:hAnsi="Segoe UI" w:cs="Segoe UI"/>
                <w:sz w:val="18"/>
                <w:szCs w:val="18"/>
                <w:lang w:eastAsia="es-MX"/>
              </w:rPr>
            </w:pPr>
            <w:r w:rsidRPr="00616816">
              <w:rPr>
                <w:rFonts w:eastAsia="Times New Roman"/>
                <w:sz w:val="16"/>
                <w:szCs w:val="16"/>
                <w:lang w:eastAsia="es-MX"/>
              </w:rPr>
              <w:t> </w:t>
            </w:r>
          </w:p>
          <w:p w14:paraId="0A4D1083" w14:textId="77777777" w:rsidR="00CC5328" w:rsidRPr="00616816" w:rsidRDefault="00CC5328" w:rsidP="00CC5328">
            <w:pPr>
              <w:jc w:val="both"/>
              <w:textAlignment w:val="baseline"/>
              <w:rPr>
                <w:rFonts w:eastAsia="Times New Roman"/>
                <w:color w:val="262626"/>
                <w:sz w:val="16"/>
                <w:szCs w:val="16"/>
                <w:lang w:eastAsia="es-MX"/>
              </w:rPr>
            </w:pPr>
            <w:r w:rsidRPr="00616816">
              <w:rPr>
                <w:rFonts w:eastAsia="Times New Roman"/>
                <w:color w:val="262626"/>
                <w:sz w:val="16"/>
                <w:szCs w:val="16"/>
                <w:lang w:eastAsia="es-MX"/>
              </w:rPr>
              <w:t>Manual de Estrategias y Técnicas de Aprendizaje.pdf </w:t>
            </w:r>
          </w:p>
          <w:p w14:paraId="497F242B" w14:textId="77777777" w:rsidR="00CC5328" w:rsidRPr="00616816" w:rsidRDefault="00CC5328" w:rsidP="00CC5328">
            <w:pPr>
              <w:jc w:val="both"/>
              <w:textAlignment w:val="baseline"/>
              <w:rPr>
                <w:rFonts w:ascii="Segoe UI" w:eastAsia="Times New Roman" w:hAnsi="Segoe UI" w:cs="Segoe UI"/>
                <w:sz w:val="18"/>
                <w:szCs w:val="18"/>
                <w:lang w:eastAsia="es-MX"/>
              </w:rPr>
            </w:pPr>
          </w:p>
          <w:p w14:paraId="2D9B5067" w14:textId="77777777" w:rsidR="00CC5328" w:rsidRPr="004A0C9A" w:rsidRDefault="00CC5328" w:rsidP="00CC5328">
            <w:pPr>
              <w:jc w:val="both"/>
              <w:textAlignment w:val="baseline"/>
              <w:rPr>
                <w:rFonts w:ascii="Segoe UI" w:eastAsia="Times New Roman" w:hAnsi="Segoe UI" w:cs="Segoe UI"/>
                <w:sz w:val="20"/>
                <w:szCs w:val="20"/>
                <w:lang w:eastAsia="es-MX"/>
              </w:rPr>
            </w:pPr>
            <w:r w:rsidRPr="00616816">
              <w:rPr>
                <w:rFonts w:eastAsia="Times New Roman"/>
                <w:color w:val="262626"/>
                <w:sz w:val="16"/>
                <w:szCs w:val="16"/>
                <w:lang w:eastAsia="es-MX"/>
              </w:rPr>
              <w:t> </w:t>
            </w:r>
            <w:r w:rsidRPr="004A0C9A">
              <w:rPr>
                <w:sz w:val="20"/>
                <w:szCs w:val="20"/>
              </w:rPr>
              <w:t>Núñez, A., Flores, C., &amp; Tamez, G. (2016). Biblioteca Base de datos UANL Computadora UANL, 2014 ( CHIP )</w:t>
            </w:r>
          </w:p>
          <w:p w14:paraId="3A683D89" w14:textId="77777777" w:rsidR="00CC5328" w:rsidRPr="004A0C9A" w:rsidRDefault="00CC5328" w:rsidP="00CC5328">
            <w:pPr>
              <w:jc w:val="both"/>
              <w:textAlignment w:val="baseline"/>
              <w:rPr>
                <w:rFonts w:ascii="Segoe UI" w:eastAsia="Times New Roman" w:hAnsi="Segoe UI" w:cs="Segoe UI"/>
                <w:sz w:val="20"/>
                <w:szCs w:val="20"/>
                <w:lang w:eastAsia="es-MX"/>
              </w:rPr>
            </w:pPr>
            <w:r w:rsidRPr="004A0C9A">
              <w:rPr>
                <w:rFonts w:eastAsia="Times New Roman"/>
                <w:color w:val="262626"/>
                <w:sz w:val="20"/>
                <w:szCs w:val="20"/>
                <w:lang w:eastAsia="es-MX"/>
              </w:rPr>
              <w:t> </w:t>
            </w:r>
          </w:p>
          <w:p w14:paraId="4C0D7A80" w14:textId="77777777" w:rsidR="00CC5328" w:rsidRPr="004A0C9A" w:rsidRDefault="00CC5328" w:rsidP="00CC5328">
            <w:pPr>
              <w:jc w:val="both"/>
              <w:textAlignment w:val="baseline"/>
              <w:rPr>
                <w:rFonts w:ascii="Segoe UI" w:eastAsia="Times New Roman" w:hAnsi="Segoe UI" w:cs="Segoe UI"/>
                <w:sz w:val="20"/>
                <w:szCs w:val="20"/>
                <w:lang w:eastAsia="es-MX"/>
              </w:rPr>
            </w:pPr>
            <w:r w:rsidRPr="004A0C9A">
              <w:rPr>
                <w:rFonts w:eastAsia="Times New Roman"/>
                <w:color w:val="262626"/>
                <w:sz w:val="20"/>
                <w:szCs w:val="20"/>
                <w:lang w:eastAsia="es-MX"/>
              </w:rPr>
              <w:t>Trabajo en equipo. </w:t>
            </w:r>
          </w:p>
          <w:p w14:paraId="3C215026" w14:textId="77777777" w:rsidR="00CC5328" w:rsidRPr="004A0C9A" w:rsidRDefault="00CC5328" w:rsidP="00CC5328">
            <w:pPr>
              <w:jc w:val="both"/>
              <w:textAlignment w:val="baseline"/>
              <w:rPr>
                <w:rFonts w:ascii="Segoe UI" w:eastAsia="Times New Roman" w:hAnsi="Segoe UI" w:cs="Segoe UI"/>
                <w:sz w:val="20"/>
                <w:szCs w:val="20"/>
                <w:lang w:eastAsia="es-MX"/>
              </w:rPr>
            </w:pPr>
            <w:r w:rsidRPr="004A0C9A">
              <w:rPr>
                <w:rFonts w:eastAsia="Times New Roman"/>
                <w:color w:val="262626"/>
                <w:sz w:val="20"/>
                <w:szCs w:val="20"/>
                <w:lang w:eastAsia="es-MX"/>
              </w:rPr>
              <w:t> </w:t>
            </w:r>
          </w:p>
          <w:p w14:paraId="650C9EDD" w14:textId="77777777" w:rsidR="00CC5328" w:rsidRPr="004A0C9A" w:rsidRDefault="00CC5328" w:rsidP="00CC5328">
            <w:pPr>
              <w:jc w:val="both"/>
              <w:textAlignment w:val="baseline"/>
              <w:rPr>
                <w:rFonts w:ascii="Segoe UI" w:eastAsia="Times New Roman" w:hAnsi="Segoe UI" w:cs="Segoe UI"/>
                <w:sz w:val="20"/>
                <w:szCs w:val="20"/>
                <w:lang w:eastAsia="es-MX"/>
              </w:rPr>
            </w:pPr>
            <w:r w:rsidRPr="004A0C9A">
              <w:rPr>
                <w:rFonts w:eastAsia="Times New Roman"/>
                <w:color w:val="262626"/>
                <w:sz w:val="20"/>
                <w:szCs w:val="20"/>
                <w:lang w:eastAsia="es-MX"/>
              </w:rPr>
              <w:t>Dispositivo electrónico. (computadora  </w:t>
            </w:r>
          </w:p>
          <w:p w14:paraId="3037750E" w14:textId="77777777" w:rsidR="00CC5328" w:rsidRPr="004A0C9A" w:rsidRDefault="00CC5328" w:rsidP="00CC5328">
            <w:pPr>
              <w:jc w:val="both"/>
              <w:textAlignment w:val="baseline"/>
              <w:rPr>
                <w:rFonts w:ascii="Segoe UI" w:eastAsia="Times New Roman" w:hAnsi="Segoe UI" w:cs="Segoe UI"/>
                <w:sz w:val="20"/>
                <w:szCs w:val="20"/>
                <w:lang w:eastAsia="es-MX"/>
              </w:rPr>
            </w:pPr>
            <w:r w:rsidRPr="004A0C9A">
              <w:rPr>
                <w:rFonts w:eastAsia="Times New Roman"/>
                <w:color w:val="262626"/>
                <w:sz w:val="20"/>
                <w:szCs w:val="20"/>
                <w:lang w:eastAsia="es-MX"/>
              </w:rPr>
              <w:t>de escritorio, laptop, tableta o celular) </w:t>
            </w:r>
          </w:p>
          <w:p w14:paraId="5A925BB9" w14:textId="77777777" w:rsidR="00CC5328" w:rsidRPr="004A0C9A" w:rsidRDefault="00CC5328" w:rsidP="00CC5328">
            <w:pPr>
              <w:jc w:val="both"/>
              <w:textAlignment w:val="baseline"/>
              <w:rPr>
                <w:rFonts w:ascii="Segoe UI" w:eastAsia="Times New Roman" w:hAnsi="Segoe UI" w:cs="Segoe UI"/>
                <w:sz w:val="20"/>
                <w:szCs w:val="20"/>
                <w:lang w:eastAsia="es-MX"/>
              </w:rPr>
            </w:pPr>
            <w:r w:rsidRPr="004A0C9A">
              <w:rPr>
                <w:rFonts w:eastAsia="Times New Roman"/>
                <w:color w:val="262626"/>
                <w:sz w:val="20"/>
                <w:szCs w:val="20"/>
                <w:lang w:eastAsia="es-MX"/>
              </w:rPr>
              <w:t> </w:t>
            </w:r>
          </w:p>
          <w:p w14:paraId="3BD5A68B" w14:textId="77777777" w:rsidR="00CC5328" w:rsidRPr="004A0C9A" w:rsidRDefault="00CC5328" w:rsidP="00CC5328">
            <w:pPr>
              <w:jc w:val="both"/>
              <w:textAlignment w:val="baseline"/>
              <w:rPr>
                <w:rFonts w:ascii="Segoe UI" w:eastAsia="Times New Roman" w:hAnsi="Segoe UI" w:cs="Segoe UI"/>
                <w:sz w:val="20"/>
                <w:szCs w:val="20"/>
                <w:lang w:eastAsia="es-MX"/>
              </w:rPr>
            </w:pPr>
            <w:r w:rsidRPr="004A0C9A">
              <w:rPr>
                <w:rFonts w:eastAsia="Times New Roman"/>
                <w:color w:val="262626"/>
                <w:sz w:val="20"/>
                <w:szCs w:val="20"/>
                <w:lang w:eastAsia="es-MX"/>
              </w:rPr>
              <w:t>Internet de banda ancha. </w:t>
            </w:r>
          </w:p>
          <w:p w14:paraId="0E62F046" w14:textId="77777777" w:rsidR="00CC5328" w:rsidRPr="004A0C9A" w:rsidRDefault="00CC5328" w:rsidP="00CC5328">
            <w:pPr>
              <w:jc w:val="both"/>
              <w:textAlignment w:val="baseline"/>
              <w:rPr>
                <w:rFonts w:ascii="Segoe UI" w:eastAsia="Times New Roman" w:hAnsi="Segoe UI" w:cs="Segoe UI"/>
                <w:sz w:val="20"/>
                <w:szCs w:val="20"/>
                <w:lang w:eastAsia="es-MX"/>
              </w:rPr>
            </w:pPr>
            <w:r w:rsidRPr="004A0C9A">
              <w:rPr>
                <w:rFonts w:eastAsia="Times New Roman"/>
                <w:color w:val="262626"/>
                <w:sz w:val="20"/>
                <w:szCs w:val="20"/>
                <w:lang w:eastAsia="es-MX"/>
              </w:rPr>
              <w:t> </w:t>
            </w:r>
          </w:p>
          <w:p w14:paraId="04A875BD" w14:textId="77777777" w:rsidR="00CC5328" w:rsidRPr="004A0C9A" w:rsidRDefault="00CC5328" w:rsidP="00CC5328">
            <w:pPr>
              <w:jc w:val="both"/>
              <w:textAlignment w:val="baseline"/>
              <w:rPr>
                <w:rFonts w:eastAsia="Times New Roman" w:cstheme="minorHAnsi"/>
                <w:color w:val="262626"/>
                <w:sz w:val="20"/>
                <w:szCs w:val="20"/>
                <w:lang w:eastAsia="es-MX"/>
              </w:rPr>
            </w:pPr>
            <w:r w:rsidRPr="004A0C9A">
              <w:rPr>
                <w:rFonts w:eastAsia="Times New Roman" w:cstheme="minorHAnsi"/>
                <w:color w:val="262626"/>
                <w:sz w:val="20"/>
                <w:szCs w:val="20"/>
                <w:lang w:eastAsia="es-MX"/>
              </w:rPr>
              <w:t>Videoconferencia </w:t>
            </w:r>
          </w:p>
          <w:p w14:paraId="4DB99200" w14:textId="77777777" w:rsidR="00CC5328" w:rsidRPr="004A0C9A" w:rsidRDefault="00CC5328" w:rsidP="00CC5328">
            <w:pPr>
              <w:jc w:val="both"/>
              <w:textAlignment w:val="baseline"/>
              <w:rPr>
                <w:rFonts w:eastAsia="Times New Roman" w:cstheme="minorHAnsi"/>
                <w:color w:val="262626"/>
                <w:sz w:val="20"/>
                <w:szCs w:val="20"/>
                <w:lang w:eastAsia="es-MX"/>
              </w:rPr>
            </w:pPr>
          </w:p>
          <w:p w14:paraId="6322E8A2" w14:textId="77777777" w:rsidR="00CC5328" w:rsidRPr="004A0C9A" w:rsidRDefault="00CC5328" w:rsidP="00CC5328">
            <w:pPr>
              <w:rPr>
                <w:rFonts w:cstheme="minorHAnsi"/>
                <w:sz w:val="20"/>
                <w:szCs w:val="20"/>
              </w:rPr>
            </w:pPr>
            <w:r w:rsidRPr="004A0C9A">
              <w:rPr>
                <w:rFonts w:cstheme="minorHAnsi"/>
                <w:sz w:val="20"/>
                <w:szCs w:val="20"/>
              </w:rPr>
              <w:t xml:space="preserve">Plataforma Digitales: </w:t>
            </w:r>
          </w:p>
          <w:p w14:paraId="4D437880" w14:textId="77777777" w:rsidR="00CC5328" w:rsidRPr="004A0C9A" w:rsidRDefault="00CC5328" w:rsidP="00CC5328">
            <w:pPr>
              <w:rPr>
                <w:rFonts w:cstheme="minorHAnsi"/>
                <w:sz w:val="20"/>
                <w:szCs w:val="20"/>
              </w:rPr>
            </w:pPr>
          </w:p>
          <w:p w14:paraId="3072A4B0" w14:textId="77777777" w:rsidR="00CC5328" w:rsidRPr="004A0C9A" w:rsidRDefault="00CC5328" w:rsidP="00CC5328">
            <w:pPr>
              <w:rPr>
                <w:rFonts w:cstheme="minorHAnsi"/>
                <w:sz w:val="20"/>
                <w:szCs w:val="20"/>
              </w:rPr>
            </w:pPr>
            <w:r w:rsidRPr="004A0C9A">
              <w:rPr>
                <w:rFonts w:cstheme="minorHAnsi"/>
                <w:sz w:val="20"/>
                <w:szCs w:val="20"/>
              </w:rPr>
              <w:t>Microsoft Teams</w:t>
            </w:r>
          </w:p>
          <w:p w14:paraId="3924B3C7" w14:textId="77777777" w:rsidR="00CC5328" w:rsidRPr="004A0C9A" w:rsidRDefault="00CC5328" w:rsidP="00CC5328">
            <w:pPr>
              <w:rPr>
                <w:rFonts w:eastAsia="Times New Roman" w:cstheme="minorHAnsi"/>
                <w:sz w:val="20"/>
                <w:szCs w:val="20"/>
                <w:lang w:eastAsia="es-MX"/>
              </w:rPr>
            </w:pPr>
            <w:r w:rsidRPr="004A0C9A">
              <w:rPr>
                <w:rStyle w:val="Hipervnculo"/>
                <w:rFonts w:cstheme="minorHAnsi"/>
                <w:sz w:val="20"/>
                <w:szCs w:val="20"/>
              </w:rPr>
              <w:t>Nexus</w:t>
            </w:r>
            <w:r w:rsidRPr="004A0C9A">
              <w:rPr>
                <w:rFonts w:eastAsia="Times New Roman" w:cstheme="minorHAnsi"/>
                <w:color w:val="262626"/>
                <w:sz w:val="20"/>
                <w:szCs w:val="20"/>
                <w:lang w:eastAsia="es-MX"/>
              </w:rPr>
              <w:t> </w:t>
            </w:r>
          </w:p>
          <w:p w14:paraId="5011A9D7" w14:textId="77777777" w:rsidR="00CC5328" w:rsidRPr="004A0C9A" w:rsidRDefault="00CC5328" w:rsidP="00CC5328">
            <w:pPr>
              <w:jc w:val="both"/>
              <w:textAlignment w:val="baseline"/>
              <w:rPr>
                <w:rFonts w:eastAsia="Times New Roman"/>
                <w:color w:val="262626"/>
                <w:sz w:val="20"/>
                <w:szCs w:val="20"/>
                <w:lang w:eastAsia="es-MX"/>
              </w:rPr>
            </w:pPr>
            <w:r w:rsidRPr="004A0C9A">
              <w:rPr>
                <w:rFonts w:eastAsia="Times New Roman" w:cstheme="minorHAnsi"/>
                <w:color w:val="262626"/>
                <w:sz w:val="20"/>
                <w:szCs w:val="20"/>
                <w:lang w:eastAsia="es-MX"/>
              </w:rPr>
              <w:t>Plataforma</w:t>
            </w:r>
            <w:r w:rsidRPr="004A0C9A">
              <w:rPr>
                <w:rFonts w:eastAsia="Times New Roman"/>
                <w:color w:val="262626"/>
                <w:sz w:val="20"/>
                <w:szCs w:val="20"/>
                <w:lang w:eastAsia="es-MX"/>
              </w:rPr>
              <w:t xml:space="preserve"> Nexus. </w:t>
            </w:r>
          </w:p>
          <w:p w14:paraId="50AD810F" w14:textId="77777777" w:rsidR="00CC5328" w:rsidRPr="004A0C9A" w:rsidRDefault="00CC5328" w:rsidP="00CC5328">
            <w:pPr>
              <w:jc w:val="both"/>
              <w:textAlignment w:val="baseline"/>
              <w:rPr>
                <w:rFonts w:eastAsia="Times New Roman"/>
                <w:color w:val="262626"/>
                <w:sz w:val="20"/>
                <w:szCs w:val="20"/>
                <w:lang w:eastAsia="es-MX"/>
              </w:rPr>
            </w:pPr>
            <w:proofErr w:type="spellStart"/>
            <w:r w:rsidRPr="004A0C9A">
              <w:rPr>
                <w:rFonts w:eastAsia="Times New Roman"/>
                <w:color w:val="262626"/>
                <w:sz w:val="20"/>
                <w:szCs w:val="20"/>
                <w:lang w:eastAsia="es-MX"/>
              </w:rPr>
              <w:t>Nearpod</w:t>
            </w:r>
            <w:proofErr w:type="spellEnd"/>
          </w:p>
          <w:p w14:paraId="2B3D0221" w14:textId="77777777" w:rsidR="00CC5328" w:rsidRPr="004A0C9A" w:rsidRDefault="00CC5328" w:rsidP="00CC5328">
            <w:pPr>
              <w:jc w:val="both"/>
              <w:textAlignment w:val="baseline"/>
              <w:rPr>
                <w:rFonts w:ascii="Segoe UI" w:eastAsia="Times New Roman" w:hAnsi="Segoe UI" w:cs="Segoe UI"/>
                <w:sz w:val="20"/>
                <w:szCs w:val="20"/>
                <w:lang w:eastAsia="es-MX"/>
              </w:rPr>
            </w:pPr>
            <w:proofErr w:type="spellStart"/>
            <w:r w:rsidRPr="004A0C9A">
              <w:rPr>
                <w:rFonts w:eastAsia="Times New Roman"/>
                <w:color w:val="262626"/>
                <w:sz w:val="20"/>
                <w:szCs w:val="20"/>
                <w:lang w:eastAsia="es-MX"/>
              </w:rPr>
              <w:t>MIntmeter</w:t>
            </w:r>
            <w:proofErr w:type="spellEnd"/>
          </w:p>
          <w:p w14:paraId="5E87721F" w14:textId="77777777" w:rsidR="00CC5328" w:rsidRPr="004A0C9A" w:rsidRDefault="00CC5328" w:rsidP="00CC5328">
            <w:pPr>
              <w:jc w:val="both"/>
              <w:textAlignment w:val="baseline"/>
              <w:rPr>
                <w:rFonts w:ascii="Segoe UI" w:eastAsia="Times New Roman" w:hAnsi="Segoe UI" w:cs="Segoe UI"/>
                <w:sz w:val="20"/>
                <w:szCs w:val="20"/>
                <w:lang w:eastAsia="es-MX"/>
              </w:rPr>
            </w:pPr>
            <w:r w:rsidRPr="004A0C9A">
              <w:rPr>
                <w:rFonts w:eastAsia="Times New Roman"/>
                <w:color w:val="262626"/>
                <w:sz w:val="20"/>
                <w:szCs w:val="20"/>
                <w:lang w:eastAsia="es-MX"/>
              </w:rPr>
              <w:t> </w:t>
            </w:r>
          </w:p>
          <w:p w14:paraId="4A728006" w14:textId="72ADF4E0" w:rsidR="004E76A2" w:rsidRDefault="004C6DA0" w:rsidP="00CC5328">
            <w:pPr>
              <w:rPr>
                <w:rStyle w:val="Hipervnculo"/>
                <w:rFonts w:cstheme="minorHAnsi"/>
                <w:sz w:val="24"/>
                <w:szCs w:val="24"/>
              </w:rPr>
            </w:pPr>
            <w:hyperlink r:id="rId16" w:history="1">
              <w:r w:rsidR="00CC5328" w:rsidRPr="00616816">
                <w:rPr>
                  <w:rStyle w:val="Hipervnculo"/>
                  <w:rFonts w:cstheme="minorHAnsi"/>
                  <w:sz w:val="24"/>
                  <w:szCs w:val="24"/>
                </w:rPr>
                <w:t>www.lucidchart.com/</w:t>
              </w:r>
            </w:hyperlink>
          </w:p>
          <w:p w14:paraId="16982432" w14:textId="77777777" w:rsidR="00263FB7" w:rsidRDefault="00263FB7" w:rsidP="00CC5328">
            <w:pPr>
              <w:rPr>
                <w:rStyle w:val="Hipervnculo"/>
                <w:rFonts w:cstheme="minorHAnsi"/>
                <w:sz w:val="24"/>
                <w:szCs w:val="24"/>
              </w:rPr>
            </w:pPr>
          </w:p>
          <w:p w14:paraId="1114F36E" w14:textId="77777777" w:rsidR="005B46BA" w:rsidRDefault="005B46BA" w:rsidP="00CC5328">
            <w:pPr>
              <w:rPr>
                <w:rStyle w:val="Hipervnculo"/>
                <w:rFonts w:cstheme="minorHAnsi"/>
                <w:sz w:val="24"/>
                <w:szCs w:val="24"/>
              </w:rPr>
            </w:pPr>
          </w:p>
          <w:p w14:paraId="77010554" w14:textId="77777777" w:rsidR="004E76A2" w:rsidRPr="00681B68" w:rsidRDefault="004E76A2" w:rsidP="00CC5328">
            <w:pPr>
              <w:rPr>
                <w:rStyle w:val="Hipervnculo"/>
                <w:rFonts w:cstheme="minorHAnsi"/>
                <w:sz w:val="24"/>
                <w:szCs w:val="24"/>
              </w:rPr>
            </w:pPr>
          </w:p>
          <w:p w14:paraId="4EDF5B15" w14:textId="01062F36" w:rsidR="00CC5328" w:rsidRDefault="00CC5328" w:rsidP="00CC5328">
            <w:pPr>
              <w:jc w:val="both"/>
              <w:textAlignment w:val="baseline"/>
              <w:rPr>
                <w:rFonts w:eastAsia="Times New Roman"/>
                <w:color w:val="262626"/>
                <w:lang w:eastAsia="es-MX"/>
              </w:rPr>
            </w:pPr>
          </w:p>
          <w:p w14:paraId="654DD21A" w14:textId="75822515" w:rsidR="004A0C9A" w:rsidRDefault="004A0C9A" w:rsidP="00CC5328">
            <w:pPr>
              <w:jc w:val="both"/>
              <w:textAlignment w:val="baseline"/>
              <w:rPr>
                <w:rFonts w:eastAsia="Times New Roman"/>
                <w:color w:val="262626"/>
                <w:lang w:eastAsia="es-MX"/>
              </w:rPr>
            </w:pPr>
          </w:p>
          <w:p w14:paraId="1CD582AE" w14:textId="4602FDFD" w:rsidR="004A0C9A" w:rsidRDefault="004A0C9A" w:rsidP="00CC5328">
            <w:pPr>
              <w:jc w:val="both"/>
              <w:textAlignment w:val="baseline"/>
              <w:rPr>
                <w:rFonts w:eastAsia="Times New Roman"/>
                <w:color w:val="262626"/>
                <w:lang w:eastAsia="es-MX"/>
              </w:rPr>
            </w:pPr>
          </w:p>
          <w:p w14:paraId="7BD6B643" w14:textId="77777777" w:rsidR="004A0C9A" w:rsidRDefault="004A0C9A" w:rsidP="00CC5328">
            <w:pPr>
              <w:jc w:val="both"/>
              <w:textAlignment w:val="baseline"/>
              <w:rPr>
                <w:rFonts w:eastAsia="Times New Roman"/>
                <w:color w:val="262626"/>
                <w:lang w:eastAsia="es-MX"/>
              </w:rPr>
            </w:pPr>
          </w:p>
          <w:p w14:paraId="5488FB2A" w14:textId="77777777" w:rsidR="00E67F94" w:rsidRPr="002D56B1" w:rsidRDefault="00E67F94" w:rsidP="002A76EA">
            <w:pPr>
              <w:jc w:val="center"/>
              <w:rPr>
                <w:rFonts w:cs="Arial"/>
                <w:b/>
                <w:sz w:val="20"/>
                <w:lang w:val="es-ES_tradnl"/>
              </w:rPr>
            </w:pPr>
          </w:p>
        </w:tc>
      </w:tr>
      <w:tr w:rsidR="00CC5328" w:rsidRPr="002D56B1" w14:paraId="6989374E" w14:textId="77777777" w:rsidTr="00CC5328">
        <w:trPr>
          <w:jc w:val="center"/>
        </w:trPr>
        <w:tc>
          <w:tcPr>
            <w:tcW w:w="267" w:type="pct"/>
            <w:vAlign w:val="center"/>
          </w:tcPr>
          <w:p w14:paraId="10647D7A" w14:textId="77777777" w:rsidR="00E67F94" w:rsidRPr="002D56B1" w:rsidRDefault="00E67F94" w:rsidP="002A76EA">
            <w:pPr>
              <w:jc w:val="center"/>
              <w:rPr>
                <w:rFonts w:cs="Arial"/>
                <w:color w:val="000000"/>
                <w:sz w:val="20"/>
                <w:lang w:eastAsia="es-MX"/>
              </w:rPr>
            </w:pPr>
            <w:r w:rsidRPr="002D56B1">
              <w:rPr>
                <w:rFonts w:cs="Arial"/>
                <w:color w:val="000000"/>
                <w:sz w:val="20"/>
                <w:lang w:eastAsia="es-MX"/>
              </w:rPr>
              <w:lastRenderedPageBreak/>
              <w:t>2</w:t>
            </w:r>
          </w:p>
        </w:tc>
        <w:tc>
          <w:tcPr>
            <w:tcW w:w="1338" w:type="pct"/>
            <w:vAlign w:val="center"/>
          </w:tcPr>
          <w:p w14:paraId="7A7D71C0" w14:textId="0665E876" w:rsidR="00B9679C" w:rsidRDefault="00B9679C" w:rsidP="00B9679C">
            <w:pPr>
              <w:pStyle w:val="TableParagraph"/>
              <w:spacing w:before="4"/>
              <w:ind w:left="-47"/>
              <w:jc w:val="both"/>
              <w:rPr>
                <w:sz w:val="20"/>
                <w:szCs w:val="20"/>
              </w:rPr>
            </w:pPr>
            <w:r w:rsidRPr="00D25DE1">
              <w:rPr>
                <w:sz w:val="20"/>
                <w:szCs w:val="20"/>
              </w:rPr>
              <w:t>Inducción a</w:t>
            </w:r>
            <w:r>
              <w:rPr>
                <w:sz w:val="20"/>
                <w:szCs w:val="20"/>
              </w:rPr>
              <w:t xml:space="preserve"> la</w:t>
            </w:r>
            <w:r w:rsidR="00263FB7">
              <w:rPr>
                <w:sz w:val="20"/>
                <w:szCs w:val="20"/>
              </w:rPr>
              <w:t xml:space="preserve"> Clasificación arancelaria de  las mercancías </w:t>
            </w:r>
            <w:r>
              <w:rPr>
                <w:sz w:val="20"/>
                <w:szCs w:val="20"/>
              </w:rPr>
              <w:t>.</w:t>
            </w:r>
            <w:r w:rsidR="00263FB7">
              <w:rPr>
                <w:sz w:val="20"/>
                <w:szCs w:val="20"/>
              </w:rPr>
              <w:t xml:space="preserve"> La relevancia del Sistema Armonizado de Designación y Codificación de </w:t>
            </w:r>
            <w:proofErr w:type="spellStart"/>
            <w:r w:rsidR="00263FB7">
              <w:rPr>
                <w:sz w:val="20"/>
                <w:szCs w:val="20"/>
              </w:rPr>
              <w:t>mercancías.Y</w:t>
            </w:r>
            <w:proofErr w:type="spellEnd"/>
            <w:r w:rsidR="00263FB7">
              <w:rPr>
                <w:sz w:val="20"/>
                <w:szCs w:val="20"/>
              </w:rPr>
              <w:t xml:space="preserve"> el comportamiento legal de la LIGIE en relación a la clasificación.</w:t>
            </w:r>
          </w:p>
          <w:p w14:paraId="3981C504" w14:textId="77777777" w:rsidR="00B9679C" w:rsidRDefault="00B9679C" w:rsidP="00B9679C">
            <w:pPr>
              <w:pStyle w:val="TableParagraph"/>
              <w:spacing w:before="4"/>
              <w:ind w:left="-47"/>
              <w:jc w:val="both"/>
              <w:rPr>
                <w:sz w:val="20"/>
                <w:szCs w:val="20"/>
              </w:rPr>
            </w:pPr>
          </w:p>
          <w:p w14:paraId="42700471" w14:textId="482C84AA" w:rsidR="00B9679C" w:rsidRDefault="00B9679C" w:rsidP="00B9679C">
            <w:pPr>
              <w:pStyle w:val="TableParagraph"/>
              <w:spacing w:before="4"/>
              <w:ind w:left="-47"/>
              <w:jc w:val="both"/>
              <w:rPr>
                <w:sz w:val="20"/>
                <w:szCs w:val="20"/>
              </w:rPr>
            </w:pPr>
            <w:r w:rsidRPr="00D25DE1">
              <w:rPr>
                <w:sz w:val="20"/>
                <w:szCs w:val="20"/>
              </w:rPr>
              <w:t>.</w:t>
            </w:r>
          </w:p>
          <w:p w14:paraId="5E6742A8" w14:textId="77777777" w:rsidR="00B9679C" w:rsidRDefault="00B9679C" w:rsidP="00B9679C">
            <w:pPr>
              <w:pStyle w:val="TableParagraph"/>
              <w:spacing w:before="4"/>
              <w:ind w:left="-47"/>
              <w:jc w:val="both"/>
              <w:rPr>
                <w:sz w:val="20"/>
                <w:szCs w:val="20"/>
              </w:rPr>
            </w:pPr>
          </w:p>
          <w:p w14:paraId="1D774B3C" w14:textId="77777777" w:rsidR="008F566C" w:rsidRDefault="008F566C" w:rsidP="00C91E92">
            <w:pPr>
              <w:rPr>
                <w:rFonts w:cs="Arial"/>
                <w:sz w:val="20"/>
                <w:lang w:val="es-ES_tradnl"/>
              </w:rPr>
            </w:pPr>
          </w:p>
          <w:p w14:paraId="18A567A8" w14:textId="1C865CAB" w:rsidR="008F566C" w:rsidRDefault="008F566C" w:rsidP="00C91E92">
            <w:pPr>
              <w:rPr>
                <w:rFonts w:cs="Arial"/>
                <w:sz w:val="20"/>
                <w:lang w:val="es-ES_tradnl"/>
              </w:rPr>
            </w:pPr>
          </w:p>
          <w:p w14:paraId="699DCE48" w14:textId="6BCB8A24" w:rsidR="008F566C" w:rsidRDefault="008F566C" w:rsidP="00C91E92">
            <w:pPr>
              <w:rPr>
                <w:rFonts w:cs="Arial"/>
                <w:sz w:val="20"/>
                <w:lang w:val="es-ES_tradnl"/>
              </w:rPr>
            </w:pPr>
          </w:p>
          <w:p w14:paraId="7A7F7658" w14:textId="06EC0422" w:rsidR="005B46BA" w:rsidRDefault="005B46BA" w:rsidP="00C91E92">
            <w:pPr>
              <w:rPr>
                <w:rFonts w:cs="Arial"/>
                <w:sz w:val="20"/>
                <w:lang w:val="es-ES_tradnl"/>
              </w:rPr>
            </w:pPr>
          </w:p>
          <w:p w14:paraId="27675110" w14:textId="419D9BF1" w:rsidR="005B46BA" w:rsidRDefault="005B46BA" w:rsidP="00C91E92">
            <w:pPr>
              <w:rPr>
                <w:rFonts w:cs="Arial"/>
                <w:sz w:val="20"/>
                <w:lang w:val="es-ES_tradnl"/>
              </w:rPr>
            </w:pPr>
          </w:p>
          <w:p w14:paraId="5674512E" w14:textId="475B2960" w:rsidR="005B46BA" w:rsidRDefault="005B46BA" w:rsidP="00C91E92">
            <w:pPr>
              <w:rPr>
                <w:rFonts w:cs="Arial"/>
                <w:sz w:val="20"/>
                <w:lang w:val="es-ES_tradnl"/>
              </w:rPr>
            </w:pPr>
          </w:p>
          <w:p w14:paraId="0F4F35A6" w14:textId="6CC9D8C0" w:rsidR="005B46BA" w:rsidRDefault="005B46BA" w:rsidP="00C91E92">
            <w:pPr>
              <w:rPr>
                <w:rFonts w:cs="Arial"/>
                <w:sz w:val="20"/>
                <w:lang w:val="es-ES_tradnl"/>
              </w:rPr>
            </w:pPr>
          </w:p>
          <w:p w14:paraId="168D277A" w14:textId="4030322F" w:rsidR="005B46BA" w:rsidRDefault="005B46BA" w:rsidP="00C91E92">
            <w:pPr>
              <w:rPr>
                <w:rFonts w:cs="Arial"/>
                <w:sz w:val="20"/>
                <w:lang w:val="es-ES_tradnl"/>
              </w:rPr>
            </w:pPr>
          </w:p>
          <w:p w14:paraId="14021E20" w14:textId="304A7E6E" w:rsidR="005B46BA" w:rsidRDefault="005B46BA" w:rsidP="00C91E92">
            <w:pPr>
              <w:rPr>
                <w:rFonts w:cs="Arial"/>
                <w:sz w:val="20"/>
                <w:lang w:val="es-ES_tradnl"/>
              </w:rPr>
            </w:pPr>
          </w:p>
          <w:p w14:paraId="34E0FC68" w14:textId="77777777" w:rsidR="005B46BA" w:rsidRDefault="005B46BA" w:rsidP="00C91E92">
            <w:pPr>
              <w:rPr>
                <w:rFonts w:cs="Arial"/>
                <w:sz w:val="20"/>
                <w:lang w:val="es-ES_tradnl"/>
              </w:rPr>
            </w:pPr>
          </w:p>
          <w:p w14:paraId="17340393" w14:textId="0DC4D113" w:rsidR="008F566C" w:rsidRDefault="008F566C" w:rsidP="00C91E92">
            <w:pPr>
              <w:rPr>
                <w:rFonts w:cs="Arial"/>
                <w:sz w:val="20"/>
                <w:lang w:val="es-ES_tradnl"/>
              </w:rPr>
            </w:pPr>
          </w:p>
          <w:p w14:paraId="529589DD" w14:textId="4DD6B375" w:rsidR="008F566C" w:rsidRDefault="008F566C" w:rsidP="00C91E92">
            <w:pPr>
              <w:rPr>
                <w:rFonts w:cs="Arial"/>
                <w:sz w:val="20"/>
                <w:lang w:val="es-ES_tradnl"/>
              </w:rPr>
            </w:pPr>
          </w:p>
          <w:p w14:paraId="40AF76FB" w14:textId="26744F1B" w:rsidR="008F566C" w:rsidRDefault="008F566C" w:rsidP="00C91E92">
            <w:pPr>
              <w:rPr>
                <w:rFonts w:cs="Arial"/>
                <w:sz w:val="20"/>
                <w:lang w:val="es-ES_tradnl"/>
              </w:rPr>
            </w:pPr>
          </w:p>
          <w:p w14:paraId="570B8311" w14:textId="77777777" w:rsidR="008F566C" w:rsidRDefault="008F566C" w:rsidP="00C91E92">
            <w:pPr>
              <w:rPr>
                <w:rFonts w:cs="Arial"/>
                <w:sz w:val="20"/>
                <w:lang w:val="es-ES_tradnl"/>
              </w:rPr>
            </w:pPr>
          </w:p>
          <w:p w14:paraId="7CF92DED" w14:textId="7E63EB4F" w:rsidR="008F566C" w:rsidRDefault="008F566C" w:rsidP="00C91E92">
            <w:pPr>
              <w:rPr>
                <w:rFonts w:cs="Arial"/>
                <w:sz w:val="20"/>
                <w:lang w:val="es-ES_tradnl"/>
              </w:rPr>
            </w:pPr>
          </w:p>
          <w:p w14:paraId="5A472C9C" w14:textId="778740B3" w:rsidR="008F566C" w:rsidRDefault="008F566C" w:rsidP="00C91E92">
            <w:pPr>
              <w:rPr>
                <w:rFonts w:cs="Arial"/>
                <w:sz w:val="20"/>
                <w:lang w:val="es-ES_tradnl"/>
              </w:rPr>
            </w:pPr>
          </w:p>
          <w:p w14:paraId="1AC9FFAD" w14:textId="52625202" w:rsidR="008F566C" w:rsidRDefault="008F566C" w:rsidP="00C91E92">
            <w:pPr>
              <w:rPr>
                <w:rFonts w:cs="Arial"/>
                <w:sz w:val="20"/>
                <w:lang w:val="es-ES_tradnl"/>
              </w:rPr>
            </w:pPr>
          </w:p>
          <w:p w14:paraId="20F0FF7B" w14:textId="5885C29C" w:rsidR="008F566C" w:rsidRDefault="008F566C" w:rsidP="00C91E92">
            <w:pPr>
              <w:rPr>
                <w:rFonts w:cs="Arial"/>
                <w:sz w:val="20"/>
                <w:lang w:val="es-ES_tradnl"/>
              </w:rPr>
            </w:pPr>
          </w:p>
          <w:p w14:paraId="1E87CBF7" w14:textId="5AA88EC8" w:rsidR="008F566C" w:rsidRDefault="008F566C" w:rsidP="00C91E92">
            <w:pPr>
              <w:rPr>
                <w:rFonts w:cs="Arial"/>
                <w:sz w:val="20"/>
                <w:lang w:val="es-ES_tradnl"/>
              </w:rPr>
            </w:pPr>
          </w:p>
          <w:p w14:paraId="0F7A7683" w14:textId="6821299F" w:rsidR="008F566C" w:rsidRDefault="008F566C" w:rsidP="00C91E92">
            <w:pPr>
              <w:rPr>
                <w:rFonts w:cs="Arial"/>
                <w:sz w:val="20"/>
                <w:lang w:val="es-ES_tradnl"/>
              </w:rPr>
            </w:pPr>
          </w:p>
          <w:p w14:paraId="5B46B524" w14:textId="42A01400" w:rsidR="008F566C" w:rsidRDefault="008F566C" w:rsidP="00C91E92">
            <w:pPr>
              <w:rPr>
                <w:rFonts w:cs="Arial"/>
                <w:sz w:val="20"/>
                <w:lang w:val="es-ES_tradnl"/>
              </w:rPr>
            </w:pPr>
          </w:p>
          <w:p w14:paraId="122C0963" w14:textId="3E70D615" w:rsidR="008F566C" w:rsidRDefault="008F566C" w:rsidP="00C91E92">
            <w:pPr>
              <w:rPr>
                <w:rFonts w:cs="Arial"/>
                <w:sz w:val="20"/>
                <w:lang w:val="es-ES_tradnl"/>
              </w:rPr>
            </w:pPr>
          </w:p>
          <w:p w14:paraId="09D1C989" w14:textId="502D4172" w:rsidR="008F566C" w:rsidRDefault="008F566C" w:rsidP="00C91E92">
            <w:pPr>
              <w:rPr>
                <w:rFonts w:cs="Arial"/>
                <w:sz w:val="20"/>
                <w:lang w:val="es-ES_tradnl"/>
              </w:rPr>
            </w:pPr>
          </w:p>
          <w:p w14:paraId="7334807D" w14:textId="40321F97" w:rsidR="008F566C" w:rsidRDefault="008F566C" w:rsidP="00C91E92">
            <w:pPr>
              <w:rPr>
                <w:rFonts w:cs="Arial"/>
                <w:sz w:val="20"/>
                <w:lang w:val="es-ES_tradnl"/>
              </w:rPr>
            </w:pPr>
          </w:p>
          <w:p w14:paraId="5DF2B826" w14:textId="438F70E8" w:rsidR="008F566C" w:rsidRDefault="008F566C" w:rsidP="00C91E92">
            <w:pPr>
              <w:rPr>
                <w:rFonts w:cs="Arial"/>
                <w:sz w:val="20"/>
                <w:lang w:val="es-ES_tradnl"/>
              </w:rPr>
            </w:pPr>
          </w:p>
          <w:p w14:paraId="70EB4BB8" w14:textId="77777777" w:rsidR="008F566C" w:rsidRDefault="008F566C" w:rsidP="00C91E92">
            <w:pPr>
              <w:rPr>
                <w:rFonts w:cs="Arial"/>
                <w:sz w:val="20"/>
                <w:lang w:val="es-ES_tradnl"/>
              </w:rPr>
            </w:pPr>
          </w:p>
          <w:p w14:paraId="7DFBD87C" w14:textId="77777777" w:rsidR="002B001A" w:rsidRDefault="002B001A" w:rsidP="00C91E92">
            <w:pPr>
              <w:rPr>
                <w:rFonts w:cs="Arial"/>
                <w:sz w:val="20"/>
                <w:lang w:val="es-ES_tradnl"/>
              </w:rPr>
            </w:pPr>
          </w:p>
          <w:p w14:paraId="72147EB3" w14:textId="174D9D6E" w:rsidR="00E67F94" w:rsidRDefault="00E67F94" w:rsidP="008D5F27">
            <w:pPr>
              <w:ind w:left="720"/>
              <w:rPr>
                <w:rFonts w:cs="Arial"/>
                <w:sz w:val="20"/>
                <w:lang w:val="es-ES_tradnl"/>
              </w:rPr>
            </w:pPr>
          </w:p>
          <w:p w14:paraId="179D36F1" w14:textId="4C771757" w:rsidR="00E67F94" w:rsidRDefault="00E67F94" w:rsidP="002A76EA">
            <w:pPr>
              <w:ind w:left="720"/>
              <w:jc w:val="center"/>
              <w:rPr>
                <w:rFonts w:cs="Arial"/>
                <w:sz w:val="20"/>
                <w:lang w:val="es-ES_tradnl"/>
              </w:rPr>
            </w:pPr>
          </w:p>
          <w:p w14:paraId="21004700" w14:textId="77777777" w:rsidR="00E67F94" w:rsidRDefault="00E67F94" w:rsidP="002A76EA">
            <w:pPr>
              <w:ind w:left="720"/>
              <w:jc w:val="center"/>
              <w:rPr>
                <w:rFonts w:cs="Arial"/>
                <w:sz w:val="20"/>
                <w:lang w:val="es-ES_tradnl"/>
              </w:rPr>
            </w:pPr>
          </w:p>
          <w:p w14:paraId="77A8FA8E" w14:textId="024233CF" w:rsidR="00E67F94" w:rsidRDefault="00E67F94" w:rsidP="00C91E92">
            <w:pPr>
              <w:ind w:left="720"/>
              <w:rPr>
                <w:rFonts w:cs="Arial"/>
                <w:sz w:val="20"/>
                <w:lang w:val="es-ES_tradnl"/>
              </w:rPr>
            </w:pPr>
          </w:p>
          <w:p w14:paraId="71634C17" w14:textId="77777777" w:rsidR="00AB75A7" w:rsidRDefault="00AB75A7" w:rsidP="00C91E92">
            <w:pPr>
              <w:rPr>
                <w:rFonts w:cstheme="minorHAnsi"/>
                <w:sz w:val="20"/>
                <w:szCs w:val="20"/>
              </w:rPr>
            </w:pPr>
          </w:p>
          <w:p w14:paraId="7A2E7DD2" w14:textId="127A44AA" w:rsidR="00E67F94" w:rsidRPr="002D56B1" w:rsidRDefault="00E67F94" w:rsidP="002B001A">
            <w:pPr>
              <w:rPr>
                <w:rFonts w:cs="Arial"/>
                <w:sz w:val="20"/>
                <w:lang w:val="es-ES_tradnl"/>
              </w:rPr>
            </w:pPr>
          </w:p>
        </w:tc>
        <w:tc>
          <w:tcPr>
            <w:tcW w:w="2047" w:type="pct"/>
            <w:vAlign w:val="center"/>
          </w:tcPr>
          <w:p w14:paraId="7DE98B2F" w14:textId="6915EFF9" w:rsidR="00B9679C" w:rsidRDefault="00B9679C" w:rsidP="00B9679C">
            <w:pPr>
              <w:rPr>
                <w:rFonts w:asciiTheme="minorHAnsi" w:hAnsiTheme="minorHAnsi" w:cstheme="minorHAnsi"/>
                <w:sz w:val="20"/>
                <w:szCs w:val="20"/>
              </w:rPr>
            </w:pPr>
            <w:r>
              <w:rPr>
                <w:rFonts w:asciiTheme="minorHAnsi" w:hAnsiTheme="minorHAnsi" w:cstheme="minorHAnsi"/>
                <w:sz w:val="20"/>
                <w:szCs w:val="20"/>
              </w:rPr>
              <w:t>El profesor realiza una Introducción del tema</w:t>
            </w:r>
          </w:p>
          <w:p w14:paraId="038D8E40" w14:textId="77777777" w:rsidR="00B9679C" w:rsidRDefault="00B9679C" w:rsidP="00B9679C">
            <w:pPr>
              <w:rPr>
                <w:rFonts w:asciiTheme="minorHAnsi" w:hAnsiTheme="minorHAnsi" w:cstheme="minorHAnsi"/>
                <w:sz w:val="20"/>
                <w:szCs w:val="20"/>
              </w:rPr>
            </w:pPr>
          </w:p>
          <w:p w14:paraId="28FD8841" w14:textId="77777777" w:rsidR="00B9679C" w:rsidRDefault="00B9679C" w:rsidP="00D67E5A">
            <w:pPr>
              <w:jc w:val="both"/>
              <w:rPr>
                <w:rFonts w:cs="Arial"/>
                <w:sz w:val="20"/>
              </w:rPr>
            </w:pPr>
          </w:p>
          <w:p w14:paraId="06536A12" w14:textId="33A3ABAB" w:rsidR="00D67E5A" w:rsidRPr="005B6EFD" w:rsidRDefault="00D67E5A" w:rsidP="00D67E5A">
            <w:pPr>
              <w:jc w:val="both"/>
              <w:rPr>
                <w:rFonts w:cs="Arial"/>
                <w:sz w:val="20"/>
              </w:rPr>
            </w:pPr>
            <w:r>
              <w:rPr>
                <w:rFonts w:cs="Arial"/>
                <w:sz w:val="20"/>
              </w:rPr>
              <w:t>Actividad de Lectura:</w:t>
            </w:r>
          </w:p>
          <w:p w14:paraId="4918E40B" w14:textId="77777777" w:rsidR="00D67E5A" w:rsidRPr="005B6EFD" w:rsidRDefault="00D67E5A" w:rsidP="00D67E5A">
            <w:pPr>
              <w:jc w:val="both"/>
              <w:rPr>
                <w:rFonts w:cs="Arial"/>
                <w:sz w:val="20"/>
              </w:rPr>
            </w:pPr>
          </w:p>
          <w:p w14:paraId="5AF159FA" w14:textId="62881F21" w:rsidR="00D67E5A" w:rsidRPr="005B6EFD" w:rsidRDefault="00D67E5A" w:rsidP="00D67E5A">
            <w:pPr>
              <w:jc w:val="both"/>
              <w:rPr>
                <w:rFonts w:cs="Arial"/>
                <w:sz w:val="20"/>
              </w:rPr>
            </w:pPr>
            <w:r w:rsidRPr="005B6EFD">
              <w:rPr>
                <w:rFonts w:cs="Arial"/>
                <w:sz w:val="20"/>
              </w:rPr>
              <w:t xml:space="preserve"> </w:t>
            </w:r>
            <w:r w:rsidRPr="00A100CF">
              <w:rPr>
                <w:rFonts w:cs="Arial"/>
                <w:sz w:val="20"/>
              </w:rPr>
              <w:t xml:space="preserve">El estudiante </w:t>
            </w:r>
            <w:r w:rsidR="00B9679C" w:rsidRPr="00A100CF">
              <w:rPr>
                <w:rFonts w:cs="Arial"/>
                <w:sz w:val="20"/>
              </w:rPr>
              <w:t>realiza la lectura que sugiere el profesor.</w:t>
            </w:r>
            <w:r w:rsidRPr="00A100CF">
              <w:rPr>
                <w:rFonts w:cs="Arial"/>
                <w:sz w:val="20"/>
              </w:rPr>
              <w:t xml:space="preserve"> (actividad virtual o </w:t>
            </w:r>
            <w:proofErr w:type="spellStart"/>
            <w:r w:rsidRPr="00A100CF">
              <w:rPr>
                <w:rFonts w:cs="Arial"/>
                <w:sz w:val="20"/>
              </w:rPr>
              <w:t>extra-aula</w:t>
            </w:r>
            <w:proofErr w:type="spellEnd"/>
            <w:r w:rsidRPr="00A100CF">
              <w:rPr>
                <w:rFonts w:cs="Arial"/>
                <w:sz w:val="20"/>
              </w:rPr>
              <w:t>).</w:t>
            </w:r>
            <w:r w:rsidRPr="005B6EFD">
              <w:rPr>
                <w:rFonts w:cs="Arial"/>
                <w:sz w:val="20"/>
              </w:rPr>
              <w:t xml:space="preserve">  </w:t>
            </w:r>
          </w:p>
          <w:p w14:paraId="7815BFCE" w14:textId="77777777" w:rsidR="00D67E5A" w:rsidRPr="005B6EFD" w:rsidRDefault="00D67E5A" w:rsidP="00D67E5A">
            <w:pPr>
              <w:jc w:val="both"/>
              <w:rPr>
                <w:rFonts w:cs="Arial"/>
                <w:sz w:val="20"/>
              </w:rPr>
            </w:pPr>
          </w:p>
          <w:p w14:paraId="0E8DF70D" w14:textId="77777777" w:rsidR="00B11BAA" w:rsidRPr="005B6EFD" w:rsidRDefault="00B11BAA" w:rsidP="00D67E5A">
            <w:pPr>
              <w:jc w:val="both"/>
              <w:rPr>
                <w:rFonts w:cs="Arial"/>
                <w:sz w:val="20"/>
              </w:rPr>
            </w:pPr>
          </w:p>
          <w:p w14:paraId="774B6265" w14:textId="363FEF55" w:rsidR="00B11BAA" w:rsidRDefault="00B11BAA" w:rsidP="00B11BAA">
            <w:pPr>
              <w:jc w:val="both"/>
              <w:rPr>
                <w:rFonts w:cs="Arial"/>
                <w:sz w:val="20"/>
              </w:rPr>
            </w:pPr>
            <w:r>
              <w:rPr>
                <w:rFonts w:cs="Arial"/>
                <w:sz w:val="20"/>
              </w:rPr>
              <w:t>Discusión del tema en clase.</w:t>
            </w:r>
          </w:p>
          <w:p w14:paraId="4DCD69A4" w14:textId="5C5AA9A5" w:rsidR="005B46BA" w:rsidRDefault="005B46BA" w:rsidP="00B11BAA">
            <w:pPr>
              <w:jc w:val="both"/>
              <w:rPr>
                <w:rFonts w:cs="Arial"/>
                <w:sz w:val="20"/>
              </w:rPr>
            </w:pPr>
          </w:p>
          <w:p w14:paraId="1D2AFC74" w14:textId="1523BBFE" w:rsidR="005B46BA" w:rsidRDefault="005B46BA" w:rsidP="00B11BAA">
            <w:pPr>
              <w:jc w:val="both"/>
              <w:rPr>
                <w:rFonts w:cs="Arial"/>
                <w:sz w:val="20"/>
              </w:rPr>
            </w:pPr>
          </w:p>
          <w:p w14:paraId="16EFCE8D" w14:textId="08D3B172" w:rsidR="005B46BA" w:rsidRDefault="005B46BA" w:rsidP="00B11BAA">
            <w:pPr>
              <w:jc w:val="both"/>
              <w:rPr>
                <w:rFonts w:cs="Arial"/>
                <w:sz w:val="20"/>
              </w:rPr>
            </w:pPr>
          </w:p>
          <w:p w14:paraId="3C4B1B0F" w14:textId="2859F494" w:rsidR="005B46BA" w:rsidRDefault="005B46BA" w:rsidP="00B11BAA">
            <w:pPr>
              <w:jc w:val="both"/>
              <w:rPr>
                <w:rFonts w:cs="Arial"/>
                <w:sz w:val="20"/>
              </w:rPr>
            </w:pPr>
          </w:p>
          <w:p w14:paraId="1E089B59" w14:textId="4B3C670B" w:rsidR="005B46BA" w:rsidRDefault="005B46BA" w:rsidP="00B11BAA">
            <w:pPr>
              <w:jc w:val="both"/>
              <w:rPr>
                <w:rFonts w:cs="Arial"/>
                <w:sz w:val="20"/>
              </w:rPr>
            </w:pPr>
          </w:p>
          <w:p w14:paraId="6749F64C" w14:textId="1B7AB1A1" w:rsidR="005B46BA" w:rsidRDefault="005B46BA" w:rsidP="00B11BAA">
            <w:pPr>
              <w:jc w:val="both"/>
              <w:rPr>
                <w:rFonts w:cs="Arial"/>
                <w:sz w:val="20"/>
              </w:rPr>
            </w:pPr>
          </w:p>
          <w:p w14:paraId="4CFD362B" w14:textId="2913F0CE" w:rsidR="005B46BA" w:rsidRDefault="005B46BA" w:rsidP="00B11BAA">
            <w:pPr>
              <w:jc w:val="both"/>
              <w:rPr>
                <w:rFonts w:cs="Arial"/>
                <w:sz w:val="20"/>
              </w:rPr>
            </w:pPr>
          </w:p>
          <w:p w14:paraId="7D09D8DD" w14:textId="7DD181CE" w:rsidR="005B46BA" w:rsidRDefault="005B46BA" w:rsidP="00B11BAA">
            <w:pPr>
              <w:jc w:val="both"/>
              <w:rPr>
                <w:rFonts w:cs="Arial"/>
                <w:sz w:val="20"/>
              </w:rPr>
            </w:pPr>
          </w:p>
          <w:p w14:paraId="696DAED9" w14:textId="77777777" w:rsidR="005B46BA" w:rsidRDefault="005B46BA" w:rsidP="00B11BAA">
            <w:pPr>
              <w:jc w:val="both"/>
              <w:rPr>
                <w:rFonts w:cs="Arial"/>
                <w:sz w:val="20"/>
              </w:rPr>
            </w:pPr>
          </w:p>
          <w:p w14:paraId="16910EC7" w14:textId="55F0A9A1" w:rsidR="00BE406C" w:rsidRDefault="00BE406C" w:rsidP="00B11BAA">
            <w:pPr>
              <w:jc w:val="both"/>
              <w:rPr>
                <w:rFonts w:cs="Arial"/>
                <w:sz w:val="20"/>
              </w:rPr>
            </w:pPr>
          </w:p>
          <w:p w14:paraId="0CA86E51" w14:textId="349CD153" w:rsidR="00BE406C" w:rsidRDefault="00BE406C" w:rsidP="00B11BAA">
            <w:pPr>
              <w:jc w:val="both"/>
              <w:rPr>
                <w:rFonts w:cs="Arial"/>
                <w:sz w:val="20"/>
              </w:rPr>
            </w:pPr>
          </w:p>
          <w:p w14:paraId="7F1723F5" w14:textId="35CB60CC" w:rsidR="00BE406C" w:rsidRDefault="00BE406C" w:rsidP="00B11BAA">
            <w:pPr>
              <w:jc w:val="both"/>
              <w:rPr>
                <w:rFonts w:cs="Arial"/>
                <w:sz w:val="20"/>
              </w:rPr>
            </w:pPr>
          </w:p>
          <w:p w14:paraId="564D3013" w14:textId="6A3A2B0E" w:rsidR="00BE406C" w:rsidRDefault="00BE406C" w:rsidP="00B11BAA">
            <w:pPr>
              <w:jc w:val="both"/>
              <w:rPr>
                <w:rFonts w:cs="Arial"/>
                <w:sz w:val="20"/>
              </w:rPr>
            </w:pPr>
          </w:p>
          <w:p w14:paraId="5492B657" w14:textId="1B6A03EB" w:rsidR="00BE406C" w:rsidRDefault="00BE406C" w:rsidP="00B11BAA">
            <w:pPr>
              <w:jc w:val="both"/>
              <w:rPr>
                <w:rFonts w:cs="Arial"/>
                <w:sz w:val="20"/>
              </w:rPr>
            </w:pPr>
          </w:p>
          <w:p w14:paraId="4D251FD1" w14:textId="24427FC7" w:rsidR="00BE406C" w:rsidRDefault="00BE406C" w:rsidP="00B11BAA">
            <w:pPr>
              <w:jc w:val="both"/>
              <w:rPr>
                <w:rFonts w:cs="Arial"/>
                <w:sz w:val="20"/>
              </w:rPr>
            </w:pPr>
          </w:p>
          <w:p w14:paraId="262CA985" w14:textId="1A701DF3" w:rsidR="00BE406C" w:rsidRDefault="00BE406C" w:rsidP="00B11BAA">
            <w:pPr>
              <w:jc w:val="both"/>
              <w:rPr>
                <w:rFonts w:cs="Arial"/>
                <w:sz w:val="20"/>
              </w:rPr>
            </w:pPr>
          </w:p>
          <w:p w14:paraId="5A39A374" w14:textId="70409179" w:rsidR="00BE406C" w:rsidRDefault="00BE406C" w:rsidP="00B11BAA">
            <w:pPr>
              <w:jc w:val="both"/>
              <w:rPr>
                <w:rFonts w:cs="Arial"/>
                <w:sz w:val="20"/>
              </w:rPr>
            </w:pPr>
          </w:p>
          <w:p w14:paraId="7819C437" w14:textId="0F897C87" w:rsidR="00BE406C" w:rsidRDefault="00BE406C" w:rsidP="00B11BAA">
            <w:pPr>
              <w:jc w:val="both"/>
              <w:rPr>
                <w:rFonts w:cs="Arial"/>
                <w:sz w:val="20"/>
              </w:rPr>
            </w:pPr>
          </w:p>
          <w:p w14:paraId="287AF4FA" w14:textId="1014DB90" w:rsidR="00BE406C" w:rsidRDefault="00BE406C" w:rsidP="00B11BAA">
            <w:pPr>
              <w:jc w:val="both"/>
              <w:rPr>
                <w:rFonts w:cs="Arial"/>
                <w:sz w:val="20"/>
              </w:rPr>
            </w:pPr>
          </w:p>
          <w:p w14:paraId="0B37D465" w14:textId="77777777" w:rsidR="00BE406C" w:rsidRDefault="00BE406C" w:rsidP="00B11BAA">
            <w:pPr>
              <w:jc w:val="both"/>
              <w:rPr>
                <w:rFonts w:cs="Arial"/>
                <w:sz w:val="20"/>
              </w:rPr>
            </w:pPr>
          </w:p>
          <w:p w14:paraId="3A2DF42D" w14:textId="0FFD3A8B" w:rsidR="008F566C" w:rsidRDefault="008F566C" w:rsidP="00B11BAA">
            <w:pPr>
              <w:jc w:val="both"/>
              <w:rPr>
                <w:rFonts w:cs="Arial"/>
                <w:sz w:val="20"/>
              </w:rPr>
            </w:pPr>
          </w:p>
          <w:p w14:paraId="00BB91F5" w14:textId="77777777" w:rsidR="008F566C" w:rsidRDefault="008F566C" w:rsidP="00B11BAA">
            <w:pPr>
              <w:jc w:val="both"/>
              <w:rPr>
                <w:rFonts w:cs="Arial"/>
                <w:sz w:val="20"/>
              </w:rPr>
            </w:pPr>
          </w:p>
          <w:p w14:paraId="5044D4B3" w14:textId="7BA0AC84" w:rsidR="008F566C" w:rsidRDefault="008F566C" w:rsidP="00B11BAA">
            <w:pPr>
              <w:jc w:val="both"/>
              <w:rPr>
                <w:rFonts w:cs="Arial"/>
                <w:sz w:val="20"/>
              </w:rPr>
            </w:pPr>
          </w:p>
          <w:p w14:paraId="5E074DD2" w14:textId="77777777" w:rsidR="008F566C" w:rsidRDefault="008F566C" w:rsidP="00B11BAA">
            <w:pPr>
              <w:jc w:val="both"/>
              <w:rPr>
                <w:rFonts w:cs="Arial"/>
                <w:sz w:val="20"/>
              </w:rPr>
            </w:pPr>
          </w:p>
          <w:p w14:paraId="6DFA92A0" w14:textId="77777777" w:rsidR="00D67E5A" w:rsidRPr="005B6EFD" w:rsidRDefault="00D67E5A" w:rsidP="00D67E5A">
            <w:pPr>
              <w:jc w:val="both"/>
              <w:rPr>
                <w:rFonts w:cs="Arial"/>
                <w:sz w:val="20"/>
              </w:rPr>
            </w:pPr>
          </w:p>
          <w:p w14:paraId="40D7EF7F" w14:textId="77777777" w:rsidR="00D67E5A" w:rsidRPr="005B6EFD" w:rsidRDefault="00D67E5A" w:rsidP="00D67E5A">
            <w:pPr>
              <w:jc w:val="center"/>
              <w:rPr>
                <w:rFonts w:cs="Arial"/>
                <w:sz w:val="20"/>
              </w:rPr>
            </w:pPr>
          </w:p>
          <w:p w14:paraId="7EB6B794" w14:textId="77777777" w:rsidR="005B6EFD" w:rsidRPr="00616816" w:rsidRDefault="005B6EFD" w:rsidP="005B6EFD">
            <w:pPr>
              <w:jc w:val="both"/>
              <w:rPr>
                <w:sz w:val="24"/>
                <w:szCs w:val="24"/>
              </w:rPr>
            </w:pPr>
          </w:p>
          <w:p w14:paraId="647EF2E9" w14:textId="77777777" w:rsidR="005B6EFD" w:rsidRPr="00616816" w:rsidRDefault="005B6EFD" w:rsidP="00D35DC7">
            <w:pPr>
              <w:rPr>
                <w:sz w:val="24"/>
                <w:szCs w:val="24"/>
              </w:rPr>
            </w:pPr>
          </w:p>
          <w:p w14:paraId="649DCC96" w14:textId="3EB438C5" w:rsidR="00E67F94" w:rsidRPr="002D56B1" w:rsidRDefault="00D35DC7" w:rsidP="00D35DC7">
            <w:pPr>
              <w:ind w:left="720"/>
              <w:jc w:val="both"/>
              <w:rPr>
                <w:rFonts w:cs="Arial"/>
                <w:sz w:val="20"/>
                <w:lang w:val="es-ES_tradnl"/>
              </w:rPr>
            </w:pPr>
            <w:r w:rsidRPr="00616816">
              <w:rPr>
                <w:sz w:val="24"/>
                <w:szCs w:val="24"/>
              </w:rPr>
              <w:t xml:space="preserve"> </w:t>
            </w:r>
          </w:p>
        </w:tc>
        <w:tc>
          <w:tcPr>
            <w:tcW w:w="1347" w:type="pct"/>
            <w:vAlign w:val="center"/>
          </w:tcPr>
          <w:p w14:paraId="500783FF" w14:textId="2A10DC2B" w:rsidR="004A0C9A" w:rsidRPr="004A0C9A" w:rsidRDefault="004A0C9A" w:rsidP="004A0C9A">
            <w:pPr>
              <w:jc w:val="both"/>
              <w:textAlignment w:val="baseline"/>
              <w:rPr>
                <w:rFonts w:eastAsia="Times New Roman"/>
                <w:color w:val="000000"/>
                <w:sz w:val="20"/>
                <w:szCs w:val="20"/>
                <w:lang w:eastAsia="es-MX"/>
              </w:rPr>
            </w:pPr>
            <w:r w:rsidRPr="004A0C9A">
              <w:rPr>
                <w:rFonts w:eastAsia="Times New Roman"/>
                <w:b/>
                <w:bCs/>
                <w:color w:val="1F497D" w:themeColor="text2"/>
                <w:sz w:val="20"/>
                <w:szCs w:val="20"/>
                <w:lang w:eastAsia="es-MX"/>
              </w:rPr>
              <w:t>Tesis Doctoral</w:t>
            </w:r>
            <w:r w:rsidRPr="004A0C9A">
              <w:rPr>
                <w:rFonts w:eastAsia="Times New Roman"/>
                <w:color w:val="1F497D" w:themeColor="text2"/>
                <w:sz w:val="20"/>
                <w:szCs w:val="20"/>
                <w:lang w:eastAsia="es-MX"/>
              </w:rPr>
              <w:t xml:space="preserve"> </w:t>
            </w:r>
            <w:r w:rsidRPr="004A0C9A">
              <w:rPr>
                <w:rFonts w:eastAsia="Times New Roman"/>
                <w:color w:val="000000"/>
                <w:sz w:val="20"/>
                <w:szCs w:val="20"/>
                <w:lang w:eastAsia="es-MX"/>
              </w:rPr>
              <w:t xml:space="preserve">del </w:t>
            </w:r>
            <w:proofErr w:type="spellStart"/>
            <w:r w:rsidRPr="004A0C9A">
              <w:rPr>
                <w:rFonts w:eastAsia="Times New Roman"/>
                <w:color w:val="000000"/>
                <w:sz w:val="20"/>
                <w:szCs w:val="20"/>
                <w:lang w:eastAsia="es-MX"/>
              </w:rPr>
              <w:t>Dr</w:t>
            </w:r>
            <w:proofErr w:type="spellEnd"/>
            <w:r w:rsidRPr="004A0C9A">
              <w:rPr>
                <w:rFonts w:eastAsia="Times New Roman"/>
                <w:color w:val="000000"/>
                <w:sz w:val="20"/>
                <w:szCs w:val="20"/>
                <w:lang w:eastAsia="es-MX"/>
              </w:rPr>
              <w:t xml:space="preserve"> Álvaro </w:t>
            </w:r>
            <w:proofErr w:type="spellStart"/>
            <w:r w:rsidRPr="004A0C9A">
              <w:rPr>
                <w:rFonts w:eastAsia="Times New Roman"/>
                <w:color w:val="000000"/>
                <w:sz w:val="20"/>
                <w:szCs w:val="20"/>
                <w:lang w:eastAsia="es-MX"/>
              </w:rPr>
              <w:t>Gtz</w:t>
            </w:r>
            <w:proofErr w:type="spellEnd"/>
            <w:r w:rsidRPr="004A0C9A">
              <w:rPr>
                <w:rFonts w:eastAsia="Times New Roman"/>
                <w:color w:val="000000"/>
                <w:sz w:val="20"/>
                <w:szCs w:val="20"/>
                <w:lang w:eastAsia="es-MX"/>
              </w:rPr>
              <w:t xml:space="preserve"> Arias. UNAM. Material que el profesor proporciona y que se encuentra en la sección del equipo correspondiente en la   plataforma de Microsoft teams por el profesor.</w:t>
            </w:r>
          </w:p>
          <w:p w14:paraId="63DB1B6F" w14:textId="77777777" w:rsidR="004A0C9A" w:rsidRPr="00F523B9" w:rsidRDefault="004A0C9A" w:rsidP="004A0C9A">
            <w:pPr>
              <w:jc w:val="both"/>
              <w:textAlignment w:val="baseline"/>
              <w:rPr>
                <w:rFonts w:eastAsia="Times New Roman"/>
                <w:color w:val="000000"/>
                <w:lang w:eastAsia="es-MX"/>
              </w:rPr>
            </w:pPr>
          </w:p>
          <w:p w14:paraId="4A2F15C0" w14:textId="670E9A4D" w:rsidR="004A0C9A" w:rsidRDefault="004A0C9A" w:rsidP="004A0C9A">
            <w:pPr>
              <w:jc w:val="both"/>
              <w:textAlignment w:val="baseline"/>
              <w:rPr>
                <w:rFonts w:asciiTheme="minorHAnsi" w:hAnsiTheme="minorHAnsi" w:cstheme="minorHAnsi"/>
                <w:sz w:val="20"/>
                <w:szCs w:val="20"/>
              </w:rPr>
            </w:pPr>
            <w:r w:rsidRPr="00F331EE">
              <w:rPr>
                <w:rFonts w:asciiTheme="minorHAnsi" w:hAnsiTheme="minorHAnsi" w:cstheme="minorHAnsi"/>
                <w:sz w:val="20"/>
                <w:szCs w:val="20"/>
              </w:rPr>
              <w:t>Núñez, A., Flores, C., &amp; Tamez, G. (2016). Biblioteca Base de datos UANL Computadora UANL, 2014 ( CHIP )</w:t>
            </w:r>
          </w:p>
          <w:p w14:paraId="36425703" w14:textId="77777777" w:rsidR="004A0C9A" w:rsidRDefault="004A0C9A" w:rsidP="004A0C9A">
            <w:pPr>
              <w:jc w:val="both"/>
              <w:textAlignment w:val="baseline"/>
              <w:rPr>
                <w:rFonts w:asciiTheme="minorHAnsi" w:eastAsia="Times New Roman" w:hAnsiTheme="minorHAnsi" w:cstheme="minorHAnsi"/>
                <w:color w:val="262626"/>
                <w:sz w:val="20"/>
                <w:szCs w:val="20"/>
                <w:lang w:eastAsia="es-MX"/>
              </w:rPr>
            </w:pPr>
          </w:p>
          <w:p w14:paraId="54751692" w14:textId="01BB6A07" w:rsidR="004A0C9A" w:rsidRDefault="004A0C9A" w:rsidP="004A0C9A">
            <w:pPr>
              <w:jc w:val="both"/>
              <w:textAlignment w:val="baseline"/>
              <w:rPr>
                <w:rFonts w:asciiTheme="minorHAnsi" w:eastAsia="Times New Roman" w:hAnsiTheme="minorHAnsi" w:cstheme="minorHAnsi"/>
                <w:color w:val="262626"/>
                <w:sz w:val="20"/>
                <w:szCs w:val="20"/>
                <w:lang w:eastAsia="es-MX"/>
              </w:rPr>
            </w:pPr>
            <w:r>
              <w:rPr>
                <w:rFonts w:asciiTheme="minorHAnsi" w:eastAsia="Times New Roman" w:hAnsiTheme="minorHAnsi" w:cstheme="minorHAnsi"/>
                <w:color w:val="262626"/>
                <w:sz w:val="20"/>
                <w:szCs w:val="20"/>
                <w:lang w:eastAsia="es-MX"/>
              </w:rPr>
              <w:t xml:space="preserve">Carmona, J., (2016). </w:t>
            </w:r>
            <w:r w:rsidRPr="00785F38">
              <w:rPr>
                <w:rFonts w:asciiTheme="minorHAnsi" w:eastAsia="Times New Roman" w:hAnsiTheme="minorHAnsi" w:cstheme="minorHAnsi"/>
                <w:i/>
                <w:iCs/>
                <w:color w:val="262626"/>
                <w:sz w:val="20"/>
                <w:szCs w:val="20"/>
                <w:lang w:eastAsia="es-MX"/>
              </w:rPr>
              <w:t xml:space="preserve">Sistema Armonizado de Designación y Codificación de Mercancías. </w:t>
            </w:r>
            <w:r w:rsidRPr="00785F38">
              <w:rPr>
                <w:rFonts w:asciiTheme="minorHAnsi" w:eastAsia="Times New Roman" w:hAnsiTheme="minorHAnsi" w:cstheme="minorHAnsi"/>
                <w:color w:val="262626"/>
                <w:sz w:val="20"/>
                <w:szCs w:val="20"/>
                <w:lang w:eastAsia="es-MX"/>
              </w:rPr>
              <w:t>México.</w:t>
            </w:r>
            <w:r>
              <w:rPr>
                <w:rFonts w:asciiTheme="minorHAnsi" w:eastAsia="Times New Roman" w:hAnsiTheme="minorHAnsi" w:cstheme="minorHAnsi"/>
                <w:color w:val="262626"/>
                <w:sz w:val="20"/>
                <w:szCs w:val="20"/>
                <w:lang w:eastAsia="es-MX"/>
              </w:rPr>
              <w:t xml:space="preserve">  México: LVA José Manuel Carmona López.</w:t>
            </w:r>
          </w:p>
          <w:p w14:paraId="2AEFC1B9" w14:textId="77777777" w:rsidR="004A0C9A" w:rsidRDefault="004A0C9A" w:rsidP="004A0C9A">
            <w:pPr>
              <w:jc w:val="both"/>
              <w:textAlignment w:val="baseline"/>
              <w:rPr>
                <w:rFonts w:asciiTheme="minorHAnsi" w:eastAsia="Times New Roman" w:hAnsiTheme="minorHAnsi" w:cstheme="minorHAnsi"/>
                <w:color w:val="262626"/>
                <w:sz w:val="20"/>
                <w:szCs w:val="20"/>
                <w:lang w:eastAsia="es-MX"/>
              </w:rPr>
            </w:pPr>
          </w:p>
          <w:p w14:paraId="4B5FB4E2" w14:textId="75ED5B5B" w:rsidR="004A0C9A" w:rsidRDefault="004A0C9A" w:rsidP="004A0C9A">
            <w:pPr>
              <w:jc w:val="both"/>
              <w:textAlignment w:val="baseline"/>
              <w:rPr>
                <w:rFonts w:eastAsia="Times New Roman"/>
                <w:color w:val="000000"/>
                <w:lang w:eastAsia="es-MX"/>
              </w:rPr>
            </w:pPr>
            <w:r>
              <w:rPr>
                <w:rFonts w:asciiTheme="minorHAnsi" w:eastAsia="Times New Roman" w:hAnsiTheme="minorHAnsi" w:cstheme="minorHAnsi"/>
                <w:color w:val="262626"/>
                <w:sz w:val="20"/>
                <w:szCs w:val="20"/>
                <w:lang w:eastAsia="es-MX"/>
              </w:rPr>
              <w:t xml:space="preserve">Arango, M., (2013). </w:t>
            </w:r>
            <w:r w:rsidRPr="00873465">
              <w:rPr>
                <w:rFonts w:asciiTheme="minorHAnsi" w:eastAsia="Times New Roman" w:hAnsiTheme="minorHAnsi" w:cstheme="minorHAnsi"/>
                <w:i/>
                <w:iCs/>
                <w:color w:val="262626"/>
                <w:sz w:val="20"/>
                <w:szCs w:val="20"/>
                <w:lang w:eastAsia="es-MX"/>
              </w:rPr>
              <w:t>Metodología arancelaria, practica y visual.</w:t>
            </w:r>
            <w:r>
              <w:rPr>
                <w:rFonts w:asciiTheme="minorHAnsi" w:eastAsia="Times New Roman" w:hAnsiTheme="minorHAnsi" w:cstheme="minorHAnsi"/>
                <w:i/>
                <w:iCs/>
                <w:color w:val="262626"/>
                <w:sz w:val="20"/>
                <w:szCs w:val="20"/>
                <w:lang w:eastAsia="es-MX"/>
              </w:rPr>
              <w:t xml:space="preserve"> México: </w:t>
            </w:r>
            <w:r w:rsidRPr="00873465">
              <w:rPr>
                <w:rFonts w:asciiTheme="minorHAnsi" w:eastAsia="Times New Roman" w:hAnsiTheme="minorHAnsi" w:cstheme="minorHAnsi"/>
                <w:color w:val="262626"/>
                <w:sz w:val="20"/>
                <w:szCs w:val="20"/>
                <w:lang w:eastAsia="es-MX"/>
              </w:rPr>
              <w:t>Confederación de Asociaciones de Agentes Aduanales</w:t>
            </w:r>
          </w:p>
          <w:p w14:paraId="0CF13780" w14:textId="77777777" w:rsidR="004A0C9A" w:rsidRPr="00F523B9" w:rsidRDefault="004A0C9A" w:rsidP="004A0C9A">
            <w:pPr>
              <w:jc w:val="both"/>
              <w:textAlignment w:val="baseline"/>
              <w:rPr>
                <w:rFonts w:eastAsia="Times New Roman"/>
                <w:color w:val="000000"/>
                <w:lang w:eastAsia="es-MX"/>
              </w:rPr>
            </w:pPr>
          </w:p>
          <w:p w14:paraId="5023CDE0" w14:textId="77777777" w:rsidR="00CC5328" w:rsidRPr="00616816" w:rsidRDefault="00CC5328" w:rsidP="00CC5328">
            <w:pPr>
              <w:jc w:val="both"/>
              <w:textAlignment w:val="baseline"/>
              <w:rPr>
                <w:rFonts w:ascii="Segoe UI" w:eastAsia="Times New Roman" w:hAnsi="Segoe UI" w:cs="Segoe UI"/>
                <w:color w:val="000000"/>
                <w:sz w:val="18"/>
                <w:szCs w:val="18"/>
                <w:lang w:eastAsia="es-MX"/>
              </w:rPr>
            </w:pPr>
            <w:r w:rsidRPr="00616816">
              <w:rPr>
                <w:rFonts w:eastAsia="Times New Roman"/>
                <w:color w:val="000000"/>
                <w:lang w:eastAsia="es-MX"/>
              </w:rPr>
              <w:t>Legislación de Comercio Exterior 2020 </w:t>
            </w:r>
          </w:p>
          <w:p w14:paraId="089DF155" w14:textId="77777777" w:rsidR="00CC5328" w:rsidRPr="00616816" w:rsidRDefault="004C6DA0" w:rsidP="00CC5328">
            <w:pPr>
              <w:jc w:val="both"/>
              <w:textAlignment w:val="baseline"/>
              <w:rPr>
                <w:rFonts w:ascii="Segoe UI" w:eastAsia="Times New Roman" w:hAnsi="Segoe UI" w:cs="Segoe UI"/>
                <w:color w:val="000000"/>
                <w:sz w:val="18"/>
                <w:szCs w:val="18"/>
                <w:lang w:eastAsia="es-MX"/>
              </w:rPr>
            </w:pPr>
            <w:hyperlink r:id="rId17" w:tgtFrame="_blank" w:history="1">
              <w:r w:rsidR="00CC5328" w:rsidRPr="00616816">
                <w:rPr>
                  <w:rFonts w:ascii="Times New Roman" w:eastAsia="Times New Roman" w:hAnsi="Times New Roman" w:cs="Times New Roman"/>
                  <w:color w:val="0000FF"/>
                  <w:sz w:val="16"/>
                  <w:szCs w:val="16"/>
                  <w:u w:val="single"/>
                  <w:lang w:eastAsia="es-MX"/>
                </w:rPr>
                <w:t>http://www.diputados.gob.mx/LeyesBiblio/pdf/28.pdf</w:t>
              </w:r>
            </w:hyperlink>
            <w:r w:rsidR="00CC5328" w:rsidRPr="00616816">
              <w:rPr>
                <w:rFonts w:eastAsia="Times New Roman"/>
                <w:sz w:val="16"/>
                <w:szCs w:val="16"/>
                <w:lang w:eastAsia="es-MX"/>
              </w:rPr>
              <w:t> </w:t>
            </w:r>
          </w:p>
          <w:p w14:paraId="2E3FED06" w14:textId="77777777" w:rsidR="00CC5328" w:rsidRPr="00616816" w:rsidRDefault="00CC5328" w:rsidP="00CC5328">
            <w:pPr>
              <w:jc w:val="both"/>
              <w:textAlignment w:val="baseline"/>
              <w:rPr>
                <w:rFonts w:ascii="Segoe UI" w:eastAsia="Times New Roman" w:hAnsi="Segoe UI" w:cs="Segoe UI"/>
                <w:color w:val="000000"/>
                <w:sz w:val="18"/>
                <w:szCs w:val="18"/>
                <w:lang w:eastAsia="es-MX"/>
              </w:rPr>
            </w:pPr>
            <w:r w:rsidRPr="00616816">
              <w:rPr>
                <w:rFonts w:eastAsia="Times New Roman"/>
                <w:color w:val="000000"/>
                <w:sz w:val="16"/>
                <w:szCs w:val="16"/>
                <w:lang w:eastAsia="es-MX"/>
              </w:rPr>
              <w:t> </w:t>
            </w:r>
          </w:p>
          <w:p w14:paraId="6574B9EC" w14:textId="77777777" w:rsidR="00CC5328" w:rsidRPr="00616816" w:rsidRDefault="00CC5328" w:rsidP="00CC5328">
            <w:pPr>
              <w:jc w:val="both"/>
              <w:textAlignment w:val="baseline"/>
              <w:rPr>
                <w:rFonts w:ascii="Segoe UI" w:eastAsia="Times New Roman" w:hAnsi="Segoe UI" w:cs="Segoe UI"/>
                <w:color w:val="000000"/>
                <w:sz w:val="18"/>
                <w:szCs w:val="18"/>
                <w:lang w:eastAsia="es-MX"/>
              </w:rPr>
            </w:pPr>
            <w:r w:rsidRPr="00616816">
              <w:rPr>
                <w:rFonts w:eastAsia="Times New Roman"/>
                <w:color w:val="000000"/>
                <w:lang w:eastAsia="es-MX"/>
              </w:rPr>
              <w:t>Reglamento de la Ley de  Comercio Exterior 2020 </w:t>
            </w:r>
          </w:p>
          <w:p w14:paraId="4A0D7C28" w14:textId="77777777" w:rsidR="00CC5328" w:rsidRPr="00616816" w:rsidRDefault="00CC5328" w:rsidP="00CC5328">
            <w:pPr>
              <w:jc w:val="both"/>
              <w:textAlignment w:val="baseline"/>
              <w:rPr>
                <w:rFonts w:ascii="Segoe UI" w:eastAsia="Times New Roman" w:hAnsi="Segoe UI" w:cs="Segoe UI"/>
                <w:color w:val="000000"/>
                <w:sz w:val="18"/>
                <w:szCs w:val="18"/>
                <w:lang w:eastAsia="es-MX"/>
              </w:rPr>
            </w:pPr>
            <w:r w:rsidRPr="00616816">
              <w:rPr>
                <w:rFonts w:eastAsia="Times New Roman"/>
                <w:color w:val="000000"/>
                <w:sz w:val="16"/>
                <w:szCs w:val="16"/>
                <w:lang w:eastAsia="es-MX"/>
              </w:rPr>
              <w:t> </w:t>
            </w:r>
          </w:p>
          <w:p w14:paraId="0260FA2E" w14:textId="77777777" w:rsidR="00CC5328" w:rsidRPr="00616816" w:rsidRDefault="004C6DA0" w:rsidP="00CC5328">
            <w:pPr>
              <w:jc w:val="both"/>
              <w:textAlignment w:val="baseline"/>
              <w:rPr>
                <w:rFonts w:ascii="Segoe UI" w:eastAsia="Times New Roman" w:hAnsi="Segoe UI" w:cs="Segoe UI"/>
                <w:color w:val="000000"/>
                <w:sz w:val="18"/>
                <w:szCs w:val="18"/>
                <w:lang w:eastAsia="es-MX"/>
              </w:rPr>
            </w:pPr>
            <w:hyperlink r:id="rId18" w:tgtFrame="_blank" w:history="1">
              <w:r w:rsidR="00CC5328" w:rsidRPr="00616816">
                <w:rPr>
                  <w:rFonts w:ascii="Times New Roman" w:eastAsia="Times New Roman" w:hAnsi="Times New Roman" w:cs="Times New Roman"/>
                  <w:color w:val="0000FF"/>
                  <w:sz w:val="12"/>
                  <w:szCs w:val="12"/>
                  <w:u w:val="single"/>
                  <w:lang w:eastAsia="es-MX"/>
                </w:rPr>
                <w:t>https://www.gob.mx/cms/uploads/attachment/file/31686/Reg_LComExt.pdf</w:t>
              </w:r>
            </w:hyperlink>
            <w:r w:rsidR="00CC5328" w:rsidRPr="00616816">
              <w:rPr>
                <w:rFonts w:eastAsia="Times New Roman"/>
                <w:color w:val="000000"/>
                <w:sz w:val="4"/>
                <w:szCs w:val="4"/>
                <w:lang w:eastAsia="es-MX"/>
              </w:rPr>
              <w:t> </w:t>
            </w:r>
          </w:p>
          <w:p w14:paraId="5D6A5C8C" w14:textId="77777777" w:rsidR="00CC5328" w:rsidRPr="00616816" w:rsidRDefault="00CC5328" w:rsidP="00CC5328">
            <w:pPr>
              <w:jc w:val="both"/>
              <w:textAlignment w:val="baseline"/>
              <w:rPr>
                <w:rFonts w:ascii="Segoe UI" w:eastAsia="Times New Roman" w:hAnsi="Segoe UI" w:cs="Segoe UI"/>
                <w:color w:val="000000"/>
                <w:sz w:val="18"/>
                <w:szCs w:val="18"/>
                <w:lang w:eastAsia="es-MX"/>
              </w:rPr>
            </w:pPr>
            <w:r w:rsidRPr="00616816">
              <w:rPr>
                <w:rFonts w:eastAsia="Times New Roman"/>
                <w:color w:val="000000"/>
                <w:sz w:val="4"/>
                <w:szCs w:val="4"/>
                <w:lang w:eastAsia="es-MX"/>
              </w:rPr>
              <w:t> </w:t>
            </w:r>
          </w:p>
          <w:p w14:paraId="546D5CA6" w14:textId="77777777" w:rsidR="00CC5328" w:rsidRPr="00616816" w:rsidRDefault="00CC5328" w:rsidP="00CC5328">
            <w:pPr>
              <w:jc w:val="both"/>
              <w:textAlignment w:val="baseline"/>
              <w:rPr>
                <w:rFonts w:ascii="Segoe UI" w:eastAsia="Times New Roman" w:hAnsi="Segoe UI" w:cs="Segoe UI"/>
                <w:color w:val="000000"/>
                <w:sz w:val="18"/>
                <w:szCs w:val="18"/>
                <w:lang w:eastAsia="es-MX"/>
              </w:rPr>
            </w:pPr>
            <w:r w:rsidRPr="00616816">
              <w:rPr>
                <w:rFonts w:eastAsia="Times New Roman"/>
                <w:color w:val="000000"/>
                <w:sz w:val="16"/>
                <w:szCs w:val="16"/>
                <w:lang w:eastAsia="es-MX"/>
              </w:rPr>
              <w:t> </w:t>
            </w:r>
          </w:p>
          <w:p w14:paraId="02882B78" w14:textId="77777777" w:rsidR="00CC5328" w:rsidRPr="00616816" w:rsidRDefault="00CC5328" w:rsidP="00CC5328">
            <w:pPr>
              <w:jc w:val="both"/>
              <w:textAlignment w:val="baseline"/>
              <w:rPr>
                <w:rFonts w:ascii="Segoe UI" w:eastAsia="Times New Roman" w:hAnsi="Segoe UI" w:cs="Segoe UI"/>
                <w:color w:val="000000"/>
                <w:sz w:val="18"/>
                <w:szCs w:val="18"/>
                <w:lang w:eastAsia="es-MX"/>
              </w:rPr>
            </w:pPr>
            <w:r w:rsidRPr="00616816">
              <w:rPr>
                <w:rFonts w:eastAsia="Times New Roman"/>
                <w:color w:val="000000"/>
                <w:sz w:val="16"/>
                <w:szCs w:val="16"/>
                <w:lang w:eastAsia="es-MX"/>
              </w:rPr>
              <w:t>Martínez Vera R. Legislación de Comercio Exterior Tercera Edición, Mc </w:t>
            </w:r>
            <w:proofErr w:type="spellStart"/>
            <w:r w:rsidRPr="00616816">
              <w:rPr>
                <w:rFonts w:eastAsia="Times New Roman"/>
                <w:color w:val="000000"/>
                <w:sz w:val="16"/>
                <w:szCs w:val="16"/>
                <w:lang w:eastAsia="es-MX"/>
              </w:rPr>
              <w:t>GrawHill</w:t>
            </w:r>
            <w:proofErr w:type="spellEnd"/>
            <w:r w:rsidRPr="00616816">
              <w:rPr>
                <w:rFonts w:eastAsia="Times New Roman"/>
                <w:color w:val="000000"/>
                <w:sz w:val="16"/>
                <w:szCs w:val="16"/>
                <w:lang w:eastAsia="es-MX"/>
              </w:rPr>
              <w:t>  </w:t>
            </w:r>
          </w:p>
          <w:p w14:paraId="3CF841EE" w14:textId="77777777" w:rsidR="00CC5328" w:rsidRPr="00616816" w:rsidRDefault="00CC5328" w:rsidP="00CC5328">
            <w:pPr>
              <w:jc w:val="both"/>
              <w:textAlignment w:val="baseline"/>
              <w:rPr>
                <w:rFonts w:ascii="Segoe UI" w:eastAsia="Times New Roman" w:hAnsi="Segoe UI" w:cs="Segoe UI"/>
                <w:color w:val="000000"/>
                <w:sz w:val="18"/>
                <w:szCs w:val="18"/>
                <w:lang w:eastAsia="es-MX"/>
              </w:rPr>
            </w:pPr>
            <w:r w:rsidRPr="00616816">
              <w:rPr>
                <w:rFonts w:eastAsia="Times New Roman"/>
                <w:color w:val="000000"/>
                <w:sz w:val="16"/>
                <w:szCs w:val="16"/>
                <w:lang w:eastAsia="es-MX"/>
              </w:rPr>
              <w:t> </w:t>
            </w:r>
          </w:p>
          <w:p w14:paraId="1B062F2B" w14:textId="77777777" w:rsidR="00CC5328" w:rsidRPr="00616816" w:rsidRDefault="00CC5328" w:rsidP="00CC5328">
            <w:pPr>
              <w:jc w:val="both"/>
              <w:textAlignment w:val="baseline"/>
              <w:rPr>
                <w:rFonts w:ascii="Segoe UI" w:eastAsia="Times New Roman" w:hAnsi="Segoe UI" w:cs="Segoe UI"/>
                <w:color w:val="000000"/>
                <w:sz w:val="18"/>
                <w:szCs w:val="18"/>
                <w:lang w:eastAsia="es-MX"/>
              </w:rPr>
            </w:pPr>
            <w:r w:rsidRPr="00616816">
              <w:rPr>
                <w:rFonts w:eastAsia="Times New Roman"/>
                <w:b/>
                <w:bCs/>
                <w:color w:val="000000"/>
                <w:sz w:val="16"/>
                <w:szCs w:val="16"/>
                <w:lang w:eastAsia="es-MX"/>
              </w:rPr>
              <w:t>Compendio de Disposiciones sobre Comercio Exterior 2020 </w:t>
            </w:r>
            <w:r w:rsidRPr="00616816">
              <w:rPr>
                <w:rFonts w:eastAsia="Times New Roman"/>
                <w:color w:val="000000"/>
                <w:sz w:val="16"/>
                <w:szCs w:val="16"/>
                <w:lang w:eastAsia="es-MX"/>
              </w:rPr>
              <w:t> </w:t>
            </w:r>
          </w:p>
          <w:p w14:paraId="574C37B9" w14:textId="77777777" w:rsidR="00CC5328" w:rsidRPr="00616816" w:rsidRDefault="00CC5328" w:rsidP="00CC5328">
            <w:pPr>
              <w:jc w:val="both"/>
              <w:textAlignment w:val="baseline"/>
              <w:rPr>
                <w:rFonts w:ascii="Segoe UI" w:eastAsia="Times New Roman" w:hAnsi="Segoe UI" w:cs="Segoe UI"/>
                <w:color w:val="000000"/>
                <w:sz w:val="18"/>
                <w:szCs w:val="18"/>
                <w:lang w:eastAsia="es-MX"/>
              </w:rPr>
            </w:pPr>
            <w:r w:rsidRPr="00616816">
              <w:rPr>
                <w:rFonts w:eastAsia="Times New Roman"/>
                <w:color w:val="000000"/>
                <w:lang w:eastAsia="es-MX"/>
              </w:rPr>
              <w:t>*Fuentes electrónicas:  </w:t>
            </w:r>
          </w:p>
          <w:p w14:paraId="22028967" w14:textId="77777777" w:rsidR="00CC5328" w:rsidRPr="00616816" w:rsidRDefault="004C6DA0" w:rsidP="00CC5328">
            <w:pPr>
              <w:jc w:val="both"/>
              <w:textAlignment w:val="baseline"/>
              <w:rPr>
                <w:rFonts w:ascii="Segoe UI" w:eastAsia="Times New Roman" w:hAnsi="Segoe UI" w:cs="Segoe UI"/>
                <w:sz w:val="18"/>
                <w:szCs w:val="18"/>
                <w:lang w:eastAsia="es-MX"/>
              </w:rPr>
            </w:pPr>
            <w:hyperlink r:id="rId19" w:tgtFrame="_blank" w:history="1">
              <w:r w:rsidR="00CC5328" w:rsidRPr="00616816">
                <w:rPr>
                  <w:rFonts w:eastAsia="Times New Roman"/>
                  <w:color w:val="5F5F5F"/>
                  <w:u w:val="single"/>
                  <w:lang w:eastAsia="es-MX"/>
                </w:rPr>
                <w:t>www.economia.gob</w:t>
              </w:r>
            </w:hyperlink>
            <w:r w:rsidR="00CC5328" w:rsidRPr="00616816">
              <w:rPr>
                <w:rFonts w:eastAsia="Times New Roman"/>
                <w:lang w:eastAsia="es-MX"/>
              </w:rPr>
              <w:t> </w:t>
            </w:r>
          </w:p>
          <w:p w14:paraId="565DFC0C" w14:textId="77777777" w:rsidR="00CC5328" w:rsidRPr="00616816" w:rsidRDefault="00CC5328" w:rsidP="00CC5328">
            <w:pPr>
              <w:jc w:val="both"/>
              <w:textAlignment w:val="baseline"/>
              <w:rPr>
                <w:rFonts w:ascii="Segoe UI" w:eastAsia="Times New Roman" w:hAnsi="Segoe UI" w:cs="Segoe UI"/>
                <w:sz w:val="18"/>
                <w:szCs w:val="18"/>
                <w:lang w:eastAsia="es-MX"/>
              </w:rPr>
            </w:pPr>
            <w:r w:rsidRPr="00616816">
              <w:rPr>
                <w:rFonts w:eastAsia="Times New Roman"/>
                <w:sz w:val="16"/>
                <w:szCs w:val="16"/>
                <w:lang w:eastAsia="es-MX"/>
              </w:rPr>
              <w:t> </w:t>
            </w:r>
          </w:p>
          <w:p w14:paraId="569BF543" w14:textId="200E8B43" w:rsidR="00CC5328" w:rsidRPr="00616816" w:rsidRDefault="00CC5328" w:rsidP="00CC5328">
            <w:pPr>
              <w:jc w:val="both"/>
              <w:textAlignment w:val="baseline"/>
              <w:rPr>
                <w:rFonts w:ascii="Segoe UI" w:eastAsia="Times New Roman" w:hAnsi="Segoe UI" w:cs="Segoe UI"/>
                <w:sz w:val="18"/>
                <w:szCs w:val="18"/>
                <w:lang w:eastAsia="es-MX"/>
              </w:rPr>
            </w:pPr>
            <w:r w:rsidRPr="00616816">
              <w:rPr>
                <w:rFonts w:eastAsia="Times New Roman"/>
                <w:color w:val="262626"/>
                <w:sz w:val="16"/>
                <w:szCs w:val="16"/>
                <w:lang w:eastAsia="es-MX"/>
              </w:rPr>
              <w:t>Manual de Estrategias y Técnicas de Aprendizaje.pdf </w:t>
            </w:r>
          </w:p>
          <w:p w14:paraId="38C84790" w14:textId="2DD6AF44" w:rsidR="00CC5328" w:rsidRPr="008841BE" w:rsidRDefault="00CC5328" w:rsidP="004A0C9A">
            <w:pPr>
              <w:jc w:val="both"/>
              <w:textAlignment w:val="baseline"/>
              <w:rPr>
                <w:rFonts w:ascii="Segoe UI" w:eastAsia="Times New Roman" w:hAnsi="Segoe UI" w:cs="Segoe UI"/>
                <w:sz w:val="18"/>
                <w:szCs w:val="18"/>
                <w:lang w:eastAsia="es-MX"/>
              </w:rPr>
            </w:pPr>
            <w:r w:rsidRPr="00616816">
              <w:rPr>
                <w:rFonts w:eastAsia="Times New Roman"/>
                <w:color w:val="262626"/>
                <w:sz w:val="16"/>
                <w:szCs w:val="16"/>
                <w:lang w:eastAsia="es-MX"/>
              </w:rPr>
              <w:t> </w:t>
            </w:r>
          </w:p>
          <w:p w14:paraId="766E413E" w14:textId="77777777" w:rsidR="00CC5328" w:rsidRPr="008841BE" w:rsidRDefault="00CC5328" w:rsidP="008841BE">
            <w:pPr>
              <w:jc w:val="both"/>
              <w:textAlignment w:val="baseline"/>
              <w:rPr>
                <w:rFonts w:ascii="Segoe UI" w:eastAsia="Times New Roman" w:hAnsi="Segoe UI" w:cs="Segoe UI"/>
                <w:sz w:val="18"/>
                <w:szCs w:val="18"/>
                <w:lang w:eastAsia="es-MX"/>
              </w:rPr>
            </w:pPr>
            <w:r w:rsidRPr="008841BE">
              <w:rPr>
                <w:rFonts w:eastAsia="Times New Roman"/>
                <w:color w:val="262626"/>
                <w:sz w:val="18"/>
                <w:szCs w:val="18"/>
                <w:lang w:eastAsia="es-MX"/>
              </w:rPr>
              <w:t>Dispositivo electrónico. (computadora  </w:t>
            </w:r>
          </w:p>
          <w:p w14:paraId="7EC9D0DE" w14:textId="77777777" w:rsidR="00CC5328" w:rsidRPr="008841BE" w:rsidRDefault="00CC5328" w:rsidP="008841BE">
            <w:pPr>
              <w:jc w:val="both"/>
              <w:textAlignment w:val="baseline"/>
              <w:rPr>
                <w:rFonts w:ascii="Segoe UI" w:eastAsia="Times New Roman" w:hAnsi="Segoe UI" w:cs="Segoe UI"/>
                <w:sz w:val="18"/>
                <w:szCs w:val="18"/>
                <w:lang w:eastAsia="es-MX"/>
              </w:rPr>
            </w:pPr>
            <w:r w:rsidRPr="008841BE">
              <w:rPr>
                <w:rFonts w:eastAsia="Times New Roman"/>
                <w:color w:val="262626"/>
                <w:sz w:val="18"/>
                <w:szCs w:val="18"/>
                <w:lang w:eastAsia="es-MX"/>
              </w:rPr>
              <w:t>de escritorio, laptop, tableta o celular) </w:t>
            </w:r>
          </w:p>
          <w:p w14:paraId="1F5EE3D7" w14:textId="77777777" w:rsidR="00CC5328" w:rsidRPr="008841BE" w:rsidRDefault="00CC5328" w:rsidP="008841BE">
            <w:pPr>
              <w:jc w:val="both"/>
              <w:textAlignment w:val="baseline"/>
              <w:rPr>
                <w:rFonts w:ascii="Segoe UI" w:eastAsia="Times New Roman" w:hAnsi="Segoe UI" w:cs="Segoe UI"/>
                <w:sz w:val="18"/>
                <w:szCs w:val="18"/>
                <w:lang w:eastAsia="es-MX"/>
              </w:rPr>
            </w:pPr>
            <w:r w:rsidRPr="008841BE">
              <w:rPr>
                <w:rFonts w:eastAsia="Times New Roman"/>
                <w:color w:val="262626"/>
                <w:sz w:val="18"/>
                <w:szCs w:val="18"/>
                <w:lang w:eastAsia="es-MX"/>
              </w:rPr>
              <w:t> </w:t>
            </w:r>
          </w:p>
          <w:p w14:paraId="16576714" w14:textId="77777777" w:rsidR="00CC5328" w:rsidRPr="008841BE" w:rsidRDefault="00CC5328" w:rsidP="008841BE">
            <w:pPr>
              <w:jc w:val="both"/>
              <w:textAlignment w:val="baseline"/>
              <w:rPr>
                <w:rFonts w:ascii="Segoe UI" w:eastAsia="Times New Roman" w:hAnsi="Segoe UI" w:cs="Segoe UI"/>
                <w:sz w:val="18"/>
                <w:szCs w:val="18"/>
                <w:lang w:eastAsia="es-MX"/>
              </w:rPr>
            </w:pPr>
            <w:r w:rsidRPr="008841BE">
              <w:rPr>
                <w:rFonts w:eastAsia="Times New Roman"/>
                <w:color w:val="262626"/>
                <w:sz w:val="18"/>
                <w:szCs w:val="18"/>
                <w:lang w:eastAsia="es-MX"/>
              </w:rPr>
              <w:t>Internet de banda ancha. </w:t>
            </w:r>
          </w:p>
          <w:p w14:paraId="321A380B" w14:textId="77777777" w:rsidR="00CC5328" w:rsidRPr="008841BE" w:rsidRDefault="00CC5328" w:rsidP="008841BE">
            <w:pPr>
              <w:jc w:val="both"/>
              <w:textAlignment w:val="baseline"/>
              <w:rPr>
                <w:rFonts w:ascii="Segoe UI" w:eastAsia="Times New Roman" w:hAnsi="Segoe UI" w:cs="Segoe UI"/>
                <w:sz w:val="18"/>
                <w:szCs w:val="18"/>
                <w:lang w:eastAsia="es-MX"/>
              </w:rPr>
            </w:pPr>
            <w:r w:rsidRPr="008841BE">
              <w:rPr>
                <w:rFonts w:eastAsia="Times New Roman"/>
                <w:color w:val="262626"/>
                <w:sz w:val="18"/>
                <w:szCs w:val="18"/>
                <w:lang w:eastAsia="es-MX"/>
              </w:rPr>
              <w:t> </w:t>
            </w:r>
          </w:p>
          <w:p w14:paraId="32E4C64E" w14:textId="77777777" w:rsidR="00CC5328" w:rsidRPr="008841BE" w:rsidRDefault="00CC5328" w:rsidP="00CC5328">
            <w:pPr>
              <w:jc w:val="both"/>
              <w:textAlignment w:val="baseline"/>
              <w:rPr>
                <w:rFonts w:eastAsia="Times New Roman" w:cstheme="minorHAnsi"/>
                <w:color w:val="262626"/>
                <w:sz w:val="18"/>
                <w:szCs w:val="18"/>
                <w:lang w:eastAsia="es-MX"/>
              </w:rPr>
            </w:pPr>
            <w:r w:rsidRPr="008841BE">
              <w:rPr>
                <w:rFonts w:eastAsia="Times New Roman" w:cstheme="minorHAnsi"/>
                <w:color w:val="262626"/>
                <w:sz w:val="18"/>
                <w:szCs w:val="18"/>
                <w:lang w:eastAsia="es-MX"/>
              </w:rPr>
              <w:t>Videoconferencia </w:t>
            </w:r>
          </w:p>
          <w:p w14:paraId="0D985CAE" w14:textId="77777777" w:rsidR="00CC5328" w:rsidRPr="008841BE" w:rsidRDefault="00CC5328" w:rsidP="00CC5328">
            <w:pPr>
              <w:jc w:val="both"/>
              <w:textAlignment w:val="baseline"/>
              <w:rPr>
                <w:rFonts w:eastAsia="Times New Roman" w:cstheme="minorHAnsi"/>
                <w:color w:val="262626"/>
                <w:sz w:val="18"/>
                <w:szCs w:val="18"/>
                <w:lang w:eastAsia="es-MX"/>
              </w:rPr>
            </w:pPr>
          </w:p>
          <w:p w14:paraId="2928377C" w14:textId="77777777" w:rsidR="00CC5328" w:rsidRPr="008841BE" w:rsidRDefault="00CC5328" w:rsidP="00CC5328">
            <w:pPr>
              <w:rPr>
                <w:rFonts w:cstheme="minorHAnsi"/>
                <w:sz w:val="18"/>
                <w:szCs w:val="18"/>
              </w:rPr>
            </w:pPr>
            <w:r w:rsidRPr="008841BE">
              <w:rPr>
                <w:rFonts w:cstheme="minorHAnsi"/>
                <w:sz w:val="18"/>
                <w:szCs w:val="18"/>
              </w:rPr>
              <w:t xml:space="preserve">Plataforma Digitales: </w:t>
            </w:r>
          </w:p>
          <w:p w14:paraId="06E55356" w14:textId="77777777" w:rsidR="00CC5328" w:rsidRPr="008841BE" w:rsidRDefault="00CC5328" w:rsidP="00CC5328">
            <w:pPr>
              <w:rPr>
                <w:rFonts w:cstheme="minorHAnsi"/>
                <w:sz w:val="18"/>
                <w:szCs w:val="18"/>
              </w:rPr>
            </w:pPr>
          </w:p>
          <w:p w14:paraId="26BAC211" w14:textId="77777777" w:rsidR="00CC5328" w:rsidRPr="008841BE" w:rsidRDefault="00CC5328" w:rsidP="00CC5328">
            <w:pPr>
              <w:rPr>
                <w:rFonts w:cstheme="minorHAnsi"/>
                <w:sz w:val="18"/>
                <w:szCs w:val="18"/>
              </w:rPr>
            </w:pPr>
            <w:r w:rsidRPr="008841BE">
              <w:rPr>
                <w:rFonts w:cstheme="minorHAnsi"/>
                <w:sz w:val="18"/>
                <w:szCs w:val="18"/>
              </w:rPr>
              <w:t>Microsoft Teams</w:t>
            </w:r>
          </w:p>
          <w:p w14:paraId="65B3C603" w14:textId="77777777" w:rsidR="00CC5328" w:rsidRPr="008841BE" w:rsidRDefault="00CC5328" w:rsidP="00CC5328">
            <w:pPr>
              <w:rPr>
                <w:rFonts w:eastAsia="Times New Roman" w:cstheme="minorHAnsi"/>
                <w:sz w:val="18"/>
                <w:szCs w:val="18"/>
                <w:lang w:eastAsia="es-MX"/>
              </w:rPr>
            </w:pPr>
            <w:r w:rsidRPr="008841BE">
              <w:rPr>
                <w:rStyle w:val="Hipervnculo"/>
                <w:rFonts w:cstheme="minorHAnsi"/>
                <w:sz w:val="18"/>
                <w:szCs w:val="18"/>
              </w:rPr>
              <w:t>Nexus</w:t>
            </w:r>
            <w:r w:rsidRPr="008841BE">
              <w:rPr>
                <w:rFonts w:eastAsia="Times New Roman" w:cstheme="minorHAnsi"/>
                <w:color w:val="262626"/>
                <w:sz w:val="18"/>
                <w:szCs w:val="18"/>
                <w:lang w:eastAsia="es-MX"/>
              </w:rPr>
              <w:t> </w:t>
            </w:r>
          </w:p>
          <w:p w14:paraId="3CC05800" w14:textId="77777777" w:rsidR="00CC5328" w:rsidRPr="008841BE" w:rsidRDefault="00CC5328" w:rsidP="00CC5328">
            <w:pPr>
              <w:jc w:val="both"/>
              <w:textAlignment w:val="baseline"/>
              <w:rPr>
                <w:rFonts w:eastAsia="Times New Roman"/>
                <w:color w:val="262626"/>
                <w:sz w:val="18"/>
                <w:szCs w:val="18"/>
                <w:lang w:eastAsia="es-MX"/>
              </w:rPr>
            </w:pPr>
            <w:r w:rsidRPr="008841BE">
              <w:rPr>
                <w:rFonts w:eastAsia="Times New Roman" w:cstheme="minorHAnsi"/>
                <w:color w:val="262626"/>
                <w:sz w:val="18"/>
                <w:szCs w:val="18"/>
                <w:lang w:eastAsia="es-MX"/>
              </w:rPr>
              <w:t>Plataforma</w:t>
            </w:r>
            <w:r w:rsidRPr="008841BE">
              <w:rPr>
                <w:rFonts w:eastAsia="Times New Roman"/>
                <w:color w:val="262626"/>
                <w:sz w:val="18"/>
                <w:szCs w:val="18"/>
                <w:lang w:eastAsia="es-MX"/>
              </w:rPr>
              <w:t xml:space="preserve"> Nexus. </w:t>
            </w:r>
          </w:p>
          <w:p w14:paraId="39FCDBF4" w14:textId="77777777" w:rsidR="00CC5328" w:rsidRPr="008841BE" w:rsidRDefault="00CC5328" w:rsidP="00CC5328">
            <w:pPr>
              <w:jc w:val="both"/>
              <w:textAlignment w:val="baseline"/>
              <w:rPr>
                <w:rFonts w:eastAsia="Times New Roman"/>
                <w:color w:val="262626"/>
                <w:sz w:val="18"/>
                <w:szCs w:val="18"/>
                <w:lang w:eastAsia="es-MX"/>
              </w:rPr>
            </w:pPr>
            <w:proofErr w:type="spellStart"/>
            <w:r w:rsidRPr="008841BE">
              <w:rPr>
                <w:rFonts w:eastAsia="Times New Roman"/>
                <w:color w:val="262626"/>
                <w:sz w:val="18"/>
                <w:szCs w:val="18"/>
                <w:lang w:eastAsia="es-MX"/>
              </w:rPr>
              <w:t>Nearpod</w:t>
            </w:r>
            <w:proofErr w:type="spellEnd"/>
          </w:p>
          <w:p w14:paraId="348F0552" w14:textId="77777777" w:rsidR="00CC5328" w:rsidRPr="008841BE" w:rsidRDefault="00CC5328" w:rsidP="00CC5328">
            <w:pPr>
              <w:jc w:val="both"/>
              <w:textAlignment w:val="baseline"/>
              <w:rPr>
                <w:rFonts w:ascii="Segoe UI" w:eastAsia="Times New Roman" w:hAnsi="Segoe UI" w:cs="Segoe UI"/>
                <w:sz w:val="18"/>
                <w:szCs w:val="18"/>
                <w:lang w:eastAsia="es-MX"/>
              </w:rPr>
            </w:pPr>
            <w:proofErr w:type="spellStart"/>
            <w:r w:rsidRPr="008841BE">
              <w:rPr>
                <w:rFonts w:eastAsia="Times New Roman"/>
                <w:color w:val="262626"/>
                <w:sz w:val="18"/>
                <w:szCs w:val="18"/>
                <w:lang w:eastAsia="es-MX"/>
              </w:rPr>
              <w:t>MIntmeter</w:t>
            </w:r>
            <w:proofErr w:type="spellEnd"/>
          </w:p>
          <w:p w14:paraId="6DCBE0EB" w14:textId="77777777" w:rsidR="00CC5328" w:rsidRPr="008841BE" w:rsidRDefault="00CC5328" w:rsidP="00CC5328">
            <w:pPr>
              <w:jc w:val="both"/>
              <w:textAlignment w:val="baseline"/>
              <w:rPr>
                <w:rFonts w:ascii="Segoe UI" w:eastAsia="Times New Roman" w:hAnsi="Segoe UI" w:cs="Segoe UI"/>
                <w:sz w:val="18"/>
                <w:szCs w:val="18"/>
                <w:lang w:eastAsia="es-MX"/>
              </w:rPr>
            </w:pPr>
            <w:r w:rsidRPr="008841BE">
              <w:rPr>
                <w:rFonts w:eastAsia="Times New Roman"/>
                <w:color w:val="262626"/>
                <w:sz w:val="18"/>
                <w:szCs w:val="18"/>
                <w:lang w:eastAsia="es-MX"/>
              </w:rPr>
              <w:t> </w:t>
            </w:r>
          </w:p>
          <w:p w14:paraId="4180982C" w14:textId="77777777" w:rsidR="00CC5328" w:rsidRPr="008841BE" w:rsidRDefault="004C6DA0" w:rsidP="00CC5328">
            <w:pPr>
              <w:rPr>
                <w:rStyle w:val="Hipervnculo"/>
                <w:rFonts w:cstheme="minorHAnsi"/>
                <w:sz w:val="18"/>
                <w:szCs w:val="18"/>
              </w:rPr>
            </w:pPr>
            <w:hyperlink r:id="rId20" w:history="1">
              <w:r w:rsidR="00CC5328" w:rsidRPr="008841BE">
                <w:rPr>
                  <w:rStyle w:val="Hipervnculo"/>
                  <w:rFonts w:cstheme="minorHAnsi"/>
                  <w:sz w:val="18"/>
                  <w:szCs w:val="18"/>
                </w:rPr>
                <w:t>www.lucidchart.com/</w:t>
              </w:r>
            </w:hyperlink>
          </w:p>
          <w:p w14:paraId="7D5AB31C" w14:textId="77777777" w:rsidR="00CC5328" w:rsidRPr="008841BE" w:rsidRDefault="00CC5328" w:rsidP="00CC5328">
            <w:pPr>
              <w:jc w:val="both"/>
              <w:textAlignment w:val="baseline"/>
              <w:rPr>
                <w:rFonts w:eastAsia="Times New Roman"/>
                <w:color w:val="262626"/>
                <w:sz w:val="18"/>
                <w:szCs w:val="18"/>
                <w:lang w:eastAsia="es-MX"/>
              </w:rPr>
            </w:pPr>
          </w:p>
          <w:p w14:paraId="14BE7488" w14:textId="77777777" w:rsidR="00E67F94" w:rsidRPr="002D56B1" w:rsidRDefault="00E67F94" w:rsidP="002A76EA">
            <w:pPr>
              <w:jc w:val="center"/>
              <w:rPr>
                <w:rFonts w:cs="Arial"/>
                <w:b/>
                <w:sz w:val="20"/>
                <w:lang w:val="es-ES_tradnl"/>
              </w:rPr>
            </w:pPr>
          </w:p>
        </w:tc>
      </w:tr>
      <w:tr w:rsidR="00CC5328" w:rsidRPr="00F331EE" w14:paraId="72641931" w14:textId="77777777" w:rsidTr="00CC5328">
        <w:trPr>
          <w:jc w:val="center"/>
        </w:trPr>
        <w:tc>
          <w:tcPr>
            <w:tcW w:w="267" w:type="pct"/>
            <w:vAlign w:val="center"/>
          </w:tcPr>
          <w:p w14:paraId="501BAA7D" w14:textId="77777777" w:rsidR="00E67F94" w:rsidRPr="00F331EE" w:rsidRDefault="00E67F94" w:rsidP="002A76EA">
            <w:pPr>
              <w:jc w:val="center"/>
              <w:rPr>
                <w:rFonts w:asciiTheme="minorHAnsi" w:hAnsiTheme="minorHAnsi" w:cstheme="minorHAnsi"/>
                <w:color w:val="000000"/>
                <w:sz w:val="20"/>
                <w:szCs w:val="20"/>
                <w:lang w:eastAsia="es-MX"/>
              </w:rPr>
            </w:pPr>
            <w:r w:rsidRPr="00F331EE">
              <w:rPr>
                <w:rFonts w:asciiTheme="minorHAnsi" w:hAnsiTheme="minorHAnsi" w:cstheme="minorHAnsi"/>
                <w:color w:val="000000"/>
                <w:sz w:val="20"/>
                <w:szCs w:val="20"/>
                <w:lang w:eastAsia="es-MX"/>
              </w:rPr>
              <w:t>3</w:t>
            </w:r>
          </w:p>
        </w:tc>
        <w:tc>
          <w:tcPr>
            <w:tcW w:w="1338" w:type="pct"/>
            <w:vAlign w:val="center"/>
          </w:tcPr>
          <w:p w14:paraId="01BB618B" w14:textId="77777777" w:rsidR="00AB75A7" w:rsidRPr="00F331EE" w:rsidRDefault="00AB75A7" w:rsidP="00AB75A7">
            <w:pPr>
              <w:rPr>
                <w:rFonts w:asciiTheme="minorHAnsi" w:hAnsiTheme="minorHAnsi" w:cstheme="minorHAnsi"/>
                <w:sz w:val="20"/>
                <w:szCs w:val="20"/>
              </w:rPr>
            </w:pPr>
          </w:p>
          <w:p w14:paraId="3696B997" w14:textId="409DF2CD" w:rsidR="00263FB7" w:rsidRDefault="00263FB7" w:rsidP="00263FB7">
            <w:pPr>
              <w:rPr>
                <w:rFonts w:asciiTheme="minorHAnsi" w:hAnsiTheme="minorHAnsi" w:cstheme="minorHAnsi"/>
                <w:sz w:val="20"/>
                <w:szCs w:val="20"/>
              </w:rPr>
            </w:pPr>
            <w:r>
              <w:rPr>
                <w:rFonts w:asciiTheme="minorHAnsi" w:hAnsiTheme="minorHAnsi" w:cstheme="minorHAnsi"/>
                <w:sz w:val="20"/>
                <w:szCs w:val="20"/>
              </w:rPr>
              <w:t>Estructura del Sistema Armonizado de Designación y Codificación de Mercancías.</w:t>
            </w:r>
          </w:p>
          <w:p w14:paraId="1E0F02DF" w14:textId="77777777" w:rsidR="00F331EE" w:rsidRDefault="00F331EE" w:rsidP="002B001A">
            <w:pPr>
              <w:rPr>
                <w:rFonts w:asciiTheme="minorHAnsi" w:hAnsiTheme="minorHAnsi" w:cstheme="minorHAnsi"/>
                <w:sz w:val="20"/>
                <w:szCs w:val="20"/>
              </w:rPr>
            </w:pPr>
          </w:p>
          <w:p w14:paraId="00FCCC61" w14:textId="067866E3" w:rsidR="002B001A" w:rsidRDefault="002B001A" w:rsidP="002B001A">
            <w:pPr>
              <w:rPr>
                <w:rFonts w:asciiTheme="minorHAnsi" w:hAnsiTheme="minorHAnsi" w:cstheme="minorHAnsi"/>
                <w:sz w:val="20"/>
                <w:szCs w:val="20"/>
              </w:rPr>
            </w:pPr>
            <w:r w:rsidRPr="00F331EE">
              <w:rPr>
                <w:rFonts w:asciiTheme="minorHAnsi" w:hAnsiTheme="minorHAnsi" w:cstheme="minorHAnsi"/>
                <w:sz w:val="20"/>
                <w:szCs w:val="20"/>
              </w:rPr>
              <w:t>Equipo 1</w:t>
            </w:r>
          </w:p>
          <w:p w14:paraId="540FBFB8" w14:textId="7B3AEAF4" w:rsidR="00263FB7" w:rsidRDefault="00263FB7" w:rsidP="002B001A">
            <w:pPr>
              <w:rPr>
                <w:rFonts w:asciiTheme="minorHAnsi" w:hAnsiTheme="minorHAnsi" w:cstheme="minorHAnsi"/>
                <w:sz w:val="20"/>
                <w:szCs w:val="20"/>
              </w:rPr>
            </w:pPr>
          </w:p>
          <w:p w14:paraId="1E548F2D" w14:textId="2D0560A1" w:rsidR="00263FB7" w:rsidRDefault="00263FB7" w:rsidP="002B001A">
            <w:pPr>
              <w:rPr>
                <w:rFonts w:asciiTheme="minorHAnsi" w:hAnsiTheme="minorHAnsi" w:cstheme="minorHAnsi"/>
                <w:sz w:val="20"/>
                <w:szCs w:val="20"/>
              </w:rPr>
            </w:pPr>
          </w:p>
          <w:p w14:paraId="4258CB91" w14:textId="638653AA" w:rsidR="00263FB7" w:rsidRDefault="00263FB7" w:rsidP="002B001A">
            <w:pPr>
              <w:rPr>
                <w:rFonts w:asciiTheme="minorHAnsi" w:hAnsiTheme="minorHAnsi" w:cstheme="minorHAnsi"/>
                <w:sz w:val="20"/>
                <w:szCs w:val="20"/>
              </w:rPr>
            </w:pPr>
          </w:p>
          <w:p w14:paraId="3344805E" w14:textId="65FD674B" w:rsidR="00263FB7" w:rsidRDefault="00263FB7" w:rsidP="002B001A">
            <w:pPr>
              <w:rPr>
                <w:rFonts w:asciiTheme="minorHAnsi" w:hAnsiTheme="minorHAnsi" w:cstheme="minorHAnsi"/>
                <w:sz w:val="20"/>
                <w:szCs w:val="20"/>
              </w:rPr>
            </w:pPr>
          </w:p>
          <w:p w14:paraId="45709D95" w14:textId="0C5A4834" w:rsidR="00263FB7" w:rsidRDefault="00263FB7" w:rsidP="002B001A">
            <w:pPr>
              <w:rPr>
                <w:rFonts w:asciiTheme="minorHAnsi" w:hAnsiTheme="minorHAnsi" w:cstheme="minorHAnsi"/>
                <w:sz w:val="20"/>
                <w:szCs w:val="20"/>
              </w:rPr>
            </w:pPr>
          </w:p>
          <w:p w14:paraId="7E90BC04" w14:textId="1189F073" w:rsidR="00263FB7" w:rsidRDefault="00263FB7" w:rsidP="002B001A">
            <w:pPr>
              <w:rPr>
                <w:rFonts w:asciiTheme="minorHAnsi" w:hAnsiTheme="minorHAnsi" w:cstheme="minorHAnsi"/>
                <w:sz w:val="20"/>
                <w:szCs w:val="20"/>
              </w:rPr>
            </w:pPr>
          </w:p>
          <w:p w14:paraId="73DA1D27" w14:textId="119D55E9" w:rsidR="00263FB7" w:rsidRDefault="00263FB7" w:rsidP="002B001A">
            <w:pPr>
              <w:rPr>
                <w:rFonts w:asciiTheme="minorHAnsi" w:hAnsiTheme="minorHAnsi" w:cstheme="minorHAnsi"/>
                <w:sz w:val="20"/>
                <w:szCs w:val="20"/>
              </w:rPr>
            </w:pPr>
          </w:p>
          <w:p w14:paraId="5BF57F1E" w14:textId="741A99EE" w:rsidR="00263FB7" w:rsidRDefault="00263FB7" w:rsidP="002B001A">
            <w:pPr>
              <w:rPr>
                <w:rFonts w:asciiTheme="minorHAnsi" w:hAnsiTheme="minorHAnsi" w:cstheme="minorHAnsi"/>
                <w:sz w:val="20"/>
                <w:szCs w:val="20"/>
              </w:rPr>
            </w:pPr>
          </w:p>
          <w:p w14:paraId="3B903F37" w14:textId="27D5EF48" w:rsidR="00263FB7" w:rsidRDefault="00263FB7" w:rsidP="002B001A">
            <w:pPr>
              <w:rPr>
                <w:rFonts w:asciiTheme="minorHAnsi" w:hAnsiTheme="minorHAnsi" w:cstheme="minorHAnsi"/>
                <w:sz w:val="20"/>
                <w:szCs w:val="20"/>
              </w:rPr>
            </w:pPr>
          </w:p>
          <w:p w14:paraId="55496FE0" w14:textId="7D55D297" w:rsidR="00263FB7" w:rsidRDefault="00263FB7" w:rsidP="002B001A">
            <w:pPr>
              <w:rPr>
                <w:rFonts w:asciiTheme="minorHAnsi" w:hAnsiTheme="minorHAnsi" w:cstheme="minorHAnsi"/>
                <w:sz w:val="20"/>
                <w:szCs w:val="20"/>
              </w:rPr>
            </w:pPr>
          </w:p>
          <w:p w14:paraId="607CF279" w14:textId="77777777" w:rsidR="00263FB7" w:rsidRPr="00F331EE" w:rsidRDefault="00263FB7" w:rsidP="002B001A">
            <w:pPr>
              <w:rPr>
                <w:rFonts w:asciiTheme="minorHAnsi" w:hAnsiTheme="minorHAnsi" w:cstheme="minorHAnsi"/>
                <w:sz w:val="20"/>
                <w:szCs w:val="20"/>
              </w:rPr>
            </w:pPr>
          </w:p>
          <w:p w14:paraId="72E5DCF6" w14:textId="775AC9A4" w:rsidR="008F566C" w:rsidRPr="00F331EE" w:rsidRDefault="008F566C" w:rsidP="002B001A">
            <w:pPr>
              <w:rPr>
                <w:rFonts w:asciiTheme="minorHAnsi" w:hAnsiTheme="minorHAnsi" w:cstheme="minorHAnsi"/>
                <w:sz w:val="20"/>
                <w:szCs w:val="20"/>
              </w:rPr>
            </w:pPr>
          </w:p>
          <w:p w14:paraId="70F69794" w14:textId="3F220479" w:rsidR="008F566C" w:rsidRPr="00F331EE" w:rsidRDefault="008F566C" w:rsidP="002B001A">
            <w:pPr>
              <w:rPr>
                <w:rFonts w:asciiTheme="minorHAnsi" w:hAnsiTheme="minorHAnsi" w:cstheme="minorHAnsi"/>
                <w:sz w:val="20"/>
                <w:szCs w:val="20"/>
              </w:rPr>
            </w:pPr>
          </w:p>
          <w:p w14:paraId="17126B9A" w14:textId="38B6BE06" w:rsidR="008F566C" w:rsidRPr="00F331EE" w:rsidRDefault="008F566C" w:rsidP="002B001A">
            <w:pPr>
              <w:rPr>
                <w:rFonts w:asciiTheme="minorHAnsi" w:hAnsiTheme="minorHAnsi" w:cstheme="minorHAnsi"/>
                <w:sz w:val="20"/>
                <w:szCs w:val="20"/>
              </w:rPr>
            </w:pPr>
          </w:p>
          <w:p w14:paraId="55A4C62B" w14:textId="77777777" w:rsidR="008F566C" w:rsidRPr="00F331EE" w:rsidRDefault="008F566C" w:rsidP="002B001A">
            <w:pPr>
              <w:rPr>
                <w:rFonts w:asciiTheme="minorHAnsi" w:hAnsiTheme="minorHAnsi" w:cstheme="minorHAnsi"/>
                <w:sz w:val="20"/>
                <w:szCs w:val="20"/>
              </w:rPr>
            </w:pPr>
          </w:p>
          <w:p w14:paraId="6D1AC306" w14:textId="77777777" w:rsidR="00E67F94" w:rsidRPr="00F331EE" w:rsidRDefault="00E67F94" w:rsidP="002A76EA">
            <w:pPr>
              <w:jc w:val="center"/>
              <w:rPr>
                <w:rFonts w:asciiTheme="minorHAnsi" w:hAnsiTheme="minorHAnsi" w:cstheme="minorHAnsi"/>
                <w:sz w:val="20"/>
                <w:szCs w:val="20"/>
              </w:rPr>
            </w:pPr>
          </w:p>
          <w:p w14:paraId="68856780" w14:textId="193DDC14" w:rsidR="00E67F94" w:rsidRPr="00F331EE" w:rsidRDefault="00E67F94" w:rsidP="002A76EA">
            <w:pPr>
              <w:jc w:val="center"/>
              <w:rPr>
                <w:rFonts w:asciiTheme="minorHAnsi" w:hAnsiTheme="minorHAnsi" w:cstheme="minorHAnsi"/>
                <w:sz w:val="20"/>
                <w:szCs w:val="20"/>
              </w:rPr>
            </w:pPr>
          </w:p>
          <w:p w14:paraId="6AD39EC1" w14:textId="537E3A90" w:rsidR="00E67F94" w:rsidRPr="00F331EE" w:rsidRDefault="00E67F94" w:rsidP="002A76EA">
            <w:pPr>
              <w:jc w:val="center"/>
              <w:rPr>
                <w:rFonts w:asciiTheme="minorHAnsi" w:hAnsiTheme="minorHAnsi" w:cstheme="minorHAnsi"/>
                <w:sz w:val="20"/>
                <w:szCs w:val="20"/>
              </w:rPr>
            </w:pPr>
          </w:p>
          <w:p w14:paraId="2C99883F" w14:textId="190C9BE0" w:rsidR="00E67F94" w:rsidRPr="00F331EE" w:rsidRDefault="00E67F94" w:rsidP="002A76EA">
            <w:pPr>
              <w:jc w:val="center"/>
              <w:rPr>
                <w:rFonts w:asciiTheme="minorHAnsi" w:hAnsiTheme="minorHAnsi" w:cstheme="minorHAnsi"/>
                <w:sz w:val="20"/>
                <w:szCs w:val="20"/>
              </w:rPr>
            </w:pPr>
          </w:p>
          <w:p w14:paraId="13C4A2B1" w14:textId="79A20A42" w:rsidR="00E67F94" w:rsidRPr="00F331EE" w:rsidRDefault="00E67F94" w:rsidP="002A76EA">
            <w:pPr>
              <w:jc w:val="center"/>
              <w:rPr>
                <w:rFonts w:asciiTheme="minorHAnsi" w:hAnsiTheme="minorHAnsi" w:cstheme="minorHAnsi"/>
                <w:sz w:val="20"/>
                <w:szCs w:val="20"/>
              </w:rPr>
            </w:pPr>
          </w:p>
          <w:p w14:paraId="58707B63" w14:textId="6E3A7714" w:rsidR="00E67F94" w:rsidRPr="00F331EE" w:rsidRDefault="00E67F94" w:rsidP="002A76EA">
            <w:pPr>
              <w:jc w:val="center"/>
              <w:rPr>
                <w:rFonts w:asciiTheme="minorHAnsi" w:hAnsiTheme="minorHAnsi" w:cstheme="minorHAnsi"/>
                <w:sz w:val="20"/>
                <w:szCs w:val="20"/>
              </w:rPr>
            </w:pPr>
          </w:p>
          <w:p w14:paraId="53F72C9B" w14:textId="77777777" w:rsidR="00E67F94" w:rsidRPr="00F331EE" w:rsidRDefault="00E67F94" w:rsidP="002A76EA">
            <w:pPr>
              <w:jc w:val="center"/>
              <w:rPr>
                <w:rFonts w:asciiTheme="minorHAnsi" w:hAnsiTheme="minorHAnsi" w:cstheme="minorHAnsi"/>
                <w:sz w:val="20"/>
                <w:szCs w:val="20"/>
              </w:rPr>
            </w:pPr>
          </w:p>
          <w:p w14:paraId="2258CCDE" w14:textId="2BD1572F" w:rsidR="00E67F94" w:rsidRPr="00F331EE" w:rsidRDefault="00E67F94" w:rsidP="002A76EA">
            <w:pPr>
              <w:jc w:val="center"/>
              <w:rPr>
                <w:rFonts w:asciiTheme="minorHAnsi" w:hAnsiTheme="minorHAnsi" w:cstheme="minorHAnsi"/>
                <w:sz w:val="20"/>
                <w:szCs w:val="20"/>
              </w:rPr>
            </w:pPr>
          </w:p>
          <w:p w14:paraId="190A81B7" w14:textId="431F0293" w:rsidR="00E67F94" w:rsidRPr="00F331EE" w:rsidRDefault="00E67F94" w:rsidP="002A76EA">
            <w:pPr>
              <w:jc w:val="center"/>
              <w:rPr>
                <w:rFonts w:asciiTheme="minorHAnsi" w:hAnsiTheme="minorHAnsi" w:cstheme="minorHAnsi"/>
                <w:sz w:val="20"/>
                <w:szCs w:val="20"/>
              </w:rPr>
            </w:pPr>
          </w:p>
          <w:p w14:paraId="17B2AAFB" w14:textId="77777777" w:rsidR="00E67F94" w:rsidRPr="00F331EE" w:rsidRDefault="00E67F94" w:rsidP="002A76EA">
            <w:pPr>
              <w:jc w:val="center"/>
              <w:rPr>
                <w:rFonts w:asciiTheme="minorHAnsi" w:hAnsiTheme="minorHAnsi" w:cstheme="minorHAnsi"/>
                <w:sz w:val="20"/>
                <w:szCs w:val="20"/>
              </w:rPr>
            </w:pPr>
          </w:p>
          <w:p w14:paraId="5068609D" w14:textId="60E09248" w:rsidR="00E67F94" w:rsidRPr="00F331EE" w:rsidRDefault="00E67F94" w:rsidP="002A76EA">
            <w:pPr>
              <w:jc w:val="center"/>
              <w:rPr>
                <w:rFonts w:asciiTheme="minorHAnsi" w:hAnsiTheme="minorHAnsi" w:cstheme="minorHAnsi"/>
                <w:sz w:val="20"/>
                <w:szCs w:val="20"/>
              </w:rPr>
            </w:pPr>
          </w:p>
        </w:tc>
        <w:tc>
          <w:tcPr>
            <w:tcW w:w="2047" w:type="pct"/>
            <w:vAlign w:val="center"/>
          </w:tcPr>
          <w:p w14:paraId="1BF8545C" w14:textId="6F0D69F3" w:rsidR="00D67E5A" w:rsidRPr="00F331EE" w:rsidRDefault="00D67E5A" w:rsidP="00D67E5A">
            <w:pPr>
              <w:rPr>
                <w:rFonts w:asciiTheme="minorHAnsi" w:hAnsiTheme="minorHAnsi" w:cstheme="minorHAnsi"/>
                <w:sz w:val="20"/>
                <w:szCs w:val="20"/>
              </w:rPr>
            </w:pPr>
            <w:r w:rsidRPr="00F331EE">
              <w:rPr>
                <w:rFonts w:asciiTheme="minorHAnsi" w:hAnsiTheme="minorHAnsi" w:cstheme="minorHAnsi"/>
                <w:sz w:val="20"/>
                <w:szCs w:val="20"/>
              </w:rPr>
              <w:t xml:space="preserve">Tarea </w:t>
            </w:r>
            <w:r w:rsidR="00B22EFC">
              <w:rPr>
                <w:rFonts w:asciiTheme="minorHAnsi" w:hAnsiTheme="minorHAnsi" w:cstheme="minorHAnsi"/>
                <w:sz w:val="20"/>
                <w:szCs w:val="20"/>
              </w:rPr>
              <w:t>2</w:t>
            </w:r>
            <w:r w:rsidRPr="00F331EE">
              <w:rPr>
                <w:rFonts w:asciiTheme="minorHAnsi" w:hAnsiTheme="minorHAnsi" w:cstheme="minorHAnsi"/>
                <w:sz w:val="20"/>
                <w:szCs w:val="20"/>
              </w:rPr>
              <w:t xml:space="preserve">.- </w:t>
            </w:r>
            <w:r w:rsidR="00B22EFC">
              <w:rPr>
                <w:rFonts w:asciiTheme="minorHAnsi" w:hAnsiTheme="minorHAnsi" w:cstheme="minorHAnsi"/>
                <w:sz w:val="20"/>
                <w:szCs w:val="20"/>
              </w:rPr>
              <w:t>Mapa Conceptual</w:t>
            </w:r>
            <w:r w:rsidRPr="00F331EE">
              <w:rPr>
                <w:rFonts w:asciiTheme="minorHAnsi" w:hAnsiTheme="minorHAnsi" w:cstheme="minorHAnsi"/>
                <w:sz w:val="20"/>
                <w:szCs w:val="20"/>
              </w:rPr>
              <w:tab/>
            </w:r>
            <w:r w:rsidRPr="00F331EE">
              <w:rPr>
                <w:rFonts w:asciiTheme="minorHAnsi" w:hAnsiTheme="minorHAnsi" w:cstheme="minorHAnsi"/>
                <w:sz w:val="20"/>
                <w:szCs w:val="20"/>
              </w:rPr>
              <w:tab/>
            </w:r>
          </w:p>
          <w:p w14:paraId="20C920AB" w14:textId="77777777" w:rsidR="00D67E5A" w:rsidRPr="005B46BA" w:rsidRDefault="00D67E5A" w:rsidP="00D67E5A">
            <w:pPr>
              <w:jc w:val="both"/>
              <w:rPr>
                <w:rFonts w:asciiTheme="minorHAnsi" w:hAnsiTheme="minorHAnsi" w:cstheme="minorHAnsi"/>
                <w:sz w:val="20"/>
                <w:szCs w:val="20"/>
              </w:rPr>
            </w:pPr>
          </w:p>
          <w:p w14:paraId="52A3925F" w14:textId="77777777" w:rsidR="00263FB7" w:rsidRPr="00263FB7" w:rsidRDefault="00263FB7" w:rsidP="00263FB7">
            <w:pPr>
              <w:jc w:val="both"/>
              <w:rPr>
                <w:sz w:val="20"/>
                <w:szCs w:val="20"/>
              </w:rPr>
            </w:pPr>
          </w:p>
          <w:p w14:paraId="68333A59" w14:textId="6356EA90" w:rsidR="00263FB7" w:rsidRPr="00263FB7" w:rsidRDefault="00263FB7" w:rsidP="00263FB7">
            <w:pPr>
              <w:jc w:val="both"/>
              <w:rPr>
                <w:sz w:val="20"/>
                <w:szCs w:val="20"/>
              </w:rPr>
            </w:pPr>
            <w:r w:rsidRPr="00263FB7">
              <w:rPr>
                <w:sz w:val="20"/>
                <w:szCs w:val="20"/>
              </w:rPr>
              <w:t xml:space="preserve"> Realiza un mapa conceptual que represente las seis reglas generales del SADCM. </w:t>
            </w:r>
          </w:p>
          <w:p w14:paraId="1052617F" w14:textId="77777777" w:rsidR="00263FB7" w:rsidRPr="00263FB7" w:rsidRDefault="00263FB7" w:rsidP="00263FB7">
            <w:pPr>
              <w:jc w:val="both"/>
              <w:rPr>
                <w:sz w:val="20"/>
                <w:szCs w:val="20"/>
              </w:rPr>
            </w:pPr>
          </w:p>
          <w:p w14:paraId="4372ED99" w14:textId="77777777" w:rsidR="00263FB7" w:rsidRPr="00263FB7" w:rsidRDefault="00263FB7" w:rsidP="00263FB7">
            <w:pPr>
              <w:jc w:val="both"/>
              <w:rPr>
                <w:sz w:val="20"/>
                <w:szCs w:val="20"/>
              </w:rPr>
            </w:pPr>
          </w:p>
          <w:p w14:paraId="2B11E3B8" w14:textId="77777777" w:rsidR="00263FB7" w:rsidRPr="00263FB7" w:rsidRDefault="00263FB7" w:rsidP="00263FB7">
            <w:pPr>
              <w:jc w:val="both"/>
              <w:rPr>
                <w:sz w:val="20"/>
                <w:szCs w:val="20"/>
              </w:rPr>
            </w:pPr>
          </w:p>
          <w:p w14:paraId="6859DB37" w14:textId="77777777" w:rsidR="00263FB7" w:rsidRPr="00263FB7" w:rsidRDefault="00263FB7" w:rsidP="00263FB7">
            <w:pPr>
              <w:jc w:val="both"/>
              <w:rPr>
                <w:sz w:val="20"/>
                <w:szCs w:val="20"/>
              </w:rPr>
            </w:pPr>
          </w:p>
          <w:p w14:paraId="5A3BB0DC" w14:textId="77777777" w:rsidR="00263FB7" w:rsidRPr="00263FB7" w:rsidRDefault="00263FB7" w:rsidP="00263FB7">
            <w:pPr>
              <w:jc w:val="both"/>
              <w:rPr>
                <w:sz w:val="20"/>
                <w:szCs w:val="20"/>
              </w:rPr>
            </w:pPr>
          </w:p>
          <w:p w14:paraId="3EFCC6A2" w14:textId="77777777" w:rsidR="00263FB7" w:rsidRPr="00263FB7" w:rsidRDefault="00263FB7" w:rsidP="00263FB7">
            <w:pPr>
              <w:jc w:val="both"/>
              <w:rPr>
                <w:sz w:val="20"/>
                <w:szCs w:val="20"/>
              </w:rPr>
            </w:pPr>
          </w:p>
          <w:p w14:paraId="025CFF1C" w14:textId="77777777" w:rsidR="00263FB7" w:rsidRPr="00263FB7" w:rsidRDefault="00263FB7" w:rsidP="00263FB7">
            <w:pPr>
              <w:jc w:val="both"/>
              <w:rPr>
                <w:sz w:val="20"/>
                <w:szCs w:val="20"/>
              </w:rPr>
            </w:pPr>
          </w:p>
          <w:p w14:paraId="5DEF48ED" w14:textId="77777777" w:rsidR="00D67E5A" w:rsidRPr="005B46BA" w:rsidRDefault="00D67E5A" w:rsidP="00D67E5A">
            <w:pPr>
              <w:jc w:val="both"/>
              <w:rPr>
                <w:rFonts w:asciiTheme="minorHAnsi" w:hAnsiTheme="minorHAnsi" w:cstheme="minorHAnsi"/>
                <w:sz w:val="20"/>
                <w:szCs w:val="20"/>
              </w:rPr>
            </w:pPr>
          </w:p>
          <w:p w14:paraId="6DAD8B94" w14:textId="3CA2640F" w:rsidR="008F566C" w:rsidRPr="005B46BA" w:rsidRDefault="00D67E5A" w:rsidP="00B22EFC">
            <w:pPr>
              <w:rPr>
                <w:rFonts w:asciiTheme="minorHAnsi" w:hAnsiTheme="minorHAnsi" w:cstheme="minorHAnsi"/>
                <w:sz w:val="20"/>
                <w:szCs w:val="20"/>
              </w:rPr>
            </w:pPr>
            <w:r w:rsidRPr="005B46BA">
              <w:rPr>
                <w:rFonts w:asciiTheme="minorHAnsi" w:hAnsiTheme="minorHAnsi" w:cstheme="minorHAnsi"/>
                <w:sz w:val="20"/>
                <w:szCs w:val="20"/>
              </w:rPr>
              <w:t xml:space="preserve"> </w:t>
            </w:r>
          </w:p>
          <w:p w14:paraId="3CE55C81" w14:textId="75516EBF" w:rsidR="00B22EFC" w:rsidRDefault="00B22EFC" w:rsidP="00B22EFC">
            <w:pPr>
              <w:rPr>
                <w:rFonts w:asciiTheme="minorHAnsi" w:hAnsiTheme="minorHAnsi" w:cstheme="minorHAnsi"/>
                <w:sz w:val="20"/>
                <w:szCs w:val="20"/>
              </w:rPr>
            </w:pPr>
          </w:p>
          <w:p w14:paraId="50127C0A" w14:textId="77777777" w:rsidR="00B22EFC" w:rsidRDefault="00B22EFC" w:rsidP="00B22EFC">
            <w:pPr>
              <w:rPr>
                <w:rFonts w:asciiTheme="minorHAnsi" w:hAnsiTheme="minorHAnsi" w:cstheme="minorHAnsi"/>
                <w:sz w:val="20"/>
                <w:szCs w:val="20"/>
              </w:rPr>
            </w:pPr>
          </w:p>
          <w:p w14:paraId="06405678" w14:textId="6D4200A0" w:rsidR="00B22EFC" w:rsidRDefault="00B22EFC" w:rsidP="00B22EFC">
            <w:pPr>
              <w:rPr>
                <w:rFonts w:asciiTheme="minorHAnsi" w:hAnsiTheme="minorHAnsi" w:cstheme="minorHAnsi"/>
                <w:sz w:val="20"/>
                <w:szCs w:val="20"/>
              </w:rPr>
            </w:pPr>
          </w:p>
          <w:p w14:paraId="181EDB76" w14:textId="72D5EF8B" w:rsidR="00B22EFC" w:rsidRDefault="00B22EFC" w:rsidP="00B22EFC">
            <w:pPr>
              <w:rPr>
                <w:rFonts w:asciiTheme="minorHAnsi" w:hAnsiTheme="minorHAnsi" w:cstheme="minorHAnsi"/>
                <w:sz w:val="20"/>
                <w:szCs w:val="20"/>
              </w:rPr>
            </w:pPr>
          </w:p>
          <w:p w14:paraId="145391BF" w14:textId="650B15BD" w:rsidR="00B22EFC" w:rsidRDefault="00B22EFC" w:rsidP="00B22EFC">
            <w:pPr>
              <w:rPr>
                <w:rFonts w:asciiTheme="minorHAnsi" w:hAnsiTheme="minorHAnsi" w:cstheme="minorHAnsi"/>
                <w:sz w:val="20"/>
                <w:szCs w:val="20"/>
              </w:rPr>
            </w:pPr>
          </w:p>
          <w:p w14:paraId="754DED31" w14:textId="49916277" w:rsidR="00B22EFC" w:rsidRDefault="00B22EFC" w:rsidP="00B22EFC">
            <w:pPr>
              <w:rPr>
                <w:rFonts w:asciiTheme="minorHAnsi" w:hAnsiTheme="minorHAnsi" w:cstheme="minorHAnsi"/>
                <w:sz w:val="20"/>
                <w:szCs w:val="20"/>
              </w:rPr>
            </w:pPr>
          </w:p>
          <w:p w14:paraId="697B5E32" w14:textId="3CD9A4BE" w:rsidR="00B22EFC" w:rsidRDefault="00B22EFC" w:rsidP="00B22EFC">
            <w:pPr>
              <w:rPr>
                <w:rFonts w:asciiTheme="minorHAnsi" w:hAnsiTheme="minorHAnsi" w:cstheme="minorHAnsi"/>
                <w:sz w:val="20"/>
                <w:szCs w:val="20"/>
              </w:rPr>
            </w:pPr>
          </w:p>
          <w:p w14:paraId="0491DB2D" w14:textId="6A921221" w:rsidR="00B22EFC" w:rsidRDefault="00B22EFC" w:rsidP="00B22EFC">
            <w:pPr>
              <w:rPr>
                <w:rFonts w:asciiTheme="minorHAnsi" w:hAnsiTheme="minorHAnsi" w:cstheme="minorHAnsi"/>
                <w:sz w:val="20"/>
                <w:szCs w:val="20"/>
              </w:rPr>
            </w:pPr>
          </w:p>
          <w:p w14:paraId="00CE7274" w14:textId="0B09864A" w:rsidR="00B22EFC" w:rsidRDefault="00B22EFC" w:rsidP="00B22EFC">
            <w:pPr>
              <w:rPr>
                <w:rFonts w:asciiTheme="minorHAnsi" w:hAnsiTheme="minorHAnsi" w:cstheme="minorHAnsi"/>
                <w:sz w:val="20"/>
                <w:szCs w:val="20"/>
              </w:rPr>
            </w:pPr>
          </w:p>
          <w:p w14:paraId="07717691" w14:textId="26DE41B3" w:rsidR="00B22EFC" w:rsidRDefault="00B22EFC" w:rsidP="00B22EFC">
            <w:pPr>
              <w:rPr>
                <w:rFonts w:asciiTheme="minorHAnsi" w:hAnsiTheme="minorHAnsi" w:cstheme="minorHAnsi"/>
                <w:sz w:val="20"/>
                <w:szCs w:val="20"/>
              </w:rPr>
            </w:pPr>
          </w:p>
          <w:p w14:paraId="378B47E2" w14:textId="77777777" w:rsidR="00B22EFC" w:rsidRPr="00F331EE" w:rsidRDefault="00B22EFC" w:rsidP="00B22EFC">
            <w:pPr>
              <w:rPr>
                <w:rFonts w:asciiTheme="minorHAnsi" w:hAnsiTheme="minorHAnsi" w:cstheme="minorHAnsi"/>
                <w:sz w:val="20"/>
                <w:szCs w:val="20"/>
              </w:rPr>
            </w:pPr>
          </w:p>
          <w:p w14:paraId="1FE7AAAC" w14:textId="158B3931" w:rsidR="008F566C" w:rsidRPr="00F331EE" w:rsidRDefault="008F566C" w:rsidP="00D67E5A">
            <w:pPr>
              <w:jc w:val="both"/>
              <w:rPr>
                <w:rFonts w:asciiTheme="minorHAnsi" w:hAnsiTheme="minorHAnsi" w:cstheme="minorHAnsi"/>
                <w:sz w:val="20"/>
                <w:szCs w:val="20"/>
              </w:rPr>
            </w:pPr>
          </w:p>
          <w:p w14:paraId="191DC2D4" w14:textId="25C7F112" w:rsidR="008F566C" w:rsidRPr="00F331EE" w:rsidRDefault="008F566C" w:rsidP="00D67E5A">
            <w:pPr>
              <w:jc w:val="both"/>
              <w:rPr>
                <w:rFonts w:asciiTheme="minorHAnsi" w:hAnsiTheme="minorHAnsi" w:cstheme="minorHAnsi"/>
                <w:sz w:val="20"/>
                <w:szCs w:val="20"/>
              </w:rPr>
            </w:pPr>
          </w:p>
          <w:p w14:paraId="0277FFE8" w14:textId="50A11BE1" w:rsidR="008F566C" w:rsidRPr="00F331EE" w:rsidRDefault="008F566C" w:rsidP="00D67E5A">
            <w:pPr>
              <w:jc w:val="both"/>
              <w:rPr>
                <w:rFonts w:asciiTheme="minorHAnsi" w:hAnsiTheme="minorHAnsi" w:cstheme="minorHAnsi"/>
                <w:sz w:val="20"/>
                <w:szCs w:val="20"/>
              </w:rPr>
            </w:pPr>
          </w:p>
          <w:p w14:paraId="4FB77436" w14:textId="4BF2148F" w:rsidR="008F566C" w:rsidRPr="00F331EE" w:rsidRDefault="008F566C" w:rsidP="00D67E5A">
            <w:pPr>
              <w:jc w:val="both"/>
              <w:rPr>
                <w:rFonts w:asciiTheme="minorHAnsi" w:hAnsiTheme="minorHAnsi" w:cstheme="minorHAnsi"/>
                <w:sz w:val="20"/>
                <w:szCs w:val="20"/>
              </w:rPr>
            </w:pPr>
          </w:p>
          <w:p w14:paraId="210B7CBB" w14:textId="50BCD00C" w:rsidR="008F566C" w:rsidRPr="00F331EE" w:rsidRDefault="008F566C" w:rsidP="00D67E5A">
            <w:pPr>
              <w:jc w:val="both"/>
              <w:rPr>
                <w:rFonts w:asciiTheme="minorHAnsi" w:hAnsiTheme="minorHAnsi" w:cstheme="minorHAnsi"/>
                <w:sz w:val="20"/>
                <w:szCs w:val="20"/>
              </w:rPr>
            </w:pPr>
          </w:p>
          <w:p w14:paraId="76864C73" w14:textId="192FCDCB" w:rsidR="008F566C" w:rsidRPr="00F331EE" w:rsidRDefault="008F566C" w:rsidP="00D67E5A">
            <w:pPr>
              <w:jc w:val="both"/>
              <w:rPr>
                <w:rFonts w:asciiTheme="minorHAnsi" w:hAnsiTheme="minorHAnsi" w:cstheme="minorHAnsi"/>
                <w:sz w:val="20"/>
                <w:szCs w:val="20"/>
              </w:rPr>
            </w:pPr>
          </w:p>
          <w:p w14:paraId="59F69B84" w14:textId="64B90EB0" w:rsidR="008F566C" w:rsidRPr="00F331EE" w:rsidRDefault="008F566C" w:rsidP="00D67E5A">
            <w:pPr>
              <w:jc w:val="both"/>
              <w:rPr>
                <w:rFonts w:asciiTheme="minorHAnsi" w:hAnsiTheme="minorHAnsi" w:cstheme="minorHAnsi"/>
                <w:sz w:val="20"/>
                <w:szCs w:val="20"/>
              </w:rPr>
            </w:pPr>
          </w:p>
          <w:p w14:paraId="2A7559D2" w14:textId="730385A2" w:rsidR="008F566C" w:rsidRPr="00F331EE" w:rsidRDefault="008F566C" w:rsidP="00D67E5A">
            <w:pPr>
              <w:jc w:val="both"/>
              <w:rPr>
                <w:rFonts w:asciiTheme="minorHAnsi" w:hAnsiTheme="minorHAnsi" w:cstheme="minorHAnsi"/>
                <w:sz w:val="20"/>
                <w:szCs w:val="20"/>
              </w:rPr>
            </w:pPr>
          </w:p>
          <w:p w14:paraId="692A8877" w14:textId="1FC23DBC" w:rsidR="008F566C" w:rsidRPr="00F331EE" w:rsidRDefault="008F566C" w:rsidP="00D67E5A">
            <w:pPr>
              <w:jc w:val="both"/>
              <w:rPr>
                <w:rFonts w:asciiTheme="minorHAnsi" w:hAnsiTheme="minorHAnsi" w:cstheme="minorHAnsi"/>
                <w:sz w:val="20"/>
                <w:szCs w:val="20"/>
              </w:rPr>
            </w:pPr>
          </w:p>
          <w:p w14:paraId="79C71C7A" w14:textId="77777777" w:rsidR="008F566C" w:rsidRPr="00F331EE" w:rsidRDefault="008F566C" w:rsidP="00D67E5A">
            <w:pPr>
              <w:jc w:val="both"/>
              <w:rPr>
                <w:rFonts w:asciiTheme="minorHAnsi" w:hAnsiTheme="minorHAnsi" w:cstheme="minorHAnsi"/>
                <w:sz w:val="20"/>
                <w:szCs w:val="20"/>
              </w:rPr>
            </w:pPr>
          </w:p>
          <w:p w14:paraId="2C554F8E" w14:textId="09EF506D" w:rsidR="00D67E5A" w:rsidRPr="00F331EE" w:rsidRDefault="00D67E5A" w:rsidP="00D67E5A">
            <w:pPr>
              <w:jc w:val="both"/>
              <w:rPr>
                <w:rFonts w:asciiTheme="minorHAnsi" w:hAnsiTheme="minorHAnsi" w:cstheme="minorHAnsi"/>
                <w:sz w:val="20"/>
                <w:szCs w:val="20"/>
              </w:rPr>
            </w:pPr>
          </w:p>
          <w:p w14:paraId="3CED1B3F" w14:textId="6F3B1BD2" w:rsidR="00B11BAA" w:rsidRPr="00F331EE" w:rsidRDefault="00B11BAA" w:rsidP="00D67E5A">
            <w:pPr>
              <w:jc w:val="both"/>
              <w:rPr>
                <w:rFonts w:asciiTheme="minorHAnsi" w:hAnsiTheme="minorHAnsi" w:cstheme="minorHAnsi"/>
                <w:sz w:val="20"/>
                <w:szCs w:val="20"/>
              </w:rPr>
            </w:pPr>
          </w:p>
          <w:p w14:paraId="49A7429F" w14:textId="77777777" w:rsidR="00B11BAA" w:rsidRPr="00F331EE" w:rsidRDefault="00B11BAA" w:rsidP="00D67E5A">
            <w:pPr>
              <w:jc w:val="both"/>
              <w:rPr>
                <w:rFonts w:asciiTheme="minorHAnsi" w:hAnsiTheme="minorHAnsi" w:cstheme="minorHAnsi"/>
                <w:sz w:val="20"/>
                <w:szCs w:val="20"/>
              </w:rPr>
            </w:pPr>
          </w:p>
          <w:p w14:paraId="4F4F53C1" w14:textId="215863A9" w:rsidR="00E67F94" w:rsidRPr="00F331EE" w:rsidRDefault="00E67F94" w:rsidP="00D67E5A">
            <w:pPr>
              <w:rPr>
                <w:rFonts w:asciiTheme="minorHAnsi" w:hAnsiTheme="minorHAnsi" w:cstheme="minorHAnsi"/>
                <w:sz w:val="20"/>
                <w:szCs w:val="20"/>
              </w:rPr>
            </w:pPr>
          </w:p>
        </w:tc>
        <w:tc>
          <w:tcPr>
            <w:tcW w:w="1347" w:type="pct"/>
            <w:vAlign w:val="center"/>
          </w:tcPr>
          <w:p w14:paraId="0097E1D3" w14:textId="77777777" w:rsidR="004A0C9A" w:rsidRPr="004A0C9A" w:rsidRDefault="004A0C9A" w:rsidP="004A0C9A">
            <w:pPr>
              <w:jc w:val="both"/>
              <w:textAlignment w:val="baseline"/>
              <w:rPr>
                <w:rFonts w:asciiTheme="minorHAnsi" w:eastAsia="Times New Roman" w:hAnsiTheme="minorHAnsi" w:cstheme="minorHAnsi"/>
                <w:color w:val="000000"/>
                <w:sz w:val="20"/>
                <w:szCs w:val="20"/>
                <w:lang w:eastAsia="es-MX"/>
              </w:rPr>
            </w:pPr>
          </w:p>
          <w:p w14:paraId="30C4CDF8" w14:textId="091E6230" w:rsidR="004A0C9A" w:rsidRDefault="004A0C9A" w:rsidP="004A0C9A">
            <w:pPr>
              <w:jc w:val="both"/>
              <w:textAlignment w:val="baseline"/>
              <w:rPr>
                <w:rFonts w:asciiTheme="minorHAnsi" w:eastAsia="Times New Roman" w:hAnsiTheme="minorHAnsi" w:cstheme="minorHAnsi"/>
                <w:color w:val="000000"/>
                <w:sz w:val="20"/>
                <w:szCs w:val="20"/>
                <w:lang w:eastAsia="es-MX"/>
              </w:rPr>
            </w:pPr>
            <w:r w:rsidRPr="004A0C9A">
              <w:rPr>
                <w:rFonts w:eastAsia="Times New Roman"/>
                <w:b/>
                <w:bCs/>
                <w:color w:val="1F497D" w:themeColor="text2"/>
                <w:sz w:val="20"/>
                <w:szCs w:val="20"/>
                <w:lang w:eastAsia="es-MX"/>
              </w:rPr>
              <w:t>Tesis Doctoral</w:t>
            </w:r>
            <w:r w:rsidRPr="004A0C9A">
              <w:rPr>
                <w:rFonts w:eastAsia="Times New Roman"/>
                <w:color w:val="1F497D" w:themeColor="text2"/>
                <w:sz w:val="20"/>
                <w:szCs w:val="20"/>
                <w:lang w:eastAsia="es-MX"/>
              </w:rPr>
              <w:t xml:space="preserve"> </w:t>
            </w:r>
            <w:r w:rsidRPr="004A0C9A">
              <w:rPr>
                <w:rFonts w:eastAsia="Times New Roman"/>
                <w:color w:val="000000"/>
                <w:sz w:val="20"/>
                <w:szCs w:val="20"/>
                <w:lang w:eastAsia="es-MX"/>
              </w:rPr>
              <w:t xml:space="preserve">del </w:t>
            </w:r>
            <w:proofErr w:type="spellStart"/>
            <w:r w:rsidRPr="004A0C9A">
              <w:rPr>
                <w:rFonts w:eastAsia="Times New Roman"/>
                <w:color w:val="000000"/>
                <w:sz w:val="20"/>
                <w:szCs w:val="20"/>
                <w:lang w:eastAsia="es-MX"/>
              </w:rPr>
              <w:t>Dr</w:t>
            </w:r>
            <w:proofErr w:type="spellEnd"/>
            <w:r w:rsidRPr="004A0C9A">
              <w:rPr>
                <w:rFonts w:eastAsia="Times New Roman"/>
                <w:color w:val="000000"/>
                <w:sz w:val="20"/>
                <w:szCs w:val="20"/>
                <w:lang w:eastAsia="es-MX"/>
              </w:rPr>
              <w:t xml:space="preserve"> Álvaro </w:t>
            </w:r>
            <w:proofErr w:type="spellStart"/>
            <w:r w:rsidRPr="004A0C9A">
              <w:rPr>
                <w:rFonts w:eastAsia="Times New Roman"/>
                <w:color w:val="000000"/>
                <w:sz w:val="20"/>
                <w:szCs w:val="20"/>
                <w:lang w:eastAsia="es-MX"/>
              </w:rPr>
              <w:t>Gtz</w:t>
            </w:r>
            <w:proofErr w:type="spellEnd"/>
            <w:r w:rsidRPr="004A0C9A">
              <w:rPr>
                <w:rFonts w:eastAsia="Times New Roman"/>
                <w:color w:val="000000"/>
                <w:sz w:val="20"/>
                <w:szCs w:val="20"/>
                <w:lang w:eastAsia="es-MX"/>
              </w:rPr>
              <w:t xml:space="preserve"> Arias. UNAM. Material que el profesor proporciona y que se encuentra en la sección del equipo correspondiente en la   plataforma de Microsoft teams por el profesor</w:t>
            </w:r>
            <w:r w:rsidRPr="004A0C9A">
              <w:rPr>
                <w:rFonts w:asciiTheme="minorHAnsi" w:eastAsia="Times New Roman" w:hAnsiTheme="minorHAnsi" w:cstheme="minorHAnsi"/>
                <w:color w:val="000000"/>
                <w:sz w:val="20"/>
                <w:szCs w:val="20"/>
                <w:lang w:eastAsia="es-MX"/>
              </w:rPr>
              <w:t xml:space="preserve"> </w:t>
            </w:r>
          </w:p>
          <w:p w14:paraId="6DA97CAA" w14:textId="77777777" w:rsidR="004A0C9A" w:rsidRDefault="004A0C9A" w:rsidP="004A0C9A">
            <w:pPr>
              <w:jc w:val="both"/>
              <w:textAlignment w:val="baseline"/>
              <w:rPr>
                <w:rFonts w:asciiTheme="minorHAnsi" w:eastAsia="Times New Roman" w:hAnsiTheme="minorHAnsi" w:cstheme="minorHAnsi"/>
                <w:color w:val="000000"/>
                <w:sz w:val="20"/>
                <w:szCs w:val="20"/>
                <w:lang w:eastAsia="es-MX"/>
              </w:rPr>
            </w:pPr>
          </w:p>
          <w:p w14:paraId="5DBF022A" w14:textId="4A2CB912" w:rsidR="004A0C9A" w:rsidRPr="004A0C9A" w:rsidRDefault="004A0C9A" w:rsidP="004A0C9A">
            <w:pPr>
              <w:jc w:val="both"/>
              <w:textAlignment w:val="baseline"/>
              <w:rPr>
                <w:rFonts w:asciiTheme="minorHAnsi" w:eastAsia="Times New Roman" w:hAnsiTheme="minorHAnsi" w:cstheme="minorHAnsi"/>
                <w:color w:val="000000"/>
                <w:sz w:val="20"/>
                <w:szCs w:val="20"/>
                <w:lang w:eastAsia="es-MX"/>
              </w:rPr>
            </w:pPr>
            <w:r w:rsidRPr="004A0C9A">
              <w:rPr>
                <w:rFonts w:asciiTheme="minorHAnsi" w:eastAsia="Times New Roman" w:hAnsiTheme="minorHAnsi" w:cstheme="minorHAnsi"/>
                <w:color w:val="000000"/>
                <w:sz w:val="20"/>
                <w:szCs w:val="20"/>
                <w:lang w:eastAsia="es-MX"/>
              </w:rPr>
              <w:t>Carmona, J., (2016). Sistema Armonizado de Designación y Codificación de Mercancías. México.  México: LVA José Manuel Carmona López.</w:t>
            </w:r>
          </w:p>
          <w:p w14:paraId="03C2ED0A" w14:textId="77777777" w:rsidR="004A0C9A" w:rsidRPr="004A0C9A" w:rsidRDefault="004A0C9A" w:rsidP="004A0C9A">
            <w:pPr>
              <w:jc w:val="both"/>
              <w:textAlignment w:val="baseline"/>
              <w:rPr>
                <w:rFonts w:asciiTheme="minorHAnsi" w:eastAsia="Times New Roman" w:hAnsiTheme="minorHAnsi" w:cstheme="minorHAnsi"/>
                <w:color w:val="000000"/>
                <w:sz w:val="20"/>
                <w:szCs w:val="20"/>
                <w:lang w:eastAsia="es-MX"/>
              </w:rPr>
            </w:pPr>
          </w:p>
          <w:p w14:paraId="680C4729" w14:textId="77777777" w:rsidR="004A0C9A" w:rsidRPr="004A0C9A" w:rsidRDefault="004A0C9A" w:rsidP="004A0C9A">
            <w:pPr>
              <w:jc w:val="both"/>
              <w:textAlignment w:val="baseline"/>
              <w:rPr>
                <w:rFonts w:asciiTheme="minorHAnsi" w:eastAsia="Times New Roman" w:hAnsiTheme="minorHAnsi" w:cstheme="minorHAnsi"/>
                <w:color w:val="000000"/>
                <w:sz w:val="20"/>
                <w:szCs w:val="20"/>
                <w:lang w:eastAsia="es-MX"/>
              </w:rPr>
            </w:pPr>
            <w:r w:rsidRPr="004A0C9A">
              <w:rPr>
                <w:rFonts w:asciiTheme="minorHAnsi" w:eastAsia="Times New Roman" w:hAnsiTheme="minorHAnsi" w:cstheme="minorHAnsi"/>
                <w:color w:val="000000"/>
                <w:sz w:val="20"/>
                <w:szCs w:val="20"/>
                <w:lang w:eastAsia="es-MX"/>
              </w:rPr>
              <w:t>Arango, M., (2013). Metodología arancelaria, practica y visual. México: Confederación de Asociaciones de Agentes Aduanales</w:t>
            </w:r>
          </w:p>
          <w:p w14:paraId="3A12E861" w14:textId="77777777" w:rsidR="004A0C9A" w:rsidRPr="004A0C9A" w:rsidRDefault="004A0C9A" w:rsidP="004A0C9A">
            <w:pPr>
              <w:jc w:val="both"/>
              <w:textAlignment w:val="baseline"/>
              <w:rPr>
                <w:rFonts w:asciiTheme="minorHAnsi" w:eastAsia="Times New Roman" w:hAnsiTheme="minorHAnsi" w:cstheme="minorHAnsi"/>
                <w:color w:val="000000"/>
                <w:sz w:val="20"/>
                <w:szCs w:val="20"/>
                <w:lang w:eastAsia="es-MX"/>
              </w:rPr>
            </w:pPr>
          </w:p>
          <w:p w14:paraId="0269AE14" w14:textId="77777777" w:rsidR="004A0C9A" w:rsidRPr="004A0C9A" w:rsidRDefault="004A0C9A" w:rsidP="004A0C9A">
            <w:pPr>
              <w:jc w:val="both"/>
              <w:textAlignment w:val="baseline"/>
              <w:rPr>
                <w:rFonts w:asciiTheme="minorHAnsi" w:eastAsia="Times New Roman" w:hAnsiTheme="minorHAnsi" w:cstheme="minorHAnsi"/>
                <w:color w:val="000000"/>
                <w:sz w:val="20"/>
                <w:szCs w:val="20"/>
                <w:lang w:eastAsia="es-MX"/>
              </w:rPr>
            </w:pPr>
            <w:r w:rsidRPr="004A0C9A">
              <w:rPr>
                <w:rFonts w:asciiTheme="minorHAnsi" w:eastAsia="Times New Roman" w:hAnsiTheme="minorHAnsi" w:cstheme="minorHAnsi"/>
                <w:color w:val="000000"/>
                <w:sz w:val="20"/>
                <w:szCs w:val="20"/>
                <w:lang w:eastAsia="es-MX"/>
              </w:rPr>
              <w:t>Núñez, A., Flores, C., &amp; Tamez, G. (2016). Biblioteca Base de datos UANL Computadora UANL, 2014 ( CHIP )</w:t>
            </w:r>
          </w:p>
          <w:p w14:paraId="7235F0B0" w14:textId="2B47EAC4" w:rsidR="004A0C9A" w:rsidRDefault="004A0C9A" w:rsidP="004A0C9A">
            <w:pPr>
              <w:jc w:val="both"/>
              <w:textAlignment w:val="baseline"/>
              <w:rPr>
                <w:rFonts w:asciiTheme="minorHAnsi" w:eastAsia="Times New Roman" w:hAnsiTheme="minorHAnsi" w:cstheme="minorHAnsi"/>
                <w:color w:val="000000"/>
                <w:sz w:val="20"/>
                <w:szCs w:val="20"/>
                <w:lang w:eastAsia="es-MX"/>
              </w:rPr>
            </w:pPr>
            <w:r w:rsidRPr="004A0C9A">
              <w:rPr>
                <w:rFonts w:asciiTheme="minorHAnsi" w:eastAsia="Times New Roman" w:hAnsiTheme="minorHAnsi" w:cstheme="minorHAnsi"/>
                <w:color w:val="000000"/>
                <w:sz w:val="20"/>
                <w:szCs w:val="20"/>
                <w:lang w:eastAsia="es-MX"/>
              </w:rPr>
              <w:t>de México.</w:t>
            </w:r>
          </w:p>
          <w:p w14:paraId="5B389424" w14:textId="77777777" w:rsidR="004A0C9A" w:rsidRDefault="004A0C9A" w:rsidP="00CC5328">
            <w:pPr>
              <w:jc w:val="both"/>
              <w:textAlignment w:val="baseline"/>
              <w:rPr>
                <w:rFonts w:asciiTheme="minorHAnsi" w:eastAsia="Times New Roman" w:hAnsiTheme="minorHAnsi" w:cstheme="minorHAnsi"/>
                <w:color w:val="000000"/>
                <w:sz w:val="20"/>
                <w:szCs w:val="20"/>
                <w:lang w:eastAsia="es-MX"/>
              </w:rPr>
            </w:pPr>
          </w:p>
          <w:p w14:paraId="1384FD9C" w14:textId="1A5F75D8" w:rsidR="00CC5328" w:rsidRPr="00F331EE" w:rsidRDefault="00CC5328" w:rsidP="00CC5328">
            <w:pPr>
              <w:jc w:val="both"/>
              <w:textAlignment w:val="baseline"/>
              <w:rPr>
                <w:rFonts w:asciiTheme="minorHAnsi" w:eastAsia="Times New Roman" w:hAnsiTheme="minorHAnsi" w:cstheme="minorHAnsi"/>
                <w:color w:val="000000"/>
                <w:sz w:val="20"/>
                <w:szCs w:val="20"/>
                <w:lang w:eastAsia="es-MX"/>
              </w:rPr>
            </w:pPr>
            <w:r w:rsidRPr="00F331EE">
              <w:rPr>
                <w:rFonts w:asciiTheme="minorHAnsi" w:eastAsia="Times New Roman" w:hAnsiTheme="minorHAnsi" w:cstheme="minorHAnsi"/>
                <w:color w:val="000000"/>
                <w:sz w:val="20"/>
                <w:szCs w:val="20"/>
                <w:lang w:eastAsia="es-MX"/>
              </w:rPr>
              <w:t>Legislación de Comercio Exterior 2020 </w:t>
            </w:r>
          </w:p>
          <w:p w14:paraId="7001FEA5" w14:textId="77777777" w:rsidR="00CC5328" w:rsidRPr="00F331EE" w:rsidRDefault="004C6DA0" w:rsidP="00CC5328">
            <w:pPr>
              <w:jc w:val="both"/>
              <w:textAlignment w:val="baseline"/>
              <w:rPr>
                <w:rFonts w:asciiTheme="minorHAnsi" w:eastAsia="Times New Roman" w:hAnsiTheme="minorHAnsi" w:cstheme="minorHAnsi"/>
                <w:color w:val="000000"/>
                <w:sz w:val="20"/>
                <w:szCs w:val="20"/>
                <w:lang w:eastAsia="es-MX"/>
              </w:rPr>
            </w:pPr>
            <w:hyperlink r:id="rId21" w:tgtFrame="_blank" w:history="1">
              <w:r w:rsidR="00CC5328" w:rsidRPr="00F331EE">
                <w:rPr>
                  <w:rFonts w:asciiTheme="minorHAnsi" w:eastAsia="Times New Roman" w:hAnsiTheme="minorHAnsi" w:cstheme="minorHAnsi"/>
                  <w:color w:val="0000FF"/>
                  <w:sz w:val="20"/>
                  <w:szCs w:val="20"/>
                  <w:u w:val="single"/>
                  <w:lang w:eastAsia="es-MX"/>
                </w:rPr>
                <w:t>http://www.diputados.gob.mx/LeyesBiblio/pdf/28.pdf</w:t>
              </w:r>
            </w:hyperlink>
            <w:r w:rsidR="00CC5328" w:rsidRPr="00F331EE">
              <w:rPr>
                <w:rFonts w:asciiTheme="minorHAnsi" w:eastAsia="Times New Roman" w:hAnsiTheme="minorHAnsi" w:cstheme="minorHAnsi"/>
                <w:sz w:val="20"/>
                <w:szCs w:val="20"/>
                <w:lang w:eastAsia="es-MX"/>
              </w:rPr>
              <w:t> </w:t>
            </w:r>
          </w:p>
          <w:p w14:paraId="1792E9E5" w14:textId="77777777" w:rsidR="00CC5328" w:rsidRPr="00F331EE" w:rsidRDefault="00CC5328" w:rsidP="00CC5328">
            <w:pPr>
              <w:jc w:val="both"/>
              <w:textAlignment w:val="baseline"/>
              <w:rPr>
                <w:rFonts w:asciiTheme="minorHAnsi" w:eastAsia="Times New Roman" w:hAnsiTheme="minorHAnsi" w:cstheme="minorHAnsi"/>
                <w:color w:val="000000"/>
                <w:sz w:val="20"/>
                <w:szCs w:val="20"/>
                <w:lang w:eastAsia="es-MX"/>
              </w:rPr>
            </w:pPr>
            <w:r w:rsidRPr="00F331EE">
              <w:rPr>
                <w:rFonts w:asciiTheme="minorHAnsi" w:eastAsia="Times New Roman" w:hAnsiTheme="minorHAnsi" w:cstheme="minorHAnsi"/>
                <w:color w:val="000000"/>
                <w:sz w:val="20"/>
                <w:szCs w:val="20"/>
                <w:lang w:eastAsia="es-MX"/>
              </w:rPr>
              <w:t> </w:t>
            </w:r>
          </w:p>
          <w:p w14:paraId="7A23A3AB" w14:textId="77777777" w:rsidR="00CC5328" w:rsidRPr="00F331EE" w:rsidRDefault="00CC5328" w:rsidP="00CC5328">
            <w:pPr>
              <w:jc w:val="both"/>
              <w:textAlignment w:val="baseline"/>
              <w:rPr>
                <w:rFonts w:asciiTheme="minorHAnsi" w:eastAsia="Times New Roman" w:hAnsiTheme="minorHAnsi" w:cstheme="minorHAnsi"/>
                <w:color w:val="000000"/>
                <w:sz w:val="20"/>
                <w:szCs w:val="20"/>
                <w:lang w:eastAsia="es-MX"/>
              </w:rPr>
            </w:pPr>
            <w:r w:rsidRPr="00F331EE">
              <w:rPr>
                <w:rFonts w:asciiTheme="minorHAnsi" w:eastAsia="Times New Roman" w:hAnsiTheme="minorHAnsi" w:cstheme="minorHAnsi"/>
                <w:color w:val="000000"/>
                <w:sz w:val="20"/>
                <w:szCs w:val="20"/>
                <w:lang w:eastAsia="es-MX"/>
              </w:rPr>
              <w:t>Reglamento de la Ley de  Comercio Exterior 2020 </w:t>
            </w:r>
          </w:p>
          <w:p w14:paraId="444AE124" w14:textId="77777777" w:rsidR="00CC5328" w:rsidRPr="00F331EE" w:rsidRDefault="00CC5328" w:rsidP="00CC5328">
            <w:pPr>
              <w:jc w:val="both"/>
              <w:textAlignment w:val="baseline"/>
              <w:rPr>
                <w:rFonts w:asciiTheme="minorHAnsi" w:eastAsia="Times New Roman" w:hAnsiTheme="minorHAnsi" w:cstheme="minorHAnsi"/>
                <w:color w:val="000000"/>
                <w:sz w:val="20"/>
                <w:szCs w:val="20"/>
                <w:lang w:eastAsia="es-MX"/>
              </w:rPr>
            </w:pPr>
            <w:r w:rsidRPr="00F331EE">
              <w:rPr>
                <w:rFonts w:asciiTheme="minorHAnsi" w:eastAsia="Times New Roman" w:hAnsiTheme="minorHAnsi" w:cstheme="minorHAnsi"/>
                <w:color w:val="000000"/>
                <w:sz w:val="20"/>
                <w:szCs w:val="20"/>
                <w:lang w:eastAsia="es-MX"/>
              </w:rPr>
              <w:t> </w:t>
            </w:r>
          </w:p>
          <w:p w14:paraId="07ABEC09" w14:textId="77777777" w:rsidR="00CC5328" w:rsidRPr="00F331EE" w:rsidRDefault="004C6DA0" w:rsidP="00CC5328">
            <w:pPr>
              <w:jc w:val="both"/>
              <w:textAlignment w:val="baseline"/>
              <w:rPr>
                <w:rFonts w:asciiTheme="minorHAnsi" w:eastAsia="Times New Roman" w:hAnsiTheme="minorHAnsi" w:cstheme="minorHAnsi"/>
                <w:color w:val="000000"/>
                <w:sz w:val="20"/>
                <w:szCs w:val="20"/>
                <w:lang w:eastAsia="es-MX"/>
              </w:rPr>
            </w:pPr>
            <w:hyperlink r:id="rId22" w:tgtFrame="_blank" w:history="1">
              <w:r w:rsidR="00CC5328" w:rsidRPr="00F331EE">
                <w:rPr>
                  <w:rFonts w:asciiTheme="minorHAnsi" w:eastAsia="Times New Roman" w:hAnsiTheme="minorHAnsi" w:cstheme="minorHAnsi"/>
                  <w:color w:val="0000FF"/>
                  <w:sz w:val="20"/>
                  <w:szCs w:val="20"/>
                  <w:u w:val="single"/>
                  <w:lang w:eastAsia="es-MX"/>
                </w:rPr>
                <w:t>https://www.gob.mx/cms/uploads/attachment/file/31686/Reg_LComExt.pdf</w:t>
              </w:r>
            </w:hyperlink>
            <w:r w:rsidR="00CC5328" w:rsidRPr="00F331EE">
              <w:rPr>
                <w:rFonts w:asciiTheme="minorHAnsi" w:eastAsia="Times New Roman" w:hAnsiTheme="minorHAnsi" w:cstheme="minorHAnsi"/>
                <w:color w:val="000000"/>
                <w:sz w:val="20"/>
                <w:szCs w:val="20"/>
                <w:lang w:eastAsia="es-MX"/>
              </w:rPr>
              <w:t> </w:t>
            </w:r>
          </w:p>
          <w:p w14:paraId="698AD375" w14:textId="77777777" w:rsidR="00CC5328" w:rsidRPr="00F331EE" w:rsidRDefault="00CC5328" w:rsidP="00CC5328">
            <w:pPr>
              <w:jc w:val="both"/>
              <w:textAlignment w:val="baseline"/>
              <w:rPr>
                <w:rFonts w:asciiTheme="minorHAnsi" w:eastAsia="Times New Roman" w:hAnsiTheme="minorHAnsi" w:cstheme="minorHAnsi"/>
                <w:color w:val="000000"/>
                <w:sz w:val="20"/>
                <w:szCs w:val="20"/>
                <w:lang w:eastAsia="es-MX"/>
              </w:rPr>
            </w:pPr>
            <w:r w:rsidRPr="00F331EE">
              <w:rPr>
                <w:rFonts w:asciiTheme="minorHAnsi" w:eastAsia="Times New Roman" w:hAnsiTheme="minorHAnsi" w:cstheme="minorHAnsi"/>
                <w:color w:val="000000"/>
                <w:sz w:val="20"/>
                <w:szCs w:val="20"/>
                <w:lang w:eastAsia="es-MX"/>
              </w:rPr>
              <w:t> </w:t>
            </w:r>
          </w:p>
          <w:p w14:paraId="0DDF2691" w14:textId="77777777" w:rsidR="00CC5328" w:rsidRPr="00F331EE" w:rsidRDefault="00CC5328" w:rsidP="00CC5328">
            <w:pPr>
              <w:jc w:val="both"/>
              <w:textAlignment w:val="baseline"/>
              <w:rPr>
                <w:rFonts w:asciiTheme="minorHAnsi" w:eastAsia="Times New Roman" w:hAnsiTheme="minorHAnsi" w:cstheme="minorHAnsi"/>
                <w:color w:val="000000"/>
                <w:sz w:val="20"/>
                <w:szCs w:val="20"/>
                <w:lang w:eastAsia="es-MX"/>
              </w:rPr>
            </w:pPr>
            <w:r w:rsidRPr="00F331EE">
              <w:rPr>
                <w:rFonts w:asciiTheme="minorHAnsi" w:eastAsia="Times New Roman" w:hAnsiTheme="minorHAnsi" w:cstheme="minorHAnsi"/>
                <w:color w:val="000000"/>
                <w:sz w:val="20"/>
                <w:szCs w:val="20"/>
                <w:lang w:eastAsia="es-MX"/>
              </w:rPr>
              <w:t> </w:t>
            </w:r>
          </w:p>
          <w:p w14:paraId="44D75434" w14:textId="77777777" w:rsidR="00CC5328" w:rsidRPr="00F331EE" w:rsidRDefault="00CC5328" w:rsidP="00CC5328">
            <w:pPr>
              <w:jc w:val="both"/>
              <w:textAlignment w:val="baseline"/>
              <w:rPr>
                <w:rFonts w:asciiTheme="minorHAnsi" w:eastAsia="Times New Roman" w:hAnsiTheme="minorHAnsi" w:cstheme="minorHAnsi"/>
                <w:color w:val="000000"/>
                <w:sz w:val="20"/>
                <w:szCs w:val="20"/>
                <w:lang w:eastAsia="es-MX"/>
              </w:rPr>
            </w:pPr>
            <w:r w:rsidRPr="00F331EE">
              <w:rPr>
                <w:rFonts w:asciiTheme="minorHAnsi" w:eastAsia="Times New Roman" w:hAnsiTheme="minorHAnsi" w:cstheme="minorHAnsi"/>
                <w:color w:val="000000"/>
                <w:sz w:val="20"/>
                <w:szCs w:val="20"/>
                <w:lang w:eastAsia="es-MX"/>
              </w:rPr>
              <w:t>Martínez Vera R. Legislación de Comercio Exterior Tercera Edición, Mc </w:t>
            </w:r>
            <w:proofErr w:type="spellStart"/>
            <w:r w:rsidRPr="00F331EE">
              <w:rPr>
                <w:rFonts w:asciiTheme="minorHAnsi" w:eastAsia="Times New Roman" w:hAnsiTheme="minorHAnsi" w:cstheme="minorHAnsi"/>
                <w:color w:val="000000"/>
                <w:sz w:val="20"/>
                <w:szCs w:val="20"/>
                <w:lang w:eastAsia="es-MX"/>
              </w:rPr>
              <w:t>GrawHill</w:t>
            </w:r>
            <w:proofErr w:type="spellEnd"/>
            <w:r w:rsidRPr="00F331EE">
              <w:rPr>
                <w:rFonts w:asciiTheme="minorHAnsi" w:eastAsia="Times New Roman" w:hAnsiTheme="minorHAnsi" w:cstheme="minorHAnsi"/>
                <w:color w:val="000000"/>
                <w:sz w:val="20"/>
                <w:szCs w:val="20"/>
                <w:lang w:eastAsia="es-MX"/>
              </w:rPr>
              <w:t>  </w:t>
            </w:r>
          </w:p>
          <w:p w14:paraId="13C62C54" w14:textId="77777777" w:rsidR="00CC5328" w:rsidRPr="00F331EE" w:rsidRDefault="00CC5328" w:rsidP="00CC5328">
            <w:pPr>
              <w:jc w:val="both"/>
              <w:textAlignment w:val="baseline"/>
              <w:rPr>
                <w:rFonts w:asciiTheme="minorHAnsi" w:eastAsia="Times New Roman" w:hAnsiTheme="minorHAnsi" w:cstheme="minorHAnsi"/>
                <w:color w:val="000000"/>
                <w:sz w:val="20"/>
                <w:szCs w:val="20"/>
                <w:lang w:eastAsia="es-MX"/>
              </w:rPr>
            </w:pPr>
            <w:r w:rsidRPr="00F331EE">
              <w:rPr>
                <w:rFonts w:asciiTheme="minorHAnsi" w:eastAsia="Times New Roman" w:hAnsiTheme="minorHAnsi" w:cstheme="minorHAnsi"/>
                <w:color w:val="000000"/>
                <w:sz w:val="20"/>
                <w:szCs w:val="20"/>
                <w:lang w:eastAsia="es-MX"/>
              </w:rPr>
              <w:t> </w:t>
            </w:r>
          </w:p>
          <w:p w14:paraId="349F5966" w14:textId="77777777" w:rsidR="00CC5328" w:rsidRPr="00F331EE" w:rsidRDefault="00CC5328" w:rsidP="00CC5328">
            <w:pPr>
              <w:jc w:val="both"/>
              <w:textAlignment w:val="baseline"/>
              <w:rPr>
                <w:rFonts w:asciiTheme="minorHAnsi" w:eastAsia="Times New Roman" w:hAnsiTheme="minorHAnsi" w:cstheme="minorHAnsi"/>
                <w:color w:val="000000"/>
                <w:sz w:val="20"/>
                <w:szCs w:val="20"/>
                <w:lang w:eastAsia="es-MX"/>
              </w:rPr>
            </w:pPr>
            <w:r w:rsidRPr="00F331EE">
              <w:rPr>
                <w:rFonts w:asciiTheme="minorHAnsi" w:eastAsia="Times New Roman" w:hAnsiTheme="minorHAnsi" w:cstheme="minorHAnsi"/>
                <w:b/>
                <w:bCs/>
                <w:color w:val="000000"/>
                <w:sz w:val="20"/>
                <w:szCs w:val="20"/>
                <w:lang w:eastAsia="es-MX"/>
              </w:rPr>
              <w:t>Compendio de Disposiciones sobre Comercio Exterior 2020 </w:t>
            </w:r>
            <w:r w:rsidRPr="00F331EE">
              <w:rPr>
                <w:rFonts w:asciiTheme="minorHAnsi" w:eastAsia="Times New Roman" w:hAnsiTheme="minorHAnsi" w:cstheme="minorHAnsi"/>
                <w:color w:val="000000"/>
                <w:sz w:val="20"/>
                <w:szCs w:val="20"/>
                <w:lang w:eastAsia="es-MX"/>
              </w:rPr>
              <w:t> </w:t>
            </w:r>
          </w:p>
          <w:p w14:paraId="60357173" w14:textId="77777777" w:rsidR="00CC5328" w:rsidRPr="00F331EE" w:rsidRDefault="00CC5328" w:rsidP="00CC5328">
            <w:pPr>
              <w:jc w:val="both"/>
              <w:textAlignment w:val="baseline"/>
              <w:rPr>
                <w:rFonts w:asciiTheme="minorHAnsi" w:eastAsia="Times New Roman" w:hAnsiTheme="minorHAnsi" w:cstheme="minorHAnsi"/>
                <w:color w:val="000000"/>
                <w:sz w:val="20"/>
                <w:szCs w:val="20"/>
                <w:lang w:eastAsia="es-MX"/>
              </w:rPr>
            </w:pPr>
            <w:r w:rsidRPr="00F331EE">
              <w:rPr>
                <w:rFonts w:asciiTheme="minorHAnsi" w:eastAsia="Times New Roman" w:hAnsiTheme="minorHAnsi" w:cstheme="minorHAnsi"/>
                <w:color w:val="000000"/>
                <w:sz w:val="20"/>
                <w:szCs w:val="20"/>
                <w:lang w:eastAsia="es-MX"/>
              </w:rPr>
              <w:t>*Fuentes electrónicas:  </w:t>
            </w:r>
          </w:p>
          <w:p w14:paraId="7D4E28FB" w14:textId="77777777" w:rsidR="00CC5328" w:rsidRPr="00F331EE" w:rsidRDefault="004C6DA0" w:rsidP="00CC5328">
            <w:pPr>
              <w:jc w:val="both"/>
              <w:textAlignment w:val="baseline"/>
              <w:rPr>
                <w:rFonts w:asciiTheme="minorHAnsi" w:eastAsia="Times New Roman" w:hAnsiTheme="minorHAnsi" w:cstheme="minorHAnsi"/>
                <w:sz w:val="20"/>
                <w:szCs w:val="20"/>
                <w:lang w:eastAsia="es-MX"/>
              </w:rPr>
            </w:pPr>
            <w:hyperlink r:id="rId23" w:tgtFrame="_blank" w:history="1">
              <w:r w:rsidR="00CC5328" w:rsidRPr="00F331EE">
                <w:rPr>
                  <w:rFonts w:asciiTheme="minorHAnsi" w:eastAsia="Times New Roman" w:hAnsiTheme="minorHAnsi" w:cstheme="minorHAnsi"/>
                  <w:color w:val="5F5F5F"/>
                  <w:sz w:val="20"/>
                  <w:szCs w:val="20"/>
                  <w:u w:val="single"/>
                  <w:lang w:eastAsia="es-MX"/>
                </w:rPr>
                <w:t>www.economia.gob</w:t>
              </w:r>
            </w:hyperlink>
            <w:r w:rsidR="00CC5328" w:rsidRPr="00F331EE">
              <w:rPr>
                <w:rFonts w:asciiTheme="minorHAnsi" w:eastAsia="Times New Roman" w:hAnsiTheme="minorHAnsi" w:cstheme="minorHAnsi"/>
                <w:sz w:val="20"/>
                <w:szCs w:val="20"/>
                <w:lang w:eastAsia="es-MX"/>
              </w:rPr>
              <w:t> </w:t>
            </w:r>
          </w:p>
          <w:p w14:paraId="3A872E14" w14:textId="77777777" w:rsidR="00CC5328" w:rsidRPr="00F331EE" w:rsidRDefault="00CC5328" w:rsidP="00CC5328">
            <w:pPr>
              <w:jc w:val="both"/>
              <w:textAlignment w:val="baseline"/>
              <w:rPr>
                <w:rFonts w:asciiTheme="minorHAnsi" w:eastAsia="Times New Roman" w:hAnsiTheme="minorHAnsi" w:cstheme="minorHAnsi"/>
                <w:sz w:val="20"/>
                <w:szCs w:val="20"/>
                <w:lang w:eastAsia="es-MX"/>
              </w:rPr>
            </w:pPr>
            <w:r w:rsidRPr="00F331EE">
              <w:rPr>
                <w:rFonts w:asciiTheme="minorHAnsi" w:eastAsia="Times New Roman" w:hAnsiTheme="minorHAnsi" w:cstheme="minorHAnsi"/>
                <w:sz w:val="20"/>
                <w:szCs w:val="20"/>
                <w:lang w:eastAsia="es-MX"/>
              </w:rPr>
              <w:t> </w:t>
            </w:r>
          </w:p>
          <w:p w14:paraId="6EFF89B5" w14:textId="77777777" w:rsidR="00CC5328" w:rsidRPr="00F331EE" w:rsidRDefault="00CC5328" w:rsidP="00CC5328">
            <w:pPr>
              <w:jc w:val="both"/>
              <w:textAlignment w:val="baseline"/>
              <w:rPr>
                <w:rFonts w:asciiTheme="minorHAnsi" w:eastAsia="Times New Roman" w:hAnsiTheme="minorHAnsi" w:cstheme="minorHAnsi"/>
                <w:color w:val="262626"/>
                <w:sz w:val="20"/>
                <w:szCs w:val="20"/>
                <w:lang w:eastAsia="es-MX"/>
              </w:rPr>
            </w:pPr>
            <w:r w:rsidRPr="00F331EE">
              <w:rPr>
                <w:rFonts w:asciiTheme="minorHAnsi" w:eastAsia="Times New Roman" w:hAnsiTheme="minorHAnsi" w:cstheme="minorHAnsi"/>
                <w:color w:val="262626"/>
                <w:sz w:val="20"/>
                <w:szCs w:val="20"/>
                <w:lang w:eastAsia="es-MX"/>
              </w:rPr>
              <w:t>Manual de Estrategias y Técnicas de Aprendizaje.pdf </w:t>
            </w:r>
          </w:p>
          <w:p w14:paraId="5C52D9CA" w14:textId="77777777" w:rsidR="00CC5328" w:rsidRPr="00F331EE" w:rsidRDefault="00CC5328" w:rsidP="00CC5328">
            <w:pPr>
              <w:jc w:val="both"/>
              <w:textAlignment w:val="baseline"/>
              <w:rPr>
                <w:rFonts w:asciiTheme="minorHAnsi" w:eastAsia="Times New Roman" w:hAnsiTheme="minorHAnsi" w:cstheme="minorHAnsi"/>
                <w:sz w:val="20"/>
                <w:szCs w:val="20"/>
                <w:lang w:eastAsia="es-MX"/>
              </w:rPr>
            </w:pPr>
          </w:p>
          <w:p w14:paraId="717A1018" w14:textId="77777777" w:rsidR="00CC5328" w:rsidRPr="00F331EE" w:rsidRDefault="00CC5328" w:rsidP="00CC5328">
            <w:pPr>
              <w:jc w:val="both"/>
              <w:textAlignment w:val="baseline"/>
              <w:rPr>
                <w:rFonts w:asciiTheme="minorHAnsi" w:eastAsia="Times New Roman" w:hAnsiTheme="minorHAnsi" w:cstheme="minorHAnsi"/>
                <w:sz w:val="20"/>
                <w:szCs w:val="20"/>
                <w:lang w:eastAsia="es-MX"/>
              </w:rPr>
            </w:pPr>
            <w:r w:rsidRPr="00F331EE">
              <w:rPr>
                <w:rFonts w:asciiTheme="minorHAnsi" w:eastAsia="Times New Roman" w:hAnsiTheme="minorHAnsi" w:cstheme="minorHAnsi"/>
                <w:color w:val="262626"/>
                <w:sz w:val="20"/>
                <w:szCs w:val="20"/>
                <w:lang w:eastAsia="es-MX"/>
              </w:rPr>
              <w:t> </w:t>
            </w:r>
            <w:r w:rsidRPr="00F331EE">
              <w:rPr>
                <w:rFonts w:asciiTheme="minorHAnsi" w:hAnsiTheme="minorHAnsi" w:cstheme="minorHAnsi"/>
                <w:sz w:val="20"/>
                <w:szCs w:val="20"/>
              </w:rPr>
              <w:t>Núñez, A., Flores, C., &amp; Tamez, G. (2016). Biblioteca Base de datos UANL Computadora UANL, 2014 ( CHIP )</w:t>
            </w:r>
          </w:p>
          <w:p w14:paraId="72C85044" w14:textId="77777777" w:rsidR="00CC5328" w:rsidRPr="00F331EE" w:rsidRDefault="00CC5328" w:rsidP="00CC5328">
            <w:pPr>
              <w:jc w:val="both"/>
              <w:textAlignment w:val="baseline"/>
              <w:rPr>
                <w:rFonts w:asciiTheme="minorHAnsi" w:eastAsia="Times New Roman" w:hAnsiTheme="minorHAnsi" w:cstheme="minorHAnsi"/>
                <w:sz w:val="20"/>
                <w:szCs w:val="20"/>
                <w:lang w:eastAsia="es-MX"/>
              </w:rPr>
            </w:pPr>
            <w:r w:rsidRPr="00F331EE">
              <w:rPr>
                <w:rFonts w:asciiTheme="minorHAnsi" w:eastAsia="Times New Roman" w:hAnsiTheme="minorHAnsi" w:cstheme="minorHAnsi"/>
                <w:color w:val="262626"/>
                <w:sz w:val="20"/>
                <w:szCs w:val="20"/>
                <w:lang w:eastAsia="es-MX"/>
              </w:rPr>
              <w:t> </w:t>
            </w:r>
          </w:p>
          <w:p w14:paraId="09BC421C" w14:textId="77777777" w:rsidR="00CC5328" w:rsidRPr="00F331EE" w:rsidRDefault="00CC5328" w:rsidP="00CC5328">
            <w:pPr>
              <w:jc w:val="both"/>
              <w:textAlignment w:val="baseline"/>
              <w:rPr>
                <w:rFonts w:asciiTheme="minorHAnsi" w:eastAsia="Times New Roman" w:hAnsiTheme="minorHAnsi" w:cstheme="minorHAnsi"/>
                <w:sz w:val="20"/>
                <w:szCs w:val="20"/>
                <w:lang w:eastAsia="es-MX"/>
              </w:rPr>
            </w:pPr>
            <w:r w:rsidRPr="00F331EE">
              <w:rPr>
                <w:rFonts w:asciiTheme="minorHAnsi" w:eastAsia="Times New Roman" w:hAnsiTheme="minorHAnsi" w:cstheme="minorHAnsi"/>
                <w:color w:val="262626"/>
                <w:sz w:val="20"/>
                <w:szCs w:val="20"/>
                <w:lang w:eastAsia="es-MX"/>
              </w:rPr>
              <w:t>Trabajo en equipo. </w:t>
            </w:r>
          </w:p>
          <w:p w14:paraId="1640D3F6" w14:textId="77777777" w:rsidR="00CC5328" w:rsidRPr="00F331EE" w:rsidRDefault="00CC5328" w:rsidP="00CC5328">
            <w:pPr>
              <w:jc w:val="both"/>
              <w:textAlignment w:val="baseline"/>
              <w:rPr>
                <w:rFonts w:asciiTheme="minorHAnsi" w:eastAsia="Times New Roman" w:hAnsiTheme="minorHAnsi" w:cstheme="minorHAnsi"/>
                <w:sz w:val="20"/>
                <w:szCs w:val="20"/>
                <w:lang w:eastAsia="es-MX"/>
              </w:rPr>
            </w:pPr>
            <w:r w:rsidRPr="00F331EE">
              <w:rPr>
                <w:rFonts w:asciiTheme="minorHAnsi" w:eastAsia="Times New Roman" w:hAnsiTheme="minorHAnsi" w:cstheme="minorHAnsi"/>
                <w:color w:val="262626"/>
                <w:sz w:val="20"/>
                <w:szCs w:val="20"/>
                <w:lang w:eastAsia="es-MX"/>
              </w:rPr>
              <w:t> </w:t>
            </w:r>
          </w:p>
          <w:p w14:paraId="50104927" w14:textId="77777777" w:rsidR="00CC5328" w:rsidRPr="00F331EE" w:rsidRDefault="00CC5328" w:rsidP="00CC5328">
            <w:pPr>
              <w:jc w:val="both"/>
              <w:textAlignment w:val="baseline"/>
              <w:rPr>
                <w:rFonts w:asciiTheme="minorHAnsi" w:eastAsia="Times New Roman" w:hAnsiTheme="minorHAnsi" w:cstheme="minorHAnsi"/>
                <w:sz w:val="20"/>
                <w:szCs w:val="20"/>
                <w:lang w:eastAsia="es-MX"/>
              </w:rPr>
            </w:pPr>
            <w:r w:rsidRPr="00F331EE">
              <w:rPr>
                <w:rFonts w:asciiTheme="minorHAnsi" w:eastAsia="Times New Roman" w:hAnsiTheme="minorHAnsi" w:cstheme="minorHAnsi"/>
                <w:color w:val="262626"/>
                <w:sz w:val="20"/>
                <w:szCs w:val="20"/>
                <w:lang w:eastAsia="es-MX"/>
              </w:rPr>
              <w:t>Dispositivo electrónico. (computadora  </w:t>
            </w:r>
          </w:p>
          <w:p w14:paraId="1BD32D45" w14:textId="77777777" w:rsidR="00CC5328" w:rsidRPr="00F331EE" w:rsidRDefault="00CC5328" w:rsidP="00CC5328">
            <w:pPr>
              <w:jc w:val="both"/>
              <w:textAlignment w:val="baseline"/>
              <w:rPr>
                <w:rFonts w:asciiTheme="minorHAnsi" w:eastAsia="Times New Roman" w:hAnsiTheme="minorHAnsi" w:cstheme="minorHAnsi"/>
                <w:sz w:val="20"/>
                <w:szCs w:val="20"/>
                <w:lang w:eastAsia="es-MX"/>
              </w:rPr>
            </w:pPr>
            <w:r w:rsidRPr="00F331EE">
              <w:rPr>
                <w:rFonts w:asciiTheme="minorHAnsi" w:eastAsia="Times New Roman" w:hAnsiTheme="minorHAnsi" w:cstheme="minorHAnsi"/>
                <w:color w:val="262626"/>
                <w:sz w:val="20"/>
                <w:szCs w:val="20"/>
                <w:lang w:eastAsia="es-MX"/>
              </w:rPr>
              <w:t>de escritorio, laptop, tableta o celular) </w:t>
            </w:r>
          </w:p>
          <w:p w14:paraId="0F7C6A37" w14:textId="77777777" w:rsidR="00CC5328" w:rsidRPr="00F331EE" w:rsidRDefault="00CC5328" w:rsidP="00CC5328">
            <w:pPr>
              <w:jc w:val="both"/>
              <w:textAlignment w:val="baseline"/>
              <w:rPr>
                <w:rFonts w:asciiTheme="minorHAnsi" w:eastAsia="Times New Roman" w:hAnsiTheme="minorHAnsi" w:cstheme="minorHAnsi"/>
                <w:sz w:val="20"/>
                <w:szCs w:val="20"/>
                <w:lang w:eastAsia="es-MX"/>
              </w:rPr>
            </w:pPr>
            <w:r w:rsidRPr="00F331EE">
              <w:rPr>
                <w:rFonts w:asciiTheme="minorHAnsi" w:eastAsia="Times New Roman" w:hAnsiTheme="minorHAnsi" w:cstheme="minorHAnsi"/>
                <w:color w:val="262626"/>
                <w:sz w:val="20"/>
                <w:szCs w:val="20"/>
                <w:lang w:eastAsia="es-MX"/>
              </w:rPr>
              <w:t> </w:t>
            </w:r>
          </w:p>
          <w:p w14:paraId="330371A9" w14:textId="77777777" w:rsidR="00CC5328" w:rsidRPr="00F331EE" w:rsidRDefault="00CC5328" w:rsidP="00CC5328">
            <w:pPr>
              <w:jc w:val="both"/>
              <w:textAlignment w:val="baseline"/>
              <w:rPr>
                <w:rFonts w:asciiTheme="minorHAnsi" w:eastAsia="Times New Roman" w:hAnsiTheme="minorHAnsi" w:cstheme="minorHAnsi"/>
                <w:sz w:val="20"/>
                <w:szCs w:val="20"/>
                <w:lang w:eastAsia="es-MX"/>
              </w:rPr>
            </w:pPr>
            <w:r w:rsidRPr="00F331EE">
              <w:rPr>
                <w:rFonts w:asciiTheme="minorHAnsi" w:eastAsia="Times New Roman" w:hAnsiTheme="minorHAnsi" w:cstheme="minorHAnsi"/>
                <w:color w:val="262626"/>
                <w:sz w:val="20"/>
                <w:szCs w:val="20"/>
                <w:lang w:eastAsia="es-MX"/>
              </w:rPr>
              <w:t>Internet de banda ancha. </w:t>
            </w:r>
          </w:p>
          <w:p w14:paraId="262C2448" w14:textId="77777777" w:rsidR="00CC5328" w:rsidRPr="00F331EE" w:rsidRDefault="00CC5328" w:rsidP="00CC5328">
            <w:pPr>
              <w:jc w:val="both"/>
              <w:textAlignment w:val="baseline"/>
              <w:rPr>
                <w:rFonts w:asciiTheme="minorHAnsi" w:eastAsia="Times New Roman" w:hAnsiTheme="minorHAnsi" w:cstheme="minorHAnsi"/>
                <w:sz w:val="20"/>
                <w:szCs w:val="20"/>
                <w:lang w:eastAsia="es-MX"/>
              </w:rPr>
            </w:pPr>
            <w:r w:rsidRPr="00F331EE">
              <w:rPr>
                <w:rFonts w:asciiTheme="minorHAnsi" w:eastAsia="Times New Roman" w:hAnsiTheme="minorHAnsi" w:cstheme="minorHAnsi"/>
                <w:color w:val="262626"/>
                <w:sz w:val="20"/>
                <w:szCs w:val="20"/>
                <w:lang w:eastAsia="es-MX"/>
              </w:rPr>
              <w:t> </w:t>
            </w:r>
          </w:p>
          <w:p w14:paraId="0678A75D" w14:textId="77777777" w:rsidR="00CC5328" w:rsidRPr="00F331EE" w:rsidRDefault="00CC5328" w:rsidP="00CC5328">
            <w:pPr>
              <w:jc w:val="both"/>
              <w:textAlignment w:val="baseline"/>
              <w:rPr>
                <w:rFonts w:asciiTheme="minorHAnsi" w:eastAsia="Times New Roman" w:hAnsiTheme="minorHAnsi" w:cstheme="minorHAnsi"/>
                <w:color w:val="262626"/>
                <w:sz w:val="20"/>
                <w:szCs w:val="20"/>
                <w:lang w:eastAsia="es-MX"/>
              </w:rPr>
            </w:pPr>
            <w:r w:rsidRPr="00F331EE">
              <w:rPr>
                <w:rFonts w:asciiTheme="minorHAnsi" w:eastAsia="Times New Roman" w:hAnsiTheme="minorHAnsi" w:cstheme="minorHAnsi"/>
                <w:color w:val="262626"/>
                <w:sz w:val="20"/>
                <w:szCs w:val="20"/>
                <w:lang w:eastAsia="es-MX"/>
              </w:rPr>
              <w:t>Videoconferencia </w:t>
            </w:r>
          </w:p>
          <w:p w14:paraId="5DB96004" w14:textId="77777777" w:rsidR="00CC5328" w:rsidRPr="00F331EE" w:rsidRDefault="00CC5328" w:rsidP="00CC5328">
            <w:pPr>
              <w:jc w:val="both"/>
              <w:textAlignment w:val="baseline"/>
              <w:rPr>
                <w:rFonts w:asciiTheme="minorHAnsi" w:eastAsia="Times New Roman" w:hAnsiTheme="minorHAnsi" w:cstheme="minorHAnsi"/>
                <w:color w:val="262626"/>
                <w:sz w:val="20"/>
                <w:szCs w:val="20"/>
                <w:lang w:eastAsia="es-MX"/>
              </w:rPr>
            </w:pPr>
          </w:p>
          <w:p w14:paraId="2BA5735D" w14:textId="77777777" w:rsidR="00CC5328" w:rsidRPr="00F331EE" w:rsidRDefault="00CC5328" w:rsidP="00CC5328">
            <w:pPr>
              <w:rPr>
                <w:rFonts w:asciiTheme="minorHAnsi" w:hAnsiTheme="minorHAnsi" w:cstheme="minorHAnsi"/>
                <w:sz w:val="20"/>
                <w:szCs w:val="20"/>
              </w:rPr>
            </w:pPr>
            <w:r w:rsidRPr="00F331EE">
              <w:rPr>
                <w:rFonts w:asciiTheme="minorHAnsi" w:hAnsiTheme="minorHAnsi" w:cstheme="minorHAnsi"/>
                <w:sz w:val="20"/>
                <w:szCs w:val="20"/>
              </w:rPr>
              <w:t xml:space="preserve">Plataforma Digitales: </w:t>
            </w:r>
          </w:p>
          <w:p w14:paraId="05477E92" w14:textId="77777777" w:rsidR="00CC5328" w:rsidRPr="00F331EE" w:rsidRDefault="00CC5328" w:rsidP="00CC5328">
            <w:pPr>
              <w:rPr>
                <w:rFonts w:asciiTheme="minorHAnsi" w:hAnsiTheme="minorHAnsi" w:cstheme="minorHAnsi"/>
                <w:sz w:val="20"/>
                <w:szCs w:val="20"/>
              </w:rPr>
            </w:pPr>
          </w:p>
          <w:p w14:paraId="22CF5AF7" w14:textId="77777777" w:rsidR="00CC5328" w:rsidRPr="00F331EE" w:rsidRDefault="00CC5328" w:rsidP="00CC5328">
            <w:pPr>
              <w:rPr>
                <w:rFonts w:asciiTheme="minorHAnsi" w:hAnsiTheme="minorHAnsi" w:cstheme="minorHAnsi"/>
                <w:sz w:val="20"/>
                <w:szCs w:val="20"/>
              </w:rPr>
            </w:pPr>
            <w:r w:rsidRPr="00F331EE">
              <w:rPr>
                <w:rFonts w:asciiTheme="minorHAnsi" w:hAnsiTheme="minorHAnsi" w:cstheme="minorHAnsi"/>
                <w:sz w:val="20"/>
                <w:szCs w:val="20"/>
              </w:rPr>
              <w:t>Microsoft Teams</w:t>
            </w:r>
          </w:p>
          <w:p w14:paraId="07E18ADA" w14:textId="77777777" w:rsidR="00CC5328" w:rsidRPr="00F331EE" w:rsidRDefault="00CC5328" w:rsidP="00CC5328">
            <w:pPr>
              <w:rPr>
                <w:rFonts w:asciiTheme="minorHAnsi" w:eastAsia="Times New Roman" w:hAnsiTheme="minorHAnsi" w:cstheme="minorHAnsi"/>
                <w:sz w:val="20"/>
                <w:szCs w:val="20"/>
                <w:lang w:eastAsia="es-MX"/>
              </w:rPr>
            </w:pPr>
            <w:r w:rsidRPr="00F331EE">
              <w:rPr>
                <w:rStyle w:val="Hipervnculo"/>
                <w:rFonts w:asciiTheme="minorHAnsi" w:hAnsiTheme="minorHAnsi" w:cstheme="minorHAnsi"/>
                <w:sz w:val="20"/>
                <w:szCs w:val="20"/>
              </w:rPr>
              <w:t>Nexus</w:t>
            </w:r>
            <w:r w:rsidRPr="00F331EE">
              <w:rPr>
                <w:rFonts w:asciiTheme="minorHAnsi" w:eastAsia="Times New Roman" w:hAnsiTheme="minorHAnsi" w:cstheme="minorHAnsi"/>
                <w:color w:val="262626"/>
                <w:sz w:val="20"/>
                <w:szCs w:val="20"/>
                <w:lang w:eastAsia="es-MX"/>
              </w:rPr>
              <w:t> </w:t>
            </w:r>
          </w:p>
          <w:p w14:paraId="72988DDB" w14:textId="77777777" w:rsidR="00CC5328" w:rsidRPr="00F331EE" w:rsidRDefault="00CC5328" w:rsidP="00CC5328">
            <w:pPr>
              <w:jc w:val="both"/>
              <w:textAlignment w:val="baseline"/>
              <w:rPr>
                <w:rFonts w:asciiTheme="minorHAnsi" w:eastAsia="Times New Roman" w:hAnsiTheme="minorHAnsi" w:cstheme="minorHAnsi"/>
                <w:color w:val="262626"/>
                <w:sz w:val="20"/>
                <w:szCs w:val="20"/>
                <w:lang w:eastAsia="es-MX"/>
              </w:rPr>
            </w:pPr>
            <w:r w:rsidRPr="00F331EE">
              <w:rPr>
                <w:rFonts w:asciiTheme="minorHAnsi" w:eastAsia="Times New Roman" w:hAnsiTheme="minorHAnsi" w:cstheme="minorHAnsi"/>
                <w:color w:val="262626"/>
                <w:sz w:val="20"/>
                <w:szCs w:val="20"/>
                <w:lang w:eastAsia="es-MX"/>
              </w:rPr>
              <w:t>Plataforma Nexus. </w:t>
            </w:r>
          </w:p>
          <w:p w14:paraId="61870165" w14:textId="77777777" w:rsidR="00CC5328" w:rsidRPr="00F331EE" w:rsidRDefault="00CC5328" w:rsidP="00CC5328">
            <w:pPr>
              <w:jc w:val="both"/>
              <w:textAlignment w:val="baseline"/>
              <w:rPr>
                <w:rFonts w:asciiTheme="minorHAnsi" w:eastAsia="Times New Roman" w:hAnsiTheme="minorHAnsi" w:cstheme="minorHAnsi"/>
                <w:color w:val="262626"/>
                <w:sz w:val="20"/>
                <w:szCs w:val="20"/>
                <w:lang w:eastAsia="es-MX"/>
              </w:rPr>
            </w:pPr>
            <w:proofErr w:type="spellStart"/>
            <w:r w:rsidRPr="00F331EE">
              <w:rPr>
                <w:rFonts w:asciiTheme="minorHAnsi" w:eastAsia="Times New Roman" w:hAnsiTheme="minorHAnsi" w:cstheme="minorHAnsi"/>
                <w:color w:val="262626"/>
                <w:sz w:val="20"/>
                <w:szCs w:val="20"/>
                <w:lang w:eastAsia="es-MX"/>
              </w:rPr>
              <w:t>Nearpod</w:t>
            </w:r>
            <w:proofErr w:type="spellEnd"/>
          </w:p>
          <w:p w14:paraId="134D5CD5" w14:textId="77777777" w:rsidR="00CC5328" w:rsidRPr="00F331EE" w:rsidRDefault="00CC5328" w:rsidP="00CC5328">
            <w:pPr>
              <w:jc w:val="both"/>
              <w:textAlignment w:val="baseline"/>
              <w:rPr>
                <w:rFonts w:asciiTheme="minorHAnsi" w:eastAsia="Times New Roman" w:hAnsiTheme="minorHAnsi" w:cstheme="minorHAnsi"/>
                <w:sz w:val="20"/>
                <w:szCs w:val="20"/>
                <w:lang w:eastAsia="es-MX"/>
              </w:rPr>
            </w:pPr>
            <w:proofErr w:type="spellStart"/>
            <w:r w:rsidRPr="00F331EE">
              <w:rPr>
                <w:rFonts w:asciiTheme="minorHAnsi" w:eastAsia="Times New Roman" w:hAnsiTheme="minorHAnsi" w:cstheme="minorHAnsi"/>
                <w:color w:val="262626"/>
                <w:sz w:val="20"/>
                <w:szCs w:val="20"/>
                <w:lang w:eastAsia="es-MX"/>
              </w:rPr>
              <w:t>MIntmeter</w:t>
            </w:r>
            <w:proofErr w:type="spellEnd"/>
          </w:p>
          <w:p w14:paraId="19EF0264" w14:textId="77777777" w:rsidR="00CC5328" w:rsidRPr="00F331EE" w:rsidRDefault="00CC5328" w:rsidP="00CC5328">
            <w:pPr>
              <w:jc w:val="both"/>
              <w:textAlignment w:val="baseline"/>
              <w:rPr>
                <w:rFonts w:asciiTheme="minorHAnsi" w:eastAsia="Times New Roman" w:hAnsiTheme="minorHAnsi" w:cstheme="minorHAnsi"/>
                <w:sz w:val="20"/>
                <w:szCs w:val="20"/>
                <w:lang w:eastAsia="es-MX"/>
              </w:rPr>
            </w:pPr>
            <w:r w:rsidRPr="00F331EE">
              <w:rPr>
                <w:rFonts w:asciiTheme="minorHAnsi" w:eastAsia="Times New Roman" w:hAnsiTheme="minorHAnsi" w:cstheme="minorHAnsi"/>
                <w:color w:val="262626"/>
                <w:sz w:val="20"/>
                <w:szCs w:val="20"/>
                <w:lang w:eastAsia="es-MX"/>
              </w:rPr>
              <w:t> </w:t>
            </w:r>
          </w:p>
          <w:p w14:paraId="013B73D9" w14:textId="77777777" w:rsidR="00CC5328" w:rsidRPr="00F331EE" w:rsidRDefault="004C6DA0" w:rsidP="00CC5328">
            <w:pPr>
              <w:rPr>
                <w:rStyle w:val="Hipervnculo"/>
                <w:rFonts w:asciiTheme="minorHAnsi" w:hAnsiTheme="minorHAnsi" w:cstheme="minorHAnsi"/>
                <w:sz w:val="20"/>
                <w:szCs w:val="20"/>
              </w:rPr>
            </w:pPr>
            <w:hyperlink r:id="rId24" w:history="1">
              <w:r w:rsidR="00CC5328" w:rsidRPr="00F331EE">
                <w:rPr>
                  <w:rStyle w:val="Hipervnculo"/>
                  <w:rFonts w:asciiTheme="minorHAnsi" w:hAnsiTheme="minorHAnsi" w:cstheme="minorHAnsi"/>
                  <w:sz w:val="20"/>
                  <w:szCs w:val="20"/>
                </w:rPr>
                <w:t>www.lucidchart.com/</w:t>
              </w:r>
            </w:hyperlink>
          </w:p>
          <w:p w14:paraId="60D8042D" w14:textId="77777777" w:rsidR="00CC5328" w:rsidRPr="00F331EE" w:rsidRDefault="00CC5328" w:rsidP="00CC5328">
            <w:pPr>
              <w:jc w:val="both"/>
              <w:textAlignment w:val="baseline"/>
              <w:rPr>
                <w:rFonts w:asciiTheme="minorHAnsi" w:eastAsia="Times New Roman" w:hAnsiTheme="minorHAnsi" w:cstheme="minorHAnsi"/>
                <w:color w:val="262626"/>
                <w:sz w:val="20"/>
                <w:szCs w:val="20"/>
                <w:lang w:eastAsia="es-MX"/>
              </w:rPr>
            </w:pPr>
          </w:p>
          <w:p w14:paraId="6FA7125B" w14:textId="77777777" w:rsidR="00E67F94" w:rsidRDefault="00E67F94" w:rsidP="002A76EA">
            <w:pPr>
              <w:numPr>
                <w:ilvl w:val="12"/>
                <w:numId w:val="0"/>
              </w:numPr>
              <w:jc w:val="center"/>
              <w:rPr>
                <w:rFonts w:asciiTheme="minorHAnsi" w:hAnsiTheme="minorHAnsi" w:cstheme="minorHAnsi"/>
                <w:b/>
                <w:sz w:val="20"/>
                <w:szCs w:val="20"/>
                <w:lang w:val="es-ES_tradnl"/>
              </w:rPr>
            </w:pPr>
          </w:p>
          <w:p w14:paraId="5941EB84" w14:textId="77777777" w:rsidR="005B46BA" w:rsidRDefault="005B46BA" w:rsidP="002A76EA">
            <w:pPr>
              <w:numPr>
                <w:ilvl w:val="12"/>
                <w:numId w:val="0"/>
              </w:numPr>
              <w:jc w:val="center"/>
              <w:rPr>
                <w:rFonts w:asciiTheme="minorHAnsi" w:hAnsiTheme="minorHAnsi" w:cstheme="minorHAnsi"/>
                <w:b/>
                <w:sz w:val="20"/>
                <w:szCs w:val="20"/>
                <w:lang w:val="es-ES_tradnl"/>
              </w:rPr>
            </w:pPr>
          </w:p>
          <w:p w14:paraId="6373EEAC" w14:textId="77777777" w:rsidR="005B46BA" w:rsidRDefault="005B46BA" w:rsidP="002A76EA">
            <w:pPr>
              <w:numPr>
                <w:ilvl w:val="12"/>
                <w:numId w:val="0"/>
              </w:numPr>
              <w:jc w:val="center"/>
              <w:rPr>
                <w:rFonts w:asciiTheme="minorHAnsi" w:hAnsiTheme="minorHAnsi" w:cstheme="minorHAnsi"/>
                <w:b/>
                <w:sz w:val="20"/>
                <w:szCs w:val="20"/>
                <w:lang w:val="es-ES_tradnl"/>
              </w:rPr>
            </w:pPr>
          </w:p>
          <w:p w14:paraId="76E18EAD" w14:textId="77777777" w:rsidR="005B46BA" w:rsidRDefault="005B46BA" w:rsidP="002A76EA">
            <w:pPr>
              <w:numPr>
                <w:ilvl w:val="12"/>
                <w:numId w:val="0"/>
              </w:numPr>
              <w:jc w:val="center"/>
              <w:rPr>
                <w:rFonts w:asciiTheme="minorHAnsi" w:hAnsiTheme="minorHAnsi" w:cstheme="minorHAnsi"/>
                <w:b/>
                <w:sz w:val="20"/>
                <w:szCs w:val="20"/>
                <w:lang w:val="es-ES_tradnl"/>
              </w:rPr>
            </w:pPr>
          </w:p>
          <w:p w14:paraId="0F4C5018" w14:textId="77777777" w:rsidR="005B46BA" w:rsidRDefault="005B46BA" w:rsidP="002A76EA">
            <w:pPr>
              <w:numPr>
                <w:ilvl w:val="12"/>
                <w:numId w:val="0"/>
              </w:numPr>
              <w:jc w:val="center"/>
              <w:rPr>
                <w:rFonts w:asciiTheme="minorHAnsi" w:hAnsiTheme="minorHAnsi" w:cstheme="minorHAnsi"/>
                <w:b/>
                <w:sz w:val="20"/>
                <w:szCs w:val="20"/>
                <w:lang w:val="es-ES_tradnl"/>
              </w:rPr>
            </w:pPr>
          </w:p>
          <w:p w14:paraId="63A1EE96" w14:textId="77777777" w:rsidR="005B46BA" w:rsidRDefault="005B46BA" w:rsidP="002A76EA">
            <w:pPr>
              <w:numPr>
                <w:ilvl w:val="12"/>
                <w:numId w:val="0"/>
              </w:numPr>
              <w:jc w:val="center"/>
              <w:rPr>
                <w:rFonts w:asciiTheme="minorHAnsi" w:hAnsiTheme="minorHAnsi" w:cstheme="minorHAnsi"/>
                <w:b/>
                <w:sz w:val="20"/>
                <w:szCs w:val="20"/>
                <w:lang w:val="es-ES_tradnl"/>
              </w:rPr>
            </w:pPr>
          </w:p>
          <w:p w14:paraId="314D0275" w14:textId="7DA95154" w:rsidR="005B46BA" w:rsidRPr="00F331EE" w:rsidRDefault="005B46BA" w:rsidP="002A76EA">
            <w:pPr>
              <w:numPr>
                <w:ilvl w:val="12"/>
                <w:numId w:val="0"/>
              </w:numPr>
              <w:jc w:val="center"/>
              <w:rPr>
                <w:rFonts w:asciiTheme="minorHAnsi" w:hAnsiTheme="minorHAnsi" w:cstheme="minorHAnsi"/>
                <w:b/>
                <w:sz w:val="20"/>
                <w:szCs w:val="20"/>
                <w:lang w:val="es-ES_tradnl"/>
              </w:rPr>
            </w:pPr>
          </w:p>
        </w:tc>
      </w:tr>
      <w:tr w:rsidR="00CC5328" w:rsidRPr="00F331EE" w14:paraId="03E3D868" w14:textId="77777777" w:rsidTr="00CC5328">
        <w:trPr>
          <w:trHeight w:val="266"/>
          <w:jc w:val="center"/>
        </w:trPr>
        <w:tc>
          <w:tcPr>
            <w:tcW w:w="267" w:type="pct"/>
            <w:vAlign w:val="center"/>
          </w:tcPr>
          <w:p w14:paraId="05277314" w14:textId="77777777" w:rsidR="00E67F94" w:rsidRPr="00F331EE" w:rsidRDefault="00E67F94" w:rsidP="002A76EA">
            <w:pPr>
              <w:jc w:val="center"/>
              <w:rPr>
                <w:rFonts w:asciiTheme="minorHAnsi" w:hAnsiTheme="minorHAnsi" w:cstheme="minorHAnsi"/>
                <w:color w:val="000000"/>
                <w:sz w:val="20"/>
                <w:szCs w:val="20"/>
                <w:lang w:eastAsia="es-MX"/>
              </w:rPr>
            </w:pPr>
            <w:r w:rsidRPr="00F331EE">
              <w:rPr>
                <w:rFonts w:asciiTheme="minorHAnsi" w:hAnsiTheme="minorHAnsi" w:cstheme="minorHAnsi"/>
                <w:color w:val="000000"/>
                <w:sz w:val="20"/>
                <w:szCs w:val="20"/>
                <w:lang w:eastAsia="es-MX"/>
              </w:rPr>
              <w:t>4</w:t>
            </w:r>
          </w:p>
        </w:tc>
        <w:tc>
          <w:tcPr>
            <w:tcW w:w="1338" w:type="pct"/>
            <w:vAlign w:val="center"/>
          </w:tcPr>
          <w:p w14:paraId="4CB21398" w14:textId="66A67E64" w:rsidR="00E67F94" w:rsidRPr="00F331EE" w:rsidRDefault="00E67F94" w:rsidP="002A76EA">
            <w:pPr>
              <w:ind w:left="720"/>
              <w:jc w:val="center"/>
              <w:rPr>
                <w:rFonts w:asciiTheme="minorHAnsi" w:hAnsiTheme="minorHAnsi" w:cstheme="minorHAnsi"/>
                <w:sz w:val="20"/>
                <w:szCs w:val="20"/>
              </w:rPr>
            </w:pPr>
          </w:p>
          <w:p w14:paraId="13A3266E" w14:textId="6E540CA7" w:rsidR="00EA4576" w:rsidRDefault="00EA4576" w:rsidP="00AC220B">
            <w:pPr>
              <w:rPr>
                <w:rFonts w:asciiTheme="minorHAnsi" w:hAnsiTheme="minorHAnsi" w:cstheme="minorHAnsi"/>
                <w:sz w:val="24"/>
                <w:szCs w:val="24"/>
              </w:rPr>
            </w:pPr>
            <w:r w:rsidRPr="00EA4576">
              <w:rPr>
                <w:rFonts w:asciiTheme="minorHAnsi" w:hAnsiTheme="minorHAnsi" w:cstheme="minorHAnsi"/>
                <w:sz w:val="24"/>
                <w:szCs w:val="24"/>
              </w:rPr>
              <w:t>Ley de los Impuestos Generales de importación y de exportación</w:t>
            </w:r>
            <w:r w:rsidR="00DD1499">
              <w:rPr>
                <w:rFonts w:asciiTheme="minorHAnsi" w:hAnsiTheme="minorHAnsi" w:cstheme="minorHAnsi"/>
                <w:sz w:val="24"/>
                <w:szCs w:val="24"/>
              </w:rPr>
              <w:t>.</w:t>
            </w:r>
          </w:p>
          <w:p w14:paraId="29764593" w14:textId="02C08D39" w:rsidR="00DD1499" w:rsidRPr="00EA4576" w:rsidRDefault="00DD1499" w:rsidP="00AC220B">
            <w:pPr>
              <w:rPr>
                <w:rFonts w:asciiTheme="minorHAnsi" w:hAnsiTheme="minorHAnsi" w:cstheme="minorHAnsi"/>
                <w:sz w:val="24"/>
                <w:szCs w:val="24"/>
              </w:rPr>
            </w:pPr>
            <w:r>
              <w:rPr>
                <w:rFonts w:asciiTheme="minorHAnsi" w:hAnsiTheme="minorHAnsi" w:cstheme="minorHAnsi"/>
                <w:sz w:val="24"/>
                <w:szCs w:val="24"/>
              </w:rPr>
              <w:t>NICO (Número de identificación comercial)</w:t>
            </w:r>
          </w:p>
          <w:p w14:paraId="28038C26" w14:textId="5BDEF67E" w:rsidR="00AC220B" w:rsidRPr="00EA4576" w:rsidRDefault="00AC220B" w:rsidP="00AC220B">
            <w:pPr>
              <w:rPr>
                <w:rFonts w:asciiTheme="minorHAnsi" w:hAnsiTheme="minorHAnsi" w:cstheme="minorHAnsi"/>
                <w:sz w:val="24"/>
                <w:szCs w:val="24"/>
              </w:rPr>
            </w:pPr>
            <w:r w:rsidRPr="00EA4576">
              <w:rPr>
                <w:rFonts w:asciiTheme="minorHAnsi" w:hAnsiTheme="minorHAnsi" w:cstheme="minorHAnsi"/>
                <w:sz w:val="24"/>
                <w:szCs w:val="24"/>
              </w:rPr>
              <w:t xml:space="preserve">Equipo </w:t>
            </w:r>
            <w:r w:rsidR="007F1827" w:rsidRPr="00EA4576">
              <w:rPr>
                <w:rFonts w:asciiTheme="minorHAnsi" w:hAnsiTheme="minorHAnsi" w:cstheme="minorHAnsi"/>
                <w:sz w:val="24"/>
                <w:szCs w:val="24"/>
              </w:rPr>
              <w:t>2</w:t>
            </w:r>
          </w:p>
          <w:p w14:paraId="60653510" w14:textId="7505F797" w:rsidR="008F566C" w:rsidRPr="00EA4576" w:rsidRDefault="008F566C" w:rsidP="00AC220B">
            <w:pPr>
              <w:rPr>
                <w:rFonts w:asciiTheme="minorHAnsi" w:hAnsiTheme="minorHAnsi" w:cstheme="minorHAnsi"/>
                <w:sz w:val="24"/>
                <w:szCs w:val="24"/>
              </w:rPr>
            </w:pPr>
          </w:p>
          <w:p w14:paraId="00F84D73" w14:textId="50BFF657" w:rsidR="00EA4576" w:rsidRDefault="00EA4576" w:rsidP="00AC220B">
            <w:pPr>
              <w:rPr>
                <w:rFonts w:asciiTheme="minorHAnsi" w:hAnsiTheme="minorHAnsi" w:cstheme="minorHAnsi"/>
                <w:sz w:val="20"/>
                <w:szCs w:val="20"/>
              </w:rPr>
            </w:pPr>
          </w:p>
          <w:p w14:paraId="6F5A3EF8" w14:textId="742EB3D1" w:rsidR="00EA4576" w:rsidRDefault="00EA4576" w:rsidP="00AC220B">
            <w:pPr>
              <w:rPr>
                <w:rFonts w:asciiTheme="minorHAnsi" w:hAnsiTheme="minorHAnsi" w:cstheme="minorHAnsi"/>
                <w:sz w:val="20"/>
                <w:szCs w:val="20"/>
              </w:rPr>
            </w:pPr>
          </w:p>
          <w:p w14:paraId="3EB53F5A" w14:textId="4A4C4539" w:rsidR="00EA4576" w:rsidRDefault="00EA4576" w:rsidP="00AC220B">
            <w:pPr>
              <w:rPr>
                <w:rFonts w:asciiTheme="minorHAnsi" w:hAnsiTheme="minorHAnsi" w:cstheme="minorHAnsi"/>
                <w:sz w:val="20"/>
                <w:szCs w:val="20"/>
              </w:rPr>
            </w:pPr>
          </w:p>
          <w:p w14:paraId="6B087A44" w14:textId="3F476562" w:rsidR="00EA4576" w:rsidRDefault="00EA4576" w:rsidP="00AC220B">
            <w:pPr>
              <w:rPr>
                <w:rFonts w:asciiTheme="minorHAnsi" w:hAnsiTheme="minorHAnsi" w:cstheme="minorHAnsi"/>
                <w:sz w:val="20"/>
                <w:szCs w:val="20"/>
              </w:rPr>
            </w:pPr>
          </w:p>
          <w:p w14:paraId="310942FC" w14:textId="4B5B83FB" w:rsidR="00EA4576" w:rsidRDefault="00EA4576" w:rsidP="00AC220B">
            <w:pPr>
              <w:rPr>
                <w:rFonts w:asciiTheme="minorHAnsi" w:hAnsiTheme="minorHAnsi" w:cstheme="minorHAnsi"/>
                <w:sz w:val="20"/>
                <w:szCs w:val="20"/>
              </w:rPr>
            </w:pPr>
          </w:p>
          <w:p w14:paraId="10E30423" w14:textId="70225EEC" w:rsidR="00EA4576" w:rsidRDefault="00EA4576" w:rsidP="00AC220B">
            <w:pPr>
              <w:rPr>
                <w:rFonts w:asciiTheme="minorHAnsi" w:hAnsiTheme="minorHAnsi" w:cstheme="minorHAnsi"/>
                <w:sz w:val="20"/>
                <w:szCs w:val="20"/>
              </w:rPr>
            </w:pPr>
          </w:p>
          <w:p w14:paraId="71A06404" w14:textId="3129D707" w:rsidR="00EA4576" w:rsidRDefault="00EA4576" w:rsidP="00AC220B">
            <w:pPr>
              <w:rPr>
                <w:rFonts w:asciiTheme="minorHAnsi" w:hAnsiTheme="minorHAnsi" w:cstheme="minorHAnsi"/>
                <w:sz w:val="20"/>
                <w:szCs w:val="20"/>
              </w:rPr>
            </w:pPr>
          </w:p>
          <w:p w14:paraId="2D2AFED6" w14:textId="657F22AB" w:rsidR="00EA4576" w:rsidRDefault="00EA4576" w:rsidP="00AC220B">
            <w:pPr>
              <w:rPr>
                <w:rFonts w:asciiTheme="minorHAnsi" w:hAnsiTheme="minorHAnsi" w:cstheme="minorHAnsi"/>
                <w:sz w:val="20"/>
                <w:szCs w:val="20"/>
              </w:rPr>
            </w:pPr>
          </w:p>
          <w:p w14:paraId="5961EC89" w14:textId="1CBC2B9F" w:rsidR="00EA4576" w:rsidRDefault="00EA4576" w:rsidP="00AC220B">
            <w:pPr>
              <w:rPr>
                <w:rFonts w:asciiTheme="minorHAnsi" w:hAnsiTheme="minorHAnsi" w:cstheme="minorHAnsi"/>
                <w:sz w:val="20"/>
                <w:szCs w:val="20"/>
              </w:rPr>
            </w:pPr>
          </w:p>
          <w:p w14:paraId="79E24328" w14:textId="783751E9" w:rsidR="00EA4576" w:rsidRDefault="00EA4576" w:rsidP="00AC220B">
            <w:pPr>
              <w:rPr>
                <w:rFonts w:asciiTheme="minorHAnsi" w:hAnsiTheme="minorHAnsi" w:cstheme="minorHAnsi"/>
                <w:sz w:val="20"/>
                <w:szCs w:val="20"/>
              </w:rPr>
            </w:pPr>
          </w:p>
          <w:p w14:paraId="7D4E4590" w14:textId="3ECF9122" w:rsidR="00EA4576" w:rsidRDefault="00EA4576" w:rsidP="00AC220B">
            <w:pPr>
              <w:rPr>
                <w:rFonts w:asciiTheme="minorHAnsi" w:hAnsiTheme="minorHAnsi" w:cstheme="minorHAnsi"/>
                <w:sz w:val="20"/>
                <w:szCs w:val="20"/>
              </w:rPr>
            </w:pPr>
          </w:p>
          <w:p w14:paraId="3BFFADE1" w14:textId="5ABE5320" w:rsidR="00EA4576" w:rsidRDefault="00EA4576" w:rsidP="00AC220B">
            <w:pPr>
              <w:rPr>
                <w:rFonts w:asciiTheme="minorHAnsi" w:hAnsiTheme="minorHAnsi" w:cstheme="minorHAnsi"/>
                <w:sz w:val="20"/>
                <w:szCs w:val="20"/>
              </w:rPr>
            </w:pPr>
          </w:p>
          <w:p w14:paraId="5287C9EA" w14:textId="3E5A074D" w:rsidR="00EA4576" w:rsidRDefault="00EA4576" w:rsidP="00AC220B">
            <w:pPr>
              <w:rPr>
                <w:rFonts w:asciiTheme="minorHAnsi" w:hAnsiTheme="minorHAnsi" w:cstheme="minorHAnsi"/>
                <w:sz w:val="20"/>
                <w:szCs w:val="20"/>
              </w:rPr>
            </w:pPr>
          </w:p>
          <w:p w14:paraId="1ED6E107" w14:textId="34838B08" w:rsidR="00EA4576" w:rsidRDefault="00EA4576" w:rsidP="00AC220B">
            <w:pPr>
              <w:rPr>
                <w:rFonts w:asciiTheme="minorHAnsi" w:hAnsiTheme="minorHAnsi" w:cstheme="minorHAnsi"/>
                <w:sz w:val="20"/>
                <w:szCs w:val="20"/>
              </w:rPr>
            </w:pPr>
          </w:p>
          <w:p w14:paraId="3579824E" w14:textId="1188C05B" w:rsidR="00EA4576" w:rsidRDefault="00EA4576" w:rsidP="00AC220B">
            <w:pPr>
              <w:rPr>
                <w:rFonts w:asciiTheme="minorHAnsi" w:hAnsiTheme="minorHAnsi" w:cstheme="minorHAnsi"/>
                <w:sz w:val="20"/>
                <w:szCs w:val="20"/>
              </w:rPr>
            </w:pPr>
          </w:p>
          <w:p w14:paraId="46482A9D" w14:textId="5997B4C8" w:rsidR="00EA4576" w:rsidRDefault="00EA4576" w:rsidP="00AC220B">
            <w:pPr>
              <w:rPr>
                <w:rFonts w:asciiTheme="minorHAnsi" w:hAnsiTheme="minorHAnsi" w:cstheme="minorHAnsi"/>
                <w:sz w:val="20"/>
                <w:szCs w:val="20"/>
              </w:rPr>
            </w:pPr>
          </w:p>
          <w:p w14:paraId="2BFF3E24" w14:textId="79FFAA9D" w:rsidR="00EA4576" w:rsidRDefault="00EA4576" w:rsidP="00AC220B">
            <w:pPr>
              <w:rPr>
                <w:rFonts w:asciiTheme="minorHAnsi" w:hAnsiTheme="minorHAnsi" w:cstheme="minorHAnsi"/>
                <w:sz w:val="20"/>
                <w:szCs w:val="20"/>
              </w:rPr>
            </w:pPr>
          </w:p>
          <w:p w14:paraId="60414A6F" w14:textId="43D178D6" w:rsidR="00EA4576" w:rsidRDefault="00EA4576" w:rsidP="00AC220B">
            <w:pPr>
              <w:rPr>
                <w:rFonts w:asciiTheme="minorHAnsi" w:hAnsiTheme="minorHAnsi" w:cstheme="minorHAnsi"/>
                <w:sz w:val="20"/>
                <w:szCs w:val="20"/>
              </w:rPr>
            </w:pPr>
          </w:p>
          <w:p w14:paraId="561594E3" w14:textId="14FDBEEE" w:rsidR="00EA4576" w:rsidRDefault="00EA4576" w:rsidP="00AC220B">
            <w:pPr>
              <w:rPr>
                <w:rFonts w:asciiTheme="minorHAnsi" w:hAnsiTheme="minorHAnsi" w:cstheme="minorHAnsi"/>
                <w:sz w:val="20"/>
                <w:szCs w:val="20"/>
              </w:rPr>
            </w:pPr>
          </w:p>
          <w:p w14:paraId="65926A9A" w14:textId="3D10945A" w:rsidR="00EA4576" w:rsidRDefault="00EA4576" w:rsidP="00AC220B">
            <w:pPr>
              <w:rPr>
                <w:rFonts w:asciiTheme="minorHAnsi" w:hAnsiTheme="minorHAnsi" w:cstheme="minorHAnsi"/>
                <w:sz w:val="20"/>
                <w:szCs w:val="20"/>
              </w:rPr>
            </w:pPr>
          </w:p>
          <w:p w14:paraId="40180495" w14:textId="74749155" w:rsidR="00EA4576" w:rsidRDefault="00EA4576" w:rsidP="00AC220B">
            <w:pPr>
              <w:rPr>
                <w:rFonts w:asciiTheme="minorHAnsi" w:hAnsiTheme="minorHAnsi" w:cstheme="minorHAnsi"/>
                <w:sz w:val="20"/>
                <w:szCs w:val="20"/>
              </w:rPr>
            </w:pPr>
          </w:p>
          <w:p w14:paraId="36F8557A" w14:textId="77777777" w:rsidR="00EA4576" w:rsidRDefault="00EA4576" w:rsidP="00AC220B">
            <w:pPr>
              <w:rPr>
                <w:rFonts w:asciiTheme="minorHAnsi" w:hAnsiTheme="minorHAnsi" w:cstheme="minorHAnsi"/>
                <w:sz w:val="20"/>
                <w:szCs w:val="20"/>
              </w:rPr>
            </w:pPr>
          </w:p>
          <w:p w14:paraId="6ABB89CE" w14:textId="37A292CF" w:rsidR="00382675" w:rsidRDefault="00382675" w:rsidP="00AC220B">
            <w:pPr>
              <w:rPr>
                <w:rFonts w:asciiTheme="minorHAnsi" w:hAnsiTheme="minorHAnsi" w:cstheme="minorHAnsi"/>
                <w:sz w:val="20"/>
                <w:szCs w:val="20"/>
              </w:rPr>
            </w:pPr>
          </w:p>
          <w:p w14:paraId="72E6DA0D" w14:textId="1D48102C" w:rsidR="00382675" w:rsidRDefault="00382675" w:rsidP="00AC220B">
            <w:pPr>
              <w:rPr>
                <w:rFonts w:asciiTheme="minorHAnsi" w:hAnsiTheme="minorHAnsi" w:cstheme="minorHAnsi"/>
                <w:sz w:val="20"/>
                <w:szCs w:val="20"/>
              </w:rPr>
            </w:pPr>
          </w:p>
          <w:p w14:paraId="70A12DBD" w14:textId="7264AFFB" w:rsidR="00382675" w:rsidRDefault="00382675" w:rsidP="00AC220B">
            <w:pPr>
              <w:rPr>
                <w:rFonts w:asciiTheme="minorHAnsi" w:hAnsiTheme="minorHAnsi" w:cstheme="minorHAnsi"/>
                <w:sz w:val="20"/>
                <w:szCs w:val="20"/>
              </w:rPr>
            </w:pPr>
          </w:p>
          <w:p w14:paraId="1BC027FF" w14:textId="77777777" w:rsidR="00382675" w:rsidRPr="00F331EE" w:rsidRDefault="00382675" w:rsidP="00AC220B">
            <w:pPr>
              <w:rPr>
                <w:rFonts w:asciiTheme="minorHAnsi" w:hAnsiTheme="minorHAnsi" w:cstheme="minorHAnsi"/>
                <w:sz w:val="20"/>
                <w:szCs w:val="20"/>
              </w:rPr>
            </w:pPr>
          </w:p>
          <w:p w14:paraId="265F0FCE" w14:textId="27EE27C8" w:rsidR="008F566C" w:rsidRPr="00F331EE" w:rsidRDefault="008F566C" w:rsidP="00AC220B">
            <w:pPr>
              <w:rPr>
                <w:rFonts w:asciiTheme="minorHAnsi" w:hAnsiTheme="minorHAnsi" w:cstheme="minorHAnsi"/>
                <w:sz w:val="20"/>
                <w:szCs w:val="20"/>
              </w:rPr>
            </w:pPr>
          </w:p>
          <w:p w14:paraId="7678E43E" w14:textId="16D90E65" w:rsidR="008F566C" w:rsidRPr="00F331EE" w:rsidRDefault="008F566C" w:rsidP="00AC220B">
            <w:pPr>
              <w:rPr>
                <w:rFonts w:asciiTheme="minorHAnsi" w:hAnsiTheme="minorHAnsi" w:cstheme="minorHAnsi"/>
                <w:sz w:val="20"/>
                <w:szCs w:val="20"/>
              </w:rPr>
            </w:pPr>
          </w:p>
          <w:p w14:paraId="2009F383" w14:textId="38CFB29F" w:rsidR="008F566C" w:rsidRPr="00F331EE" w:rsidRDefault="008F566C" w:rsidP="00AC220B">
            <w:pPr>
              <w:rPr>
                <w:rFonts w:asciiTheme="minorHAnsi" w:hAnsiTheme="minorHAnsi" w:cstheme="minorHAnsi"/>
                <w:sz w:val="20"/>
                <w:szCs w:val="20"/>
              </w:rPr>
            </w:pPr>
          </w:p>
          <w:p w14:paraId="130442EC" w14:textId="77777777" w:rsidR="008F566C" w:rsidRPr="00F331EE" w:rsidRDefault="008F566C" w:rsidP="00AC220B">
            <w:pPr>
              <w:rPr>
                <w:rFonts w:asciiTheme="minorHAnsi" w:hAnsiTheme="minorHAnsi" w:cstheme="minorHAnsi"/>
                <w:sz w:val="20"/>
                <w:szCs w:val="20"/>
              </w:rPr>
            </w:pPr>
          </w:p>
          <w:p w14:paraId="1C4BA9CE" w14:textId="1DBE17C2" w:rsidR="00E67F94" w:rsidRPr="00F331EE" w:rsidRDefault="00E67F94" w:rsidP="002A76EA">
            <w:pPr>
              <w:ind w:left="720"/>
              <w:jc w:val="center"/>
              <w:rPr>
                <w:rFonts w:asciiTheme="minorHAnsi" w:hAnsiTheme="minorHAnsi" w:cstheme="minorHAnsi"/>
                <w:sz w:val="20"/>
                <w:szCs w:val="20"/>
              </w:rPr>
            </w:pPr>
          </w:p>
          <w:p w14:paraId="20A231BD" w14:textId="095AE559" w:rsidR="00E67F94" w:rsidRPr="00F331EE" w:rsidRDefault="00E67F94" w:rsidP="002A76EA">
            <w:pPr>
              <w:ind w:left="720"/>
              <w:jc w:val="center"/>
              <w:rPr>
                <w:rFonts w:asciiTheme="minorHAnsi" w:hAnsiTheme="minorHAnsi" w:cstheme="minorHAnsi"/>
                <w:sz w:val="20"/>
                <w:szCs w:val="20"/>
              </w:rPr>
            </w:pPr>
          </w:p>
          <w:p w14:paraId="7F1D37F5" w14:textId="77777777" w:rsidR="00E67F94" w:rsidRPr="00F331EE" w:rsidRDefault="00E67F94" w:rsidP="002A76EA">
            <w:pPr>
              <w:ind w:left="720"/>
              <w:jc w:val="center"/>
              <w:rPr>
                <w:rFonts w:asciiTheme="minorHAnsi" w:hAnsiTheme="minorHAnsi" w:cstheme="minorHAnsi"/>
                <w:sz w:val="20"/>
                <w:szCs w:val="20"/>
              </w:rPr>
            </w:pPr>
          </w:p>
          <w:p w14:paraId="6C6674DE" w14:textId="77777777" w:rsidR="00E67F94" w:rsidRPr="00F331EE" w:rsidRDefault="00E67F94" w:rsidP="002A76EA">
            <w:pPr>
              <w:ind w:left="720"/>
              <w:jc w:val="center"/>
              <w:rPr>
                <w:rFonts w:asciiTheme="minorHAnsi" w:hAnsiTheme="minorHAnsi" w:cstheme="minorHAnsi"/>
                <w:sz w:val="20"/>
                <w:szCs w:val="20"/>
              </w:rPr>
            </w:pPr>
          </w:p>
          <w:p w14:paraId="23631961" w14:textId="77777777" w:rsidR="00E67F94" w:rsidRPr="00F331EE" w:rsidRDefault="00E67F94" w:rsidP="002A76EA">
            <w:pPr>
              <w:ind w:left="720"/>
              <w:jc w:val="center"/>
              <w:rPr>
                <w:rFonts w:asciiTheme="minorHAnsi" w:hAnsiTheme="minorHAnsi" w:cstheme="minorHAnsi"/>
                <w:sz w:val="20"/>
                <w:szCs w:val="20"/>
              </w:rPr>
            </w:pPr>
          </w:p>
          <w:p w14:paraId="5576668F" w14:textId="319E5D03" w:rsidR="00E67F94" w:rsidRPr="00F331EE" w:rsidRDefault="00E67F94" w:rsidP="002A76EA">
            <w:pPr>
              <w:ind w:left="720"/>
              <w:jc w:val="center"/>
              <w:rPr>
                <w:rFonts w:asciiTheme="minorHAnsi" w:hAnsiTheme="minorHAnsi" w:cstheme="minorHAnsi"/>
                <w:sz w:val="20"/>
                <w:szCs w:val="20"/>
              </w:rPr>
            </w:pPr>
          </w:p>
        </w:tc>
        <w:tc>
          <w:tcPr>
            <w:tcW w:w="2047" w:type="pct"/>
            <w:vAlign w:val="center"/>
          </w:tcPr>
          <w:p w14:paraId="7E81D8F5" w14:textId="05C4E0F1" w:rsidR="00A32B8E" w:rsidRPr="00263FB7" w:rsidRDefault="00D67E5A" w:rsidP="00D67E5A">
            <w:pPr>
              <w:rPr>
                <w:rFonts w:asciiTheme="minorHAnsi" w:hAnsiTheme="minorHAnsi" w:cstheme="minorHAnsi"/>
                <w:sz w:val="24"/>
                <w:szCs w:val="24"/>
              </w:rPr>
            </w:pPr>
            <w:r w:rsidRPr="00263FB7">
              <w:rPr>
                <w:rFonts w:asciiTheme="minorHAnsi" w:hAnsiTheme="minorHAnsi" w:cstheme="minorHAnsi"/>
                <w:sz w:val="24"/>
                <w:szCs w:val="24"/>
              </w:rPr>
              <w:t xml:space="preserve">Tarea </w:t>
            </w:r>
            <w:r w:rsidR="00BE406C" w:rsidRPr="00263FB7">
              <w:rPr>
                <w:rFonts w:asciiTheme="minorHAnsi" w:hAnsiTheme="minorHAnsi" w:cstheme="minorHAnsi"/>
                <w:sz w:val="24"/>
                <w:szCs w:val="24"/>
              </w:rPr>
              <w:t>3</w:t>
            </w:r>
            <w:r w:rsidRPr="00263FB7">
              <w:rPr>
                <w:rFonts w:asciiTheme="minorHAnsi" w:hAnsiTheme="minorHAnsi" w:cstheme="minorHAnsi"/>
                <w:sz w:val="24"/>
                <w:szCs w:val="24"/>
              </w:rPr>
              <w:t xml:space="preserve">.- </w:t>
            </w:r>
            <w:r w:rsidR="00263FB7" w:rsidRPr="00263FB7">
              <w:rPr>
                <w:rFonts w:asciiTheme="minorHAnsi" w:hAnsiTheme="minorHAnsi" w:cstheme="minorHAnsi"/>
                <w:sz w:val="24"/>
                <w:szCs w:val="24"/>
              </w:rPr>
              <w:t>Esquema</w:t>
            </w:r>
          </w:p>
          <w:p w14:paraId="0D5CB69E" w14:textId="6B10CC7D" w:rsidR="00D67E5A" w:rsidRPr="00F331EE" w:rsidRDefault="00D67E5A" w:rsidP="00D67E5A">
            <w:pPr>
              <w:rPr>
                <w:rFonts w:asciiTheme="minorHAnsi" w:hAnsiTheme="minorHAnsi" w:cstheme="minorHAnsi"/>
                <w:sz w:val="20"/>
                <w:szCs w:val="20"/>
              </w:rPr>
            </w:pPr>
            <w:r w:rsidRPr="00F331EE">
              <w:rPr>
                <w:rFonts w:asciiTheme="minorHAnsi" w:hAnsiTheme="minorHAnsi" w:cstheme="minorHAnsi"/>
                <w:sz w:val="20"/>
                <w:szCs w:val="20"/>
              </w:rPr>
              <w:tab/>
            </w:r>
          </w:p>
          <w:p w14:paraId="7E38986D" w14:textId="37F1B7F5" w:rsidR="00EA4576" w:rsidRDefault="00263FB7" w:rsidP="005D5312">
            <w:pPr>
              <w:rPr>
                <w:rFonts w:asciiTheme="minorHAnsi" w:hAnsiTheme="minorHAnsi" w:cstheme="minorHAnsi"/>
                <w:sz w:val="20"/>
                <w:szCs w:val="20"/>
              </w:rPr>
            </w:pPr>
            <w:r w:rsidRPr="00263FB7">
              <w:rPr>
                <w:rFonts w:cstheme="minorHAnsi"/>
              </w:rPr>
              <w:t>Esquema de la Estructura general de la LIGIE. Destaca el contenido de los datos más relevantes (secciones, capítulos partidas, subpartidas, fracciones arancelarias, reglas generales, reglas complementarias, etc.)</w:t>
            </w:r>
          </w:p>
          <w:p w14:paraId="1A2FC230" w14:textId="76ABA1C0" w:rsidR="00EA4576" w:rsidRDefault="00DD1499" w:rsidP="005D5312">
            <w:pPr>
              <w:rPr>
                <w:rFonts w:asciiTheme="minorHAnsi" w:hAnsiTheme="minorHAnsi" w:cstheme="minorHAnsi"/>
                <w:sz w:val="20"/>
                <w:szCs w:val="20"/>
              </w:rPr>
            </w:pPr>
            <w:r>
              <w:rPr>
                <w:rFonts w:asciiTheme="minorHAnsi" w:hAnsiTheme="minorHAnsi" w:cstheme="minorHAnsi"/>
                <w:sz w:val="20"/>
                <w:szCs w:val="20"/>
              </w:rPr>
              <w:t xml:space="preserve">Contemplar el NICO como parte de la estructura de la LIGIE. </w:t>
            </w:r>
          </w:p>
          <w:p w14:paraId="76C4141D" w14:textId="5B449937" w:rsidR="00EA4576" w:rsidRDefault="00EA4576" w:rsidP="005D5312">
            <w:pPr>
              <w:rPr>
                <w:rFonts w:asciiTheme="minorHAnsi" w:hAnsiTheme="minorHAnsi" w:cstheme="minorHAnsi"/>
                <w:sz w:val="20"/>
                <w:szCs w:val="20"/>
              </w:rPr>
            </w:pPr>
          </w:p>
          <w:p w14:paraId="6E031740" w14:textId="522DD3A7" w:rsidR="00F318C8" w:rsidRPr="00F318C8" w:rsidRDefault="00F318C8" w:rsidP="00F318C8">
            <w:pPr>
              <w:rPr>
                <w:rFonts w:asciiTheme="minorHAnsi" w:hAnsiTheme="minorHAnsi" w:cstheme="minorHAnsi"/>
              </w:rPr>
            </w:pPr>
            <w:r w:rsidRPr="00F318C8">
              <w:rPr>
                <w:rFonts w:asciiTheme="minorHAnsi" w:hAnsiTheme="minorHAnsi" w:cstheme="minorHAnsi"/>
              </w:rPr>
              <w:t>Tarea 4.</w:t>
            </w:r>
            <w:r>
              <w:rPr>
                <w:rFonts w:asciiTheme="minorHAnsi" w:hAnsiTheme="minorHAnsi" w:cstheme="minorHAnsi"/>
              </w:rPr>
              <w:t>-</w:t>
            </w:r>
          </w:p>
          <w:p w14:paraId="7B5152B8" w14:textId="77777777" w:rsidR="00F318C8" w:rsidRPr="00F318C8" w:rsidRDefault="00F318C8" w:rsidP="00F318C8">
            <w:pPr>
              <w:rPr>
                <w:rFonts w:asciiTheme="minorHAnsi" w:hAnsiTheme="minorHAnsi" w:cstheme="minorHAnsi"/>
              </w:rPr>
            </w:pPr>
            <w:r w:rsidRPr="00F318C8">
              <w:rPr>
                <w:rFonts w:asciiTheme="minorHAnsi" w:hAnsiTheme="minorHAnsi" w:cstheme="minorHAnsi"/>
              </w:rPr>
              <w:t xml:space="preserve"> Realiza un mapa conceptual que represente las diez   reglas completarías de la LIGIE.</w:t>
            </w:r>
          </w:p>
          <w:p w14:paraId="092C853F" w14:textId="77777777" w:rsidR="00F318C8" w:rsidRPr="00F318C8" w:rsidRDefault="00F318C8" w:rsidP="00F318C8">
            <w:pPr>
              <w:rPr>
                <w:rFonts w:asciiTheme="minorHAnsi" w:hAnsiTheme="minorHAnsi" w:cstheme="minorHAnsi"/>
              </w:rPr>
            </w:pPr>
          </w:p>
          <w:p w14:paraId="4F2AF6DD" w14:textId="79DF5E2B" w:rsidR="00F318C8" w:rsidRDefault="00F318C8" w:rsidP="00F318C8">
            <w:pPr>
              <w:rPr>
                <w:rFonts w:asciiTheme="minorHAnsi" w:hAnsiTheme="minorHAnsi" w:cstheme="minorHAnsi"/>
                <w:sz w:val="20"/>
                <w:szCs w:val="20"/>
              </w:rPr>
            </w:pPr>
            <w:r w:rsidRPr="00F318C8">
              <w:rPr>
                <w:rFonts w:asciiTheme="minorHAnsi" w:hAnsiTheme="minorHAnsi" w:cstheme="minorHAnsi"/>
                <w:sz w:val="20"/>
                <w:szCs w:val="20"/>
              </w:rPr>
              <w:t xml:space="preserve"> </w:t>
            </w:r>
            <w:r w:rsidRPr="00F331EE">
              <w:rPr>
                <w:rFonts w:asciiTheme="minorHAnsi" w:hAnsiTheme="minorHAnsi" w:cstheme="minorHAnsi"/>
                <w:sz w:val="20"/>
                <w:szCs w:val="20"/>
              </w:rPr>
              <w:t>El profesor proporciona las instrucciones a los alumnos</w:t>
            </w:r>
            <w:r>
              <w:rPr>
                <w:rFonts w:asciiTheme="minorHAnsi" w:hAnsiTheme="minorHAnsi" w:cstheme="minorHAnsi"/>
                <w:sz w:val="20"/>
                <w:szCs w:val="20"/>
              </w:rPr>
              <w:t xml:space="preserve"> sobre la tarea.</w:t>
            </w:r>
          </w:p>
          <w:p w14:paraId="3E4D535A" w14:textId="77777777" w:rsidR="00F318C8" w:rsidRDefault="00F318C8" w:rsidP="00F318C8">
            <w:pPr>
              <w:rPr>
                <w:rFonts w:asciiTheme="minorHAnsi" w:hAnsiTheme="minorHAnsi" w:cstheme="minorHAnsi"/>
                <w:sz w:val="20"/>
                <w:szCs w:val="20"/>
              </w:rPr>
            </w:pPr>
          </w:p>
          <w:p w14:paraId="079FEBF0" w14:textId="37838015" w:rsidR="00F318C8" w:rsidRPr="00F318C8" w:rsidRDefault="00F318C8" w:rsidP="00F318C8">
            <w:pPr>
              <w:rPr>
                <w:rFonts w:asciiTheme="minorHAnsi" w:hAnsiTheme="minorHAnsi" w:cstheme="minorHAnsi"/>
                <w:sz w:val="20"/>
                <w:szCs w:val="20"/>
              </w:rPr>
            </w:pPr>
          </w:p>
          <w:p w14:paraId="71B6B668" w14:textId="77777777" w:rsidR="00EA4576" w:rsidRDefault="00EA4576" w:rsidP="005D5312">
            <w:pPr>
              <w:rPr>
                <w:rFonts w:asciiTheme="minorHAnsi" w:hAnsiTheme="minorHAnsi" w:cstheme="minorHAnsi"/>
                <w:sz w:val="20"/>
                <w:szCs w:val="20"/>
              </w:rPr>
            </w:pPr>
          </w:p>
          <w:p w14:paraId="24786DC8" w14:textId="77777777" w:rsidR="005D5312" w:rsidRDefault="005D5312" w:rsidP="005D5312">
            <w:pPr>
              <w:rPr>
                <w:rFonts w:asciiTheme="minorHAnsi" w:hAnsiTheme="minorHAnsi" w:cstheme="minorHAnsi"/>
                <w:sz w:val="20"/>
                <w:szCs w:val="20"/>
              </w:rPr>
            </w:pPr>
          </w:p>
          <w:p w14:paraId="3755A542" w14:textId="6BB19869" w:rsidR="008F566C" w:rsidRPr="00F331EE" w:rsidRDefault="008F566C" w:rsidP="00D67E5A">
            <w:pPr>
              <w:rPr>
                <w:rFonts w:asciiTheme="minorHAnsi" w:hAnsiTheme="minorHAnsi" w:cstheme="minorHAnsi"/>
                <w:sz w:val="20"/>
                <w:szCs w:val="20"/>
              </w:rPr>
            </w:pPr>
          </w:p>
          <w:p w14:paraId="1730E045" w14:textId="564AE00F" w:rsidR="008F566C" w:rsidRDefault="008F566C" w:rsidP="00D67E5A">
            <w:pPr>
              <w:rPr>
                <w:rFonts w:asciiTheme="minorHAnsi" w:hAnsiTheme="minorHAnsi" w:cstheme="minorHAnsi"/>
                <w:sz w:val="20"/>
                <w:szCs w:val="20"/>
              </w:rPr>
            </w:pPr>
          </w:p>
          <w:p w14:paraId="11828B0D" w14:textId="581D1EE7" w:rsidR="005B46BA" w:rsidRDefault="005B46BA" w:rsidP="00D67E5A">
            <w:pPr>
              <w:rPr>
                <w:rFonts w:asciiTheme="minorHAnsi" w:hAnsiTheme="minorHAnsi" w:cstheme="minorHAnsi"/>
                <w:sz w:val="20"/>
                <w:szCs w:val="20"/>
              </w:rPr>
            </w:pPr>
          </w:p>
          <w:p w14:paraId="7037720F" w14:textId="1A1FAA1B" w:rsidR="005B46BA" w:rsidRDefault="005B46BA" w:rsidP="00D67E5A">
            <w:pPr>
              <w:rPr>
                <w:rFonts w:asciiTheme="minorHAnsi" w:hAnsiTheme="minorHAnsi" w:cstheme="minorHAnsi"/>
                <w:sz w:val="20"/>
                <w:szCs w:val="20"/>
              </w:rPr>
            </w:pPr>
          </w:p>
          <w:p w14:paraId="4BCD7CA3" w14:textId="25336736" w:rsidR="005B46BA" w:rsidRDefault="005B46BA" w:rsidP="00D67E5A">
            <w:pPr>
              <w:rPr>
                <w:rFonts w:asciiTheme="minorHAnsi" w:hAnsiTheme="minorHAnsi" w:cstheme="minorHAnsi"/>
                <w:sz w:val="20"/>
                <w:szCs w:val="20"/>
              </w:rPr>
            </w:pPr>
          </w:p>
          <w:p w14:paraId="400B4EF8" w14:textId="0CE15D75" w:rsidR="005B46BA" w:rsidRDefault="005B46BA" w:rsidP="00D67E5A">
            <w:pPr>
              <w:rPr>
                <w:rFonts w:asciiTheme="minorHAnsi" w:hAnsiTheme="minorHAnsi" w:cstheme="minorHAnsi"/>
                <w:sz w:val="20"/>
                <w:szCs w:val="20"/>
              </w:rPr>
            </w:pPr>
          </w:p>
          <w:p w14:paraId="3CCB116B" w14:textId="77777777" w:rsidR="005B46BA" w:rsidRPr="00F331EE" w:rsidRDefault="005B46BA" w:rsidP="00D67E5A">
            <w:pPr>
              <w:rPr>
                <w:rFonts w:asciiTheme="minorHAnsi" w:hAnsiTheme="minorHAnsi" w:cstheme="minorHAnsi"/>
                <w:sz w:val="20"/>
                <w:szCs w:val="20"/>
              </w:rPr>
            </w:pPr>
          </w:p>
          <w:p w14:paraId="495D20ED" w14:textId="14C4FCE4" w:rsidR="008F566C" w:rsidRPr="00F331EE" w:rsidRDefault="008F566C" w:rsidP="00D67E5A">
            <w:pPr>
              <w:rPr>
                <w:rFonts w:asciiTheme="minorHAnsi" w:hAnsiTheme="minorHAnsi" w:cstheme="minorHAnsi"/>
                <w:sz w:val="20"/>
                <w:szCs w:val="20"/>
              </w:rPr>
            </w:pPr>
          </w:p>
          <w:p w14:paraId="642673AB" w14:textId="323053D8" w:rsidR="008F566C" w:rsidRPr="00F331EE" w:rsidRDefault="008F566C" w:rsidP="00D67E5A">
            <w:pPr>
              <w:rPr>
                <w:rFonts w:asciiTheme="minorHAnsi" w:hAnsiTheme="minorHAnsi" w:cstheme="minorHAnsi"/>
                <w:sz w:val="20"/>
                <w:szCs w:val="20"/>
              </w:rPr>
            </w:pPr>
          </w:p>
          <w:p w14:paraId="030D4E74" w14:textId="30876878" w:rsidR="008F566C" w:rsidRPr="00F331EE" w:rsidRDefault="008F566C" w:rsidP="00D67E5A">
            <w:pPr>
              <w:rPr>
                <w:rFonts w:asciiTheme="minorHAnsi" w:hAnsiTheme="minorHAnsi" w:cstheme="minorHAnsi"/>
                <w:sz w:val="20"/>
                <w:szCs w:val="20"/>
              </w:rPr>
            </w:pPr>
          </w:p>
          <w:p w14:paraId="55BFA381" w14:textId="33F06986" w:rsidR="008F566C" w:rsidRPr="00F331EE" w:rsidRDefault="008F566C" w:rsidP="00D67E5A">
            <w:pPr>
              <w:rPr>
                <w:rFonts w:asciiTheme="minorHAnsi" w:hAnsiTheme="minorHAnsi" w:cstheme="minorHAnsi"/>
                <w:sz w:val="20"/>
                <w:szCs w:val="20"/>
              </w:rPr>
            </w:pPr>
          </w:p>
          <w:p w14:paraId="290D1578" w14:textId="75FD639F" w:rsidR="008F566C" w:rsidRPr="00F331EE" w:rsidRDefault="008F566C" w:rsidP="00D67E5A">
            <w:pPr>
              <w:rPr>
                <w:rFonts w:asciiTheme="minorHAnsi" w:hAnsiTheme="minorHAnsi" w:cstheme="minorHAnsi"/>
                <w:sz w:val="20"/>
                <w:szCs w:val="20"/>
              </w:rPr>
            </w:pPr>
          </w:p>
          <w:p w14:paraId="14E3D276" w14:textId="030DAA8C" w:rsidR="008F566C" w:rsidRPr="00F331EE" w:rsidRDefault="008F566C" w:rsidP="00D67E5A">
            <w:pPr>
              <w:rPr>
                <w:rFonts w:asciiTheme="minorHAnsi" w:hAnsiTheme="minorHAnsi" w:cstheme="minorHAnsi"/>
                <w:sz w:val="20"/>
                <w:szCs w:val="20"/>
              </w:rPr>
            </w:pPr>
          </w:p>
          <w:p w14:paraId="3E5480BF" w14:textId="4ADBE898" w:rsidR="008F566C" w:rsidRPr="00F331EE" w:rsidRDefault="008F566C" w:rsidP="00D67E5A">
            <w:pPr>
              <w:rPr>
                <w:rFonts w:asciiTheme="minorHAnsi" w:hAnsiTheme="minorHAnsi" w:cstheme="minorHAnsi"/>
                <w:sz w:val="20"/>
                <w:szCs w:val="20"/>
              </w:rPr>
            </w:pPr>
          </w:p>
          <w:p w14:paraId="7176EB74" w14:textId="7A33B1FB" w:rsidR="008F566C" w:rsidRPr="00F331EE" w:rsidRDefault="008F566C" w:rsidP="00D67E5A">
            <w:pPr>
              <w:rPr>
                <w:rFonts w:asciiTheme="minorHAnsi" w:hAnsiTheme="minorHAnsi" w:cstheme="minorHAnsi"/>
                <w:sz w:val="20"/>
                <w:szCs w:val="20"/>
              </w:rPr>
            </w:pPr>
          </w:p>
          <w:p w14:paraId="2C3FD94E" w14:textId="28804733" w:rsidR="008F566C" w:rsidRPr="00F331EE" w:rsidRDefault="008F566C" w:rsidP="00D67E5A">
            <w:pPr>
              <w:rPr>
                <w:rFonts w:asciiTheme="minorHAnsi" w:hAnsiTheme="minorHAnsi" w:cstheme="minorHAnsi"/>
                <w:sz w:val="20"/>
                <w:szCs w:val="20"/>
              </w:rPr>
            </w:pPr>
          </w:p>
          <w:p w14:paraId="5C383C67" w14:textId="74722331" w:rsidR="008F566C" w:rsidRPr="00F331EE" w:rsidRDefault="008F566C" w:rsidP="00D67E5A">
            <w:pPr>
              <w:rPr>
                <w:rFonts w:asciiTheme="minorHAnsi" w:hAnsiTheme="minorHAnsi" w:cstheme="minorHAnsi"/>
                <w:sz w:val="20"/>
                <w:szCs w:val="20"/>
              </w:rPr>
            </w:pPr>
          </w:p>
          <w:p w14:paraId="59BCFE98" w14:textId="427FE75C" w:rsidR="008F566C" w:rsidRPr="00F331EE" w:rsidRDefault="008F566C" w:rsidP="00D67E5A">
            <w:pPr>
              <w:rPr>
                <w:rFonts w:asciiTheme="minorHAnsi" w:hAnsiTheme="minorHAnsi" w:cstheme="minorHAnsi"/>
                <w:sz w:val="20"/>
                <w:szCs w:val="20"/>
              </w:rPr>
            </w:pPr>
          </w:p>
          <w:p w14:paraId="3FDB7B9B" w14:textId="6221B236" w:rsidR="008F566C" w:rsidRPr="00F331EE" w:rsidRDefault="008F566C" w:rsidP="00D67E5A">
            <w:pPr>
              <w:rPr>
                <w:rFonts w:asciiTheme="minorHAnsi" w:hAnsiTheme="minorHAnsi" w:cstheme="minorHAnsi"/>
                <w:sz w:val="20"/>
                <w:szCs w:val="20"/>
              </w:rPr>
            </w:pPr>
          </w:p>
          <w:p w14:paraId="41BEB7B4" w14:textId="4C9A586B" w:rsidR="008F566C" w:rsidRPr="00F331EE" w:rsidRDefault="008F566C" w:rsidP="00D67E5A">
            <w:pPr>
              <w:rPr>
                <w:rFonts w:asciiTheme="minorHAnsi" w:hAnsiTheme="minorHAnsi" w:cstheme="minorHAnsi"/>
                <w:sz w:val="20"/>
                <w:szCs w:val="20"/>
              </w:rPr>
            </w:pPr>
          </w:p>
          <w:p w14:paraId="583EED84" w14:textId="012AC955" w:rsidR="008F566C" w:rsidRPr="00F331EE" w:rsidRDefault="008F566C" w:rsidP="00D67E5A">
            <w:pPr>
              <w:rPr>
                <w:rFonts w:asciiTheme="minorHAnsi" w:hAnsiTheme="minorHAnsi" w:cstheme="minorHAnsi"/>
                <w:sz w:val="20"/>
                <w:szCs w:val="20"/>
              </w:rPr>
            </w:pPr>
          </w:p>
          <w:p w14:paraId="617A7654" w14:textId="77777777" w:rsidR="008F566C" w:rsidRPr="00F331EE" w:rsidRDefault="008F566C" w:rsidP="00D67E5A">
            <w:pPr>
              <w:rPr>
                <w:rFonts w:asciiTheme="minorHAnsi" w:hAnsiTheme="minorHAnsi" w:cstheme="minorHAnsi"/>
                <w:sz w:val="20"/>
                <w:szCs w:val="20"/>
              </w:rPr>
            </w:pPr>
          </w:p>
          <w:p w14:paraId="77568DC6" w14:textId="4E89DB77" w:rsidR="00D67E5A" w:rsidRPr="00F331EE" w:rsidRDefault="00D67E5A" w:rsidP="00D67E5A">
            <w:pPr>
              <w:rPr>
                <w:rFonts w:asciiTheme="minorHAnsi" w:hAnsiTheme="minorHAnsi" w:cstheme="minorHAnsi"/>
                <w:sz w:val="20"/>
                <w:szCs w:val="20"/>
              </w:rPr>
            </w:pPr>
          </w:p>
          <w:p w14:paraId="19B54BDC" w14:textId="5B2BF26A" w:rsidR="00D67E5A" w:rsidRPr="00F331EE" w:rsidRDefault="00D67E5A" w:rsidP="00D67E5A">
            <w:pPr>
              <w:rPr>
                <w:rFonts w:asciiTheme="minorHAnsi" w:hAnsiTheme="minorHAnsi" w:cstheme="minorHAnsi"/>
                <w:sz w:val="20"/>
                <w:szCs w:val="20"/>
              </w:rPr>
            </w:pPr>
          </w:p>
          <w:p w14:paraId="3FFFAEE4" w14:textId="4EE52743" w:rsidR="00D67E5A" w:rsidRPr="00F331EE" w:rsidRDefault="00D67E5A" w:rsidP="00D67E5A">
            <w:pPr>
              <w:rPr>
                <w:rFonts w:asciiTheme="minorHAnsi" w:hAnsiTheme="minorHAnsi" w:cstheme="minorHAnsi"/>
                <w:sz w:val="20"/>
                <w:szCs w:val="20"/>
              </w:rPr>
            </w:pPr>
          </w:p>
          <w:p w14:paraId="4820054A" w14:textId="77777777" w:rsidR="00D67E5A" w:rsidRPr="00F331EE" w:rsidRDefault="00D67E5A" w:rsidP="00D67E5A">
            <w:pPr>
              <w:rPr>
                <w:rFonts w:asciiTheme="minorHAnsi" w:hAnsiTheme="minorHAnsi" w:cstheme="minorHAnsi"/>
                <w:sz w:val="20"/>
                <w:szCs w:val="20"/>
              </w:rPr>
            </w:pPr>
          </w:p>
          <w:p w14:paraId="3A4960CE" w14:textId="77777777" w:rsidR="00E67F94" w:rsidRPr="00F331EE" w:rsidRDefault="00E67F94" w:rsidP="00D67E5A">
            <w:pPr>
              <w:ind w:left="720"/>
              <w:rPr>
                <w:rFonts w:asciiTheme="minorHAnsi" w:hAnsiTheme="minorHAnsi" w:cstheme="minorHAnsi"/>
                <w:sz w:val="20"/>
                <w:szCs w:val="20"/>
              </w:rPr>
            </w:pPr>
          </w:p>
        </w:tc>
        <w:tc>
          <w:tcPr>
            <w:tcW w:w="1347" w:type="pct"/>
            <w:vAlign w:val="center"/>
          </w:tcPr>
          <w:p w14:paraId="4C304F0F" w14:textId="77777777" w:rsidR="00785F38" w:rsidRDefault="00785F38" w:rsidP="00CC5328">
            <w:pPr>
              <w:jc w:val="both"/>
              <w:textAlignment w:val="baseline"/>
              <w:rPr>
                <w:rFonts w:asciiTheme="minorHAnsi" w:eastAsia="Times New Roman" w:hAnsiTheme="minorHAnsi" w:cstheme="minorHAnsi"/>
                <w:color w:val="000000"/>
                <w:sz w:val="20"/>
                <w:szCs w:val="20"/>
                <w:lang w:eastAsia="es-MX"/>
              </w:rPr>
            </w:pPr>
            <w:bookmarkStart w:id="1" w:name="_Hlk57798703"/>
          </w:p>
          <w:p w14:paraId="64217930" w14:textId="77777777" w:rsidR="00785F38" w:rsidRPr="00F523B9" w:rsidRDefault="00785F38" w:rsidP="00785F38">
            <w:pPr>
              <w:jc w:val="both"/>
              <w:textAlignment w:val="baseline"/>
              <w:rPr>
                <w:rFonts w:eastAsia="Times New Roman"/>
                <w:color w:val="000000"/>
                <w:lang w:eastAsia="es-MX"/>
              </w:rPr>
            </w:pPr>
            <w:r w:rsidRPr="00F523B9">
              <w:rPr>
                <w:rFonts w:eastAsia="Times New Roman"/>
                <w:color w:val="000000"/>
                <w:lang w:eastAsia="es-MX"/>
              </w:rPr>
              <w:t>OMA Y OMC:</w:t>
            </w:r>
          </w:p>
          <w:p w14:paraId="73331015" w14:textId="77777777" w:rsidR="00785F38" w:rsidRPr="00F523B9" w:rsidRDefault="004C6DA0" w:rsidP="00785F38">
            <w:pPr>
              <w:jc w:val="both"/>
              <w:textAlignment w:val="baseline"/>
              <w:rPr>
                <w:rFonts w:eastAsia="Times New Roman"/>
                <w:color w:val="000000"/>
                <w:lang w:eastAsia="es-MX"/>
              </w:rPr>
            </w:pPr>
            <w:hyperlink r:id="rId25" w:history="1">
              <w:r w:rsidR="00785F38" w:rsidRPr="00F523B9">
                <w:rPr>
                  <w:rStyle w:val="Hipervnculo"/>
                  <w:rFonts w:eastAsia="Times New Roman"/>
                  <w:lang w:eastAsia="es-MX"/>
                </w:rPr>
                <w:t>https://www.wto.org/spanish/thewto_s/coher_s/wto_wco_s.htm</w:t>
              </w:r>
            </w:hyperlink>
          </w:p>
          <w:p w14:paraId="1AF27FE7" w14:textId="77777777" w:rsidR="00785F38" w:rsidRDefault="00785F38" w:rsidP="00CC5328">
            <w:pPr>
              <w:jc w:val="both"/>
              <w:textAlignment w:val="baseline"/>
              <w:rPr>
                <w:rFonts w:asciiTheme="minorHAnsi" w:eastAsia="Times New Roman" w:hAnsiTheme="minorHAnsi" w:cstheme="minorHAnsi"/>
                <w:color w:val="000000"/>
                <w:sz w:val="20"/>
                <w:szCs w:val="20"/>
                <w:lang w:eastAsia="es-MX"/>
              </w:rPr>
            </w:pPr>
          </w:p>
          <w:p w14:paraId="28508B23" w14:textId="7455CEFC" w:rsidR="008841BE" w:rsidRDefault="008841BE" w:rsidP="00CC5328">
            <w:pPr>
              <w:jc w:val="both"/>
              <w:textAlignment w:val="baseline"/>
              <w:rPr>
                <w:rFonts w:asciiTheme="minorHAnsi" w:eastAsia="Times New Roman" w:hAnsiTheme="minorHAnsi" w:cstheme="minorHAnsi"/>
                <w:color w:val="000000"/>
                <w:sz w:val="20"/>
                <w:szCs w:val="20"/>
                <w:lang w:eastAsia="es-MX"/>
              </w:rPr>
            </w:pPr>
            <w:proofErr w:type="spellStart"/>
            <w:r>
              <w:rPr>
                <w:rFonts w:asciiTheme="minorHAnsi" w:eastAsia="Times New Roman" w:hAnsiTheme="minorHAnsi" w:cstheme="minorHAnsi"/>
                <w:color w:val="000000"/>
                <w:sz w:val="20"/>
                <w:szCs w:val="20"/>
                <w:lang w:eastAsia="es-MX"/>
              </w:rPr>
              <w:t>Pagina</w:t>
            </w:r>
            <w:proofErr w:type="spellEnd"/>
            <w:r>
              <w:rPr>
                <w:rFonts w:asciiTheme="minorHAnsi" w:eastAsia="Times New Roman" w:hAnsiTheme="minorHAnsi" w:cstheme="minorHAnsi"/>
                <w:color w:val="000000"/>
                <w:sz w:val="20"/>
                <w:szCs w:val="20"/>
                <w:lang w:eastAsia="es-MX"/>
              </w:rPr>
              <w:t xml:space="preserve"> oficial OMA</w:t>
            </w:r>
          </w:p>
          <w:p w14:paraId="71048C92" w14:textId="2E3E48A5" w:rsidR="008841BE" w:rsidRDefault="004C6DA0" w:rsidP="00CC5328">
            <w:pPr>
              <w:jc w:val="both"/>
              <w:textAlignment w:val="baseline"/>
              <w:rPr>
                <w:rFonts w:asciiTheme="minorHAnsi" w:eastAsia="Times New Roman" w:hAnsiTheme="minorHAnsi" w:cstheme="minorHAnsi"/>
                <w:color w:val="000000"/>
                <w:sz w:val="20"/>
                <w:szCs w:val="20"/>
                <w:lang w:eastAsia="es-MX"/>
              </w:rPr>
            </w:pPr>
            <w:hyperlink r:id="rId26" w:history="1">
              <w:r w:rsidR="008841BE" w:rsidRPr="00A757AD">
                <w:rPr>
                  <w:rStyle w:val="Hipervnculo"/>
                  <w:rFonts w:asciiTheme="minorHAnsi" w:eastAsia="Times New Roman" w:hAnsiTheme="minorHAnsi" w:cstheme="minorHAnsi"/>
                  <w:sz w:val="20"/>
                  <w:szCs w:val="20"/>
                  <w:lang w:eastAsia="es-MX"/>
                </w:rPr>
                <w:t>http://www.wcoomd.org/</w:t>
              </w:r>
            </w:hyperlink>
          </w:p>
          <w:p w14:paraId="26759DE3" w14:textId="096C3639" w:rsidR="00B67134" w:rsidRDefault="00951C86" w:rsidP="00CC5328">
            <w:pPr>
              <w:jc w:val="both"/>
              <w:textAlignment w:val="baseline"/>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Estructura de la OMA</w:t>
            </w:r>
          </w:p>
          <w:p w14:paraId="1768DD4F" w14:textId="06F0E857" w:rsidR="00951C86" w:rsidRDefault="004C6DA0" w:rsidP="00CC5328">
            <w:pPr>
              <w:jc w:val="both"/>
              <w:textAlignment w:val="baseline"/>
              <w:rPr>
                <w:rFonts w:asciiTheme="minorHAnsi" w:eastAsia="Times New Roman" w:hAnsiTheme="minorHAnsi" w:cstheme="minorHAnsi"/>
                <w:color w:val="000000"/>
                <w:sz w:val="20"/>
                <w:szCs w:val="20"/>
                <w:lang w:eastAsia="es-MX"/>
              </w:rPr>
            </w:pPr>
            <w:hyperlink r:id="rId27" w:history="1">
              <w:r w:rsidR="00951C86" w:rsidRPr="00A757AD">
                <w:rPr>
                  <w:rStyle w:val="Hipervnculo"/>
                  <w:rFonts w:asciiTheme="minorHAnsi" w:eastAsia="Times New Roman" w:hAnsiTheme="minorHAnsi" w:cstheme="minorHAnsi"/>
                  <w:sz w:val="20"/>
                  <w:szCs w:val="20"/>
                  <w:lang w:eastAsia="es-MX"/>
                </w:rPr>
                <w:t>http://www.wcoomd.org/en/about-us/wco-structure.aspx</w:t>
              </w:r>
            </w:hyperlink>
          </w:p>
          <w:p w14:paraId="630E01A2" w14:textId="33291023" w:rsidR="008A18D6" w:rsidRDefault="008A18D6" w:rsidP="00CC5328">
            <w:pPr>
              <w:jc w:val="both"/>
              <w:textAlignment w:val="baseline"/>
              <w:rPr>
                <w:rFonts w:asciiTheme="minorHAnsi" w:eastAsia="Times New Roman" w:hAnsiTheme="minorHAnsi" w:cstheme="minorHAnsi"/>
                <w:color w:val="000000"/>
                <w:sz w:val="20"/>
                <w:szCs w:val="20"/>
                <w:lang w:eastAsia="es-MX"/>
              </w:rPr>
            </w:pPr>
          </w:p>
          <w:p w14:paraId="495CF045" w14:textId="4E79B0EB" w:rsidR="008A18D6" w:rsidRDefault="008A18D6" w:rsidP="00CC5328">
            <w:pPr>
              <w:jc w:val="both"/>
              <w:textAlignment w:val="baseline"/>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Organigrama y funciones (ingles)</w:t>
            </w:r>
          </w:p>
          <w:p w14:paraId="69320691" w14:textId="2D851392" w:rsidR="008A18D6" w:rsidRDefault="004C6DA0" w:rsidP="00CC5328">
            <w:pPr>
              <w:jc w:val="both"/>
              <w:textAlignment w:val="baseline"/>
              <w:rPr>
                <w:rFonts w:asciiTheme="minorHAnsi" w:eastAsia="Times New Roman" w:hAnsiTheme="minorHAnsi" w:cstheme="minorHAnsi"/>
                <w:color w:val="000000"/>
                <w:sz w:val="20"/>
                <w:szCs w:val="20"/>
                <w:lang w:eastAsia="es-MX"/>
              </w:rPr>
            </w:pPr>
            <w:hyperlink r:id="rId28" w:history="1">
              <w:r w:rsidR="008A18D6" w:rsidRPr="00A757AD">
                <w:rPr>
                  <w:rStyle w:val="Hipervnculo"/>
                  <w:rFonts w:asciiTheme="minorHAnsi" w:eastAsia="Times New Roman" w:hAnsiTheme="minorHAnsi" w:cstheme="minorHAnsi"/>
                  <w:sz w:val="20"/>
                  <w:szCs w:val="20"/>
                  <w:lang w:eastAsia="es-MX"/>
                </w:rPr>
                <w:t>http://www.wcoomd.org/-/media/wco/public/global/pdf/about-us/wco-working-bodies/wco-working-bodies.pdf?la=en</w:t>
              </w:r>
            </w:hyperlink>
          </w:p>
          <w:p w14:paraId="20906E35" w14:textId="77777777" w:rsidR="00951C86" w:rsidRDefault="00951C86" w:rsidP="00CC5328">
            <w:pPr>
              <w:jc w:val="both"/>
              <w:textAlignment w:val="baseline"/>
              <w:rPr>
                <w:rFonts w:asciiTheme="minorHAnsi" w:eastAsia="Times New Roman" w:hAnsiTheme="minorHAnsi" w:cstheme="minorHAnsi"/>
                <w:color w:val="000000"/>
                <w:sz w:val="20"/>
                <w:szCs w:val="20"/>
                <w:lang w:eastAsia="es-MX"/>
              </w:rPr>
            </w:pPr>
          </w:p>
          <w:p w14:paraId="65479306" w14:textId="4A2B88E8" w:rsidR="008841BE" w:rsidRDefault="004A0C9A" w:rsidP="00CC5328">
            <w:pPr>
              <w:jc w:val="both"/>
              <w:textAlignment w:val="baseline"/>
              <w:rPr>
                <w:rFonts w:eastAsia="Times New Roman"/>
                <w:color w:val="000000"/>
                <w:sz w:val="20"/>
                <w:szCs w:val="20"/>
                <w:lang w:eastAsia="es-MX"/>
              </w:rPr>
            </w:pPr>
            <w:r w:rsidRPr="004A0C9A">
              <w:rPr>
                <w:rFonts w:eastAsia="Times New Roman"/>
                <w:b/>
                <w:bCs/>
                <w:color w:val="1F497D" w:themeColor="text2"/>
                <w:sz w:val="20"/>
                <w:szCs w:val="20"/>
                <w:lang w:eastAsia="es-MX"/>
              </w:rPr>
              <w:t>Tesis Doctoral</w:t>
            </w:r>
            <w:r w:rsidRPr="004A0C9A">
              <w:rPr>
                <w:rFonts w:eastAsia="Times New Roman"/>
                <w:color w:val="1F497D" w:themeColor="text2"/>
                <w:sz w:val="20"/>
                <w:szCs w:val="20"/>
                <w:lang w:eastAsia="es-MX"/>
              </w:rPr>
              <w:t xml:space="preserve"> </w:t>
            </w:r>
            <w:r w:rsidRPr="004A0C9A">
              <w:rPr>
                <w:rFonts w:eastAsia="Times New Roman"/>
                <w:color w:val="000000"/>
                <w:sz w:val="20"/>
                <w:szCs w:val="20"/>
                <w:lang w:eastAsia="es-MX"/>
              </w:rPr>
              <w:t xml:space="preserve">del </w:t>
            </w:r>
            <w:proofErr w:type="spellStart"/>
            <w:r w:rsidRPr="004A0C9A">
              <w:rPr>
                <w:rFonts w:eastAsia="Times New Roman"/>
                <w:color w:val="000000"/>
                <w:sz w:val="20"/>
                <w:szCs w:val="20"/>
                <w:lang w:eastAsia="es-MX"/>
              </w:rPr>
              <w:t>Dr</w:t>
            </w:r>
            <w:proofErr w:type="spellEnd"/>
            <w:r w:rsidRPr="004A0C9A">
              <w:rPr>
                <w:rFonts w:eastAsia="Times New Roman"/>
                <w:color w:val="000000"/>
                <w:sz w:val="20"/>
                <w:szCs w:val="20"/>
                <w:lang w:eastAsia="es-MX"/>
              </w:rPr>
              <w:t xml:space="preserve"> Álvaro </w:t>
            </w:r>
            <w:proofErr w:type="spellStart"/>
            <w:r w:rsidRPr="004A0C9A">
              <w:rPr>
                <w:rFonts w:eastAsia="Times New Roman"/>
                <w:color w:val="000000"/>
                <w:sz w:val="20"/>
                <w:szCs w:val="20"/>
                <w:lang w:eastAsia="es-MX"/>
              </w:rPr>
              <w:t>Gtz</w:t>
            </w:r>
            <w:proofErr w:type="spellEnd"/>
            <w:r w:rsidRPr="004A0C9A">
              <w:rPr>
                <w:rFonts w:eastAsia="Times New Roman"/>
                <w:color w:val="000000"/>
                <w:sz w:val="20"/>
                <w:szCs w:val="20"/>
                <w:lang w:eastAsia="es-MX"/>
              </w:rPr>
              <w:t xml:space="preserve"> Arias. UNAM. Material que el profesor proporciona y que se encuentra en la sección del equipo correspondiente en la   plataforma de Microsoft teams por el profesor</w:t>
            </w:r>
            <w:r>
              <w:rPr>
                <w:rFonts w:eastAsia="Times New Roman"/>
                <w:color w:val="000000"/>
                <w:sz w:val="20"/>
                <w:szCs w:val="20"/>
                <w:lang w:eastAsia="es-MX"/>
              </w:rPr>
              <w:t>.</w:t>
            </w:r>
          </w:p>
          <w:p w14:paraId="033017A8" w14:textId="5AD71BA6" w:rsidR="004A0C9A" w:rsidRDefault="004A0C9A" w:rsidP="00CC5328">
            <w:pPr>
              <w:jc w:val="both"/>
              <w:textAlignment w:val="baseline"/>
              <w:rPr>
                <w:rFonts w:eastAsia="Times New Roman"/>
                <w:color w:val="000000"/>
                <w:sz w:val="20"/>
                <w:szCs w:val="20"/>
                <w:lang w:eastAsia="es-MX"/>
              </w:rPr>
            </w:pPr>
          </w:p>
          <w:p w14:paraId="6DBC0EE3" w14:textId="77777777" w:rsidR="004A0C9A" w:rsidRPr="004A0C9A" w:rsidRDefault="004A0C9A" w:rsidP="004A0C9A">
            <w:pPr>
              <w:jc w:val="both"/>
              <w:textAlignment w:val="baseline"/>
              <w:rPr>
                <w:rFonts w:asciiTheme="minorHAnsi" w:eastAsia="Times New Roman" w:hAnsiTheme="minorHAnsi" w:cstheme="minorHAnsi"/>
                <w:color w:val="000000"/>
                <w:sz w:val="20"/>
                <w:szCs w:val="20"/>
                <w:lang w:eastAsia="es-MX"/>
              </w:rPr>
            </w:pPr>
            <w:r w:rsidRPr="004A0C9A">
              <w:rPr>
                <w:rFonts w:asciiTheme="minorHAnsi" w:eastAsia="Times New Roman" w:hAnsiTheme="minorHAnsi" w:cstheme="minorHAnsi"/>
                <w:color w:val="000000"/>
                <w:sz w:val="20"/>
                <w:szCs w:val="20"/>
                <w:lang w:eastAsia="es-MX"/>
              </w:rPr>
              <w:t>Carmona, J., (2016). Sistema Armonizado de Designación y Codificación de Mercancías. México.  México: LVA José Manuel Carmona López.</w:t>
            </w:r>
          </w:p>
          <w:p w14:paraId="6294107A" w14:textId="77777777" w:rsidR="004A0C9A" w:rsidRPr="004A0C9A" w:rsidRDefault="004A0C9A" w:rsidP="004A0C9A">
            <w:pPr>
              <w:jc w:val="both"/>
              <w:textAlignment w:val="baseline"/>
              <w:rPr>
                <w:rFonts w:asciiTheme="minorHAnsi" w:eastAsia="Times New Roman" w:hAnsiTheme="minorHAnsi" w:cstheme="minorHAnsi"/>
                <w:color w:val="000000"/>
                <w:sz w:val="20"/>
                <w:szCs w:val="20"/>
                <w:lang w:eastAsia="es-MX"/>
              </w:rPr>
            </w:pPr>
          </w:p>
          <w:p w14:paraId="6548F574" w14:textId="77777777" w:rsidR="004A0C9A" w:rsidRPr="004A0C9A" w:rsidRDefault="004A0C9A" w:rsidP="004A0C9A">
            <w:pPr>
              <w:jc w:val="both"/>
              <w:textAlignment w:val="baseline"/>
              <w:rPr>
                <w:rFonts w:asciiTheme="minorHAnsi" w:eastAsia="Times New Roman" w:hAnsiTheme="minorHAnsi" w:cstheme="minorHAnsi"/>
                <w:color w:val="000000"/>
                <w:sz w:val="20"/>
                <w:szCs w:val="20"/>
                <w:lang w:eastAsia="es-MX"/>
              </w:rPr>
            </w:pPr>
            <w:r w:rsidRPr="004A0C9A">
              <w:rPr>
                <w:rFonts w:asciiTheme="minorHAnsi" w:eastAsia="Times New Roman" w:hAnsiTheme="minorHAnsi" w:cstheme="minorHAnsi"/>
                <w:color w:val="000000"/>
                <w:sz w:val="20"/>
                <w:szCs w:val="20"/>
                <w:lang w:eastAsia="es-MX"/>
              </w:rPr>
              <w:t>Arango, M., (2013). Metodología arancelaria, practica y visual. México: Confederación de Asociaciones de Agentes Aduanales</w:t>
            </w:r>
          </w:p>
          <w:p w14:paraId="094C8840" w14:textId="3AFD5AE0" w:rsidR="004A0C9A" w:rsidRDefault="004A0C9A" w:rsidP="00CC5328">
            <w:pPr>
              <w:jc w:val="both"/>
              <w:textAlignment w:val="baseline"/>
              <w:rPr>
                <w:rFonts w:asciiTheme="minorHAnsi" w:eastAsia="Times New Roman" w:hAnsiTheme="minorHAnsi" w:cstheme="minorHAnsi"/>
                <w:color w:val="000000"/>
                <w:sz w:val="20"/>
                <w:szCs w:val="20"/>
                <w:lang w:eastAsia="es-MX"/>
              </w:rPr>
            </w:pPr>
          </w:p>
          <w:p w14:paraId="24942742" w14:textId="77777777" w:rsidR="004A0C9A" w:rsidRDefault="004A0C9A" w:rsidP="00CC5328">
            <w:pPr>
              <w:jc w:val="both"/>
              <w:textAlignment w:val="baseline"/>
              <w:rPr>
                <w:rFonts w:asciiTheme="minorHAnsi" w:eastAsia="Times New Roman" w:hAnsiTheme="minorHAnsi" w:cstheme="minorHAnsi"/>
                <w:color w:val="000000"/>
                <w:sz w:val="20"/>
                <w:szCs w:val="20"/>
                <w:lang w:eastAsia="es-MX"/>
              </w:rPr>
            </w:pPr>
          </w:p>
          <w:bookmarkEnd w:id="1"/>
          <w:p w14:paraId="6ECE8853" w14:textId="34F68978" w:rsidR="00CC5328" w:rsidRPr="00F331EE" w:rsidRDefault="00CC5328" w:rsidP="00CC5328">
            <w:pPr>
              <w:jc w:val="both"/>
              <w:textAlignment w:val="baseline"/>
              <w:rPr>
                <w:rFonts w:asciiTheme="minorHAnsi" w:eastAsia="Times New Roman" w:hAnsiTheme="minorHAnsi" w:cstheme="minorHAnsi"/>
                <w:color w:val="000000"/>
                <w:sz w:val="20"/>
                <w:szCs w:val="20"/>
                <w:lang w:eastAsia="es-MX"/>
              </w:rPr>
            </w:pPr>
            <w:r w:rsidRPr="00F331EE">
              <w:rPr>
                <w:rFonts w:asciiTheme="minorHAnsi" w:eastAsia="Times New Roman" w:hAnsiTheme="minorHAnsi" w:cstheme="minorHAnsi"/>
                <w:color w:val="000000"/>
                <w:sz w:val="20"/>
                <w:szCs w:val="20"/>
                <w:lang w:eastAsia="es-MX"/>
              </w:rPr>
              <w:t>Legislación de Comercio Exterior 2020 </w:t>
            </w:r>
          </w:p>
          <w:p w14:paraId="0450CE78" w14:textId="77777777" w:rsidR="00CC5328" w:rsidRPr="00F331EE" w:rsidRDefault="004C6DA0" w:rsidP="00CC5328">
            <w:pPr>
              <w:jc w:val="both"/>
              <w:textAlignment w:val="baseline"/>
              <w:rPr>
                <w:rFonts w:asciiTheme="minorHAnsi" w:eastAsia="Times New Roman" w:hAnsiTheme="minorHAnsi" w:cstheme="minorHAnsi"/>
                <w:color w:val="000000"/>
                <w:sz w:val="20"/>
                <w:szCs w:val="20"/>
                <w:lang w:eastAsia="es-MX"/>
              </w:rPr>
            </w:pPr>
            <w:hyperlink r:id="rId29" w:tgtFrame="_blank" w:history="1">
              <w:r w:rsidR="00CC5328" w:rsidRPr="00F331EE">
                <w:rPr>
                  <w:rFonts w:asciiTheme="minorHAnsi" w:eastAsia="Times New Roman" w:hAnsiTheme="minorHAnsi" w:cstheme="minorHAnsi"/>
                  <w:color w:val="0000FF"/>
                  <w:sz w:val="20"/>
                  <w:szCs w:val="20"/>
                  <w:u w:val="single"/>
                  <w:lang w:eastAsia="es-MX"/>
                </w:rPr>
                <w:t>http://www.diputados.gob.mx/LeyesBiblio/pdf/28.pdf</w:t>
              </w:r>
            </w:hyperlink>
            <w:r w:rsidR="00CC5328" w:rsidRPr="00F331EE">
              <w:rPr>
                <w:rFonts w:asciiTheme="minorHAnsi" w:eastAsia="Times New Roman" w:hAnsiTheme="minorHAnsi" w:cstheme="minorHAnsi"/>
                <w:sz w:val="20"/>
                <w:szCs w:val="20"/>
                <w:lang w:eastAsia="es-MX"/>
              </w:rPr>
              <w:t> </w:t>
            </w:r>
          </w:p>
          <w:p w14:paraId="2B0D7DE1" w14:textId="77777777" w:rsidR="00CC5328" w:rsidRPr="00F331EE" w:rsidRDefault="00CC5328" w:rsidP="00CC5328">
            <w:pPr>
              <w:jc w:val="both"/>
              <w:textAlignment w:val="baseline"/>
              <w:rPr>
                <w:rFonts w:asciiTheme="minorHAnsi" w:eastAsia="Times New Roman" w:hAnsiTheme="minorHAnsi" w:cstheme="minorHAnsi"/>
                <w:color w:val="000000"/>
                <w:sz w:val="20"/>
                <w:szCs w:val="20"/>
                <w:lang w:eastAsia="es-MX"/>
              </w:rPr>
            </w:pPr>
            <w:r w:rsidRPr="00F331EE">
              <w:rPr>
                <w:rFonts w:asciiTheme="minorHAnsi" w:eastAsia="Times New Roman" w:hAnsiTheme="minorHAnsi" w:cstheme="minorHAnsi"/>
                <w:color w:val="000000"/>
                <w:sz w:val="20"/>
                <w:szCs w:val="20"/>
                <w:lang w:eastAsia="es-MX"/>
              </w:rPr>
              <w:t> </w:t>
            </w:r>
          </w:p>
          <w:p w14:paraId="3FA2E1A0" w14:textId="77777777" w:rsidR="00CC5328" w:rsidRPr="00F331EE" w:rsidRDefault="00CC5328" w:rsidP="00CC5328">
            <w:pPr>
              <w:jc w:val="both"/>
              <w:textAlignment w:val="baseline"/>
              <w:rPr>
                <w:rFonts w:asciiTheme="minorHAnsi" w:eastAsia="Times New Roman" w:hAnsiTheme="minorHAnsi" w:cstheme="minorHAnsi"/>
                <w:color w:val="000000"/>
                <w:sz w:val="20"/>
                <w:szCs w:val="20"/>
                <w:lang w:eastAsia="es-MX"/>
              </w:rPr>
            </w:pPr>
            <w:r w:rsidRPr="00F331EE">
              <w:rPr>
                <w:rFonts w:asciiTheme="minorHAnsi" w:eastAsia="Times New Roman" w:hAnsiTheme="minorHAnsi" w:cstheme="minorHAnsi"/>
                <w:color w:val="000000"/>
                <w:sz w:val="20"/>
                <w:szCs w:val="20"/>
                <w:lang w:eastAsia="es-MX"/>
              </w:rPr>
              <w:t>Reglamento de la Ley de  Comercio Exterior 2020 </w:t>
            </w:r>
          </w:p>
          <w:p w14:paraId="66B69C80" w14:textId="77777777" w:rsidR="00CC5328" w:rsidRPr="00F331EE" w:rsidRDefault="00CC5328" w:rsidP="00CC5328">
            <w:pPr>
              <w:jc w:val="both"/>
              <w:textAlignment w:val="baseline"/>
              <w:rPr>
                <w:rFonts w:asciiTheme="minorHAnsi" w:eastAsia="Times New Roman" w:hAnsiTheme="minorHAnsi" w:cstheme="minorHAnsi"/>
                <w:color w:val="000000"/>
                <w:sz w:val="20"/>
                <w:szCs w:val="20"/>
                <w:lang w:eastAsia="es-MX"/>
              </w:rPr>
            </w:pPr>
            <w:r w:rsidRPr="00F331EE">
              <w:rPr>
                <w:rFonts w:asciiTheme="minorHAnsi" w:eastAsia="Times New Roman" w:hAnsiTheme="minorHAnsi" w:cstheme="minorHAnsi"/>
                <w:color w:val="000000"/>
                <w:sz w:val="20"/>
                <w:szCs w:val="20"/>
                <w:lang w:eastAsia="es-MX"/>
              </w:rPr>
              <w:t> </w:t>
            </w:r>
          </w:p>
          <w:p w14:paraId="069ED17D" w14:textId="77777777" w:rsidR="00CC5328" w:rsidRPr="00F331EE" w:rsidRDefault="004C6DA0" w:rsidP="00CC5328">
            <w:pPr>
              <w:jc w:val="both"/>
              <w:textAlignment w:val="baseline"/>
              <w:rPr>
                <w:rFonts w:asciiTheme="minorHAnsi" w:eastAsia="Times New Roman" w:hAnsiTheme="minorHAnsi" w:cstheme="minorHAnsi"/>
                <w:color w:val="000000"/>
                <w:sz w:val="20"/>
                <w:szCs w:val="20"/>
                <w:lang w:eastAsia="es-MX"/>
              </w:rPr>
            </w:pPr>
            <w:hyperlink r:id="rId30" w:tgtFrame="_blank" w:history="1">
              <w:r w:rsidR="00CC5328" w:rsidRPr="00F331EE">
                <w:rPr>
                  <w:rFonts w:asciiTheme="minorHAnsi" w:eastAsia="Times New Roman" w:hAnsiTheme="minorHAnsi" w:cstheme="minorHAnsi"/>
                  <w:color w:val="0000FF"/>
                  <w:sz w:val="20"/>
                  <w:szCs w:val="20"/>
                  <w:u w:val="single"/>
                  <w:lang w:eastAsia="es-MX"/>
                </w:rPr>
                <w:t>https://www.gob.mx/cms/uploads/attachment/file/31686/Reg_LComExt.pdf</w:t>
              </w:r>
            </w:hyperlink>
            <w:r w:rsidR="00CC5328" w:rsidRPr="00F331EE">
              <w:rPr>
                <w:rFonts w:asciiTheme="minorHAnsi" w:eastAsia="Times New Roman" w:hAnsiTheme="minorHAnsi" w:cstheme="minorHAnsi"/>
                <w:color w:val="000000"/>
                <w:sz w:val="20"/>
                <w:szCs w:val="20"/>
                <w:lang w:eastAsia="es-MX"/>
              </w:rPr>
              <w:t> </w:t>
            </w:r>
          </w:p>
          <w:p w14:paraId="15D76CF9" w14:textId="77777777" w:rsidR="00CC5328" w:rsidRPr="00F331EE" w:rsidRDefault="00CC5328" w:rsidP="00CC5328">
            <w:pPr>
              <w:jc w:val="both"/>
              <w:textAlignment w:val="baseline"/>
              <w:rPr>
                <w:rFonts w:asciiTheme="minorHAnsi" w:eastAsia="Times New Roman" w:hAnsiTheme="minorHAnsi" w:cstheme="minorHAnsi"/>
                <w:color w:val="000000"/>
                <w:sz w:val="20"/>
                <w:szCs w:val="20"/>
                <w:lang w:eastAsia="es-MX"/>
              </w:rPr>
            </w:pPr>
            <w:r w:rsidRPr="00F331EE">
              <w:rPr>
                <w:rFonts w:asciiTheme="minorHAnsi" w:eastAsia="Times New Roman" w:hAnsiTheme="minorHAnsi" w:cstheme="minorHAnsi"/>
                <w:color w:val="000000"/>
                <w:sz w:val="20"/>
                <w:szCs w:val="20"/>
                <w:lang w:eastAsia="es-MX"/>
              </w:rPr>
              <w:t> </w:t>
            </w:r>
          </w:p>
          <w:p w14:paraId="047C47A8" w14:textId="77777777" w:rsidR="00CC5328" w:rsidRPr="00F331EE" w:rsidRDefault="00CC5328" w:rsidP="00CC5328">
            <w:pPr>
              <w:jc w:val="both"/>
              <w:textAlignment w:val="baseline"/>
              <w:rPr>
                <w:rFonts w:asciiTheme="minorHAnsi" w:eastAsia="Times New Roman" w:hAnsiTheme="minorHAnsi" w:cstheme="minorHAnsi"/>
                <w:color w:val="000000"/>
                <w:sz w:val="20"/>
                <w:szCs w:val="20"/>
                <w:lang w:eastAsia="es-MX"/>
              </w:rPr>
            </w:pPr>
            <w:r w:rsidRPr="00F331EE">
              <w:rPr>
                <w:rFonts w:asciiTheme="minorHAnsi" w:eastAsia="Times New Roman" w:hAnsiTheme="minorHAnsi" w:cstheme="minorHAnsi"/>
                <w:color w:val="000000"/>
                <w:sz w:val="20"/>
                <w:szCs w:val="20"/>
                <w:lang w:eastAsia="es-MX"/>
              </w:rPr>
              <w:t> </w:t>
            </w:r>
          </w:p>
          <w:p w14:paraId="2ED5982D" w14:textId="77777777" w:rsidR="00CC5328" w:rsidRPr="00F331EE" w:rsidRDefault="00CC5328" w:rsidP="00CC5328">
            <w:pPr>
              <w:jc w:val="both"/>
              <w:textAlignment w:val="baseline"/>
              <w:rPr>
                <w:rFonts w:asciiTheme="minorHAnsi" w:eastAsia="Times New Roman" w:hAnsiTheme="minorHAnsi" w:cstheme="minorHAnsi"/>
                <w:color w:val="000000"/>
                <w:sz w:val="20"/>
                <w:szCs w:val="20"/>
                <w:lang w:eastAsia="es-MX"/>
              </w:rPr>
            </w:pPr>
            <w:r w:rsidRPr="00F331EE">
              <w:rPr>
                <w:rFonts w:asciiTheme="minorHAnsi" w:eastAsia="Times New Roman" w:hAnsiTheme="minorHAnsi" w:cstheme="minorHAnsi"/>
                <w:color w:val="000000"/>
                <w:sz w:val="20"/>
                <w:szCs w:val="20"/>
                <w:lang w:eastAsia="es-MX"/>
              </w:rPr>
              <w:t>Martínez Vera R. Legislación de Comercio Exterior Tercera Edición, Mc </w:t>
            </w:r>
            <w:proofErr w:type="spellStart"/>
            <w:r w:rsidRPr="00F331EE">
              <w:rPr>
                <w:rFonts w:asciiTheme="minorHAnsi" w:eastAsia="Times New Roman" w:hAnsiTheme="minorHAnsi" w:cstheme="minorHAnsi"/>
                <w:color w:val="000000"/>
                <w:sz w:val="20"/>
                <w:szCs w:val="20"/>
                <w:lang w:eastAsia="es-MX"/>
              </w:rPr>
              <w:t>GrawHill</w:t>
            </w:r>
            <w:proofErr w:type="spellEnd"/>
            <w:r w:rsidRPr="00F331EE">
              <w:rPr>
                <w:rFonts w:asciiTheme="minorHAnsi" w:eastAsia="Times New Roman" w:hAnsiTheme="minorHAnsi" w:cstheme="minorHAnsi"/>
                <w:color w:val="000000"/>
                <w:sz w:val="20"/>
                <w:szCs w:val="20"/>
                <w:lang w:eastAsia="es-MX"/>
              </w:rPr>
              <w:t>  </w:t>
            </w:r>
          </w:p>
          <w:p w14:paraId="533BCD43" w14:textId="77777777" w:rsidR="00CC5328" w:rsidRPr="00F331EE" w:rsidRDefault="00CC5328" w:rsidP="00CC5328">
            <w:pPr>
              <w:jc w:val="both"/>
              <w:textAlignment w:val="baseline"/>
              <w:rPr>
                <w:rFonts w:asciiTheme="minorHAnsi" w:eastAsia="Times New Roman" w:hAnsiTheme="minorHAnsi" w:cstheme="minorHAnsi"/>
                <w:color w:val="000000"/>
                <w:sz w:val="20"/>
                <w:szCs w:val="20"/>
                <w:lang w:eastAsia="es-MX"/>
              </w:rPr>
            </w:pPr>
            <w:r w:rsidRPr="00F331EE">
              <w:rPr>
                <w:rFonts w:asciiTheme="minorHAnsi" w:eastAsia="Times New Roman" w:hAnsiTheme="minorHAnsi" w:cstheme="minorHAnsi"/>
                <w:color w:val="000000"/>
                <w:sz w:val="20"/>
                <w:szCs w:val="20"/>
                <w:lang w:eastAsia="es-MX"/>
              </w:rPr>
              <w:t> </w:t>
            </w:r>
          </w:p>
          <w:p w14:paraId="383E7827" w14:textId="77777777" w:rsidR="00CC5328" w:rsidRPr="00F331EE" w:rsidRDefault="00CC5328" w:rsidP="00CC5328">
            <w:pPr>
              <w:jc w:val="both"/>
              <w:textAlignment w:val="baseline"/>
              <w:rPr>
                <w:rFonts w:asciiTheme="minorHAnsi" w:eastAsia="Times New Roman" w:hAnsiTheme="minorHAnsi" w:cstheme="minorHAnsi"/>
                <w:color w:val="000000"/>
                <w:sz w:val="20"/>
                <w:szCs w:val="20"/>
                <w:lang w:eastAsia="es-MX"/>
              </w:rPr>
            </w:pPr>
            <w:r w:rsidRPr="00F331EE">
              <w:rPr>
                <w:rFonts w:asciiTheme="minorHAnsi" w:eastAsia="Times New Roman" w:hAnsiTheme="minorHAnsi" w:cstheme="minorHAnsi"/>
                <w:b/>
                <w:bCs/>
                <w:color w:val="000000"/>
                <w:sz w:val="20"/>
                <w:szCs w:val="20"/>
                <w:lang w:eastAsia="es-MX"/>
              </w:rPr>
              <w:t>Compendio de Disposiciones sobre Comercio Exterior 2020 </w:t>
            </w:r>
            <w:r w:rsidRPr="00F331EE">
              <w:rPr>
                <w:rFonts w:asciiTheme="minorHAnsi" w:eastAsia="Times New Roman" w:hAnsiTheme="minorHAnsi" w:cstheme="minorHAnsi"/>
                <w:color w:val="000000"/>
                <w:sz w:val="20"/>
                <w:szCs w:val="20"/>
                <w:lang w:eastAsia="es-MX"/>
              </w:rPr>
              <w:t> </w:t>
            </w:r>
          </w:p>
          <w:p w14:paraId="4F9450D3" w14:textId="77777777" w:rsidR="00CC5328" w:rsidRPr="00F331EE" w:rsidRDefault="00CC5328" w:rsidP="00CC5328">
            <w:pPr>
              <w:jc w:val="both"/>
              <w:textAlignment w:val="baseline"/>
              <w:rPr>
                <w:rFonts w:asciiTheme="minorHAnsi" w:eastAsia="Times New Roman" w:hAnsiTheme="minorHAnsi" w:cstheme="minorHAnsi"/>
                <w:color w:val="000000"/>
                <w:sz w:val="20"/>
                <w:szCs w:val="20"/>
                <w:lang w:eastAsia="es-MX"/>
              </w:rPr>
            </w:pPr>
            <w:r w:rsidRPr="00F331EE">
              <w:rPr>
                <w:rFonts w:asciiTheme="minorHAnsi" w:eastAsia="Times New Roman" w:hAnsiTheme="minorHAnsi" w:cstheme="minorHAnsi"/>
                <w:color w:val="000000"/>
                <w:sz w:val="20"/>
                <w:szCs w:val="20"/>
                <w:lang w:eastAsia="es-MX"/>
              </w:rPr>
              <w:t>*Fuentes electrónicas:  </w:t>
            </w:r>
          </w:p>
          <w:p w14:paraId="07ED94A2" w14:textId="77777777" w:rsidR="00CC5328" w:rsidRPr="00F331EE" w:rsidRDefault="004C6DA0" w:rsidP="00CC5328">
            <w:pPr>
              <w:jc w:val="both"/>
              <w:textAlignment w:val="baseline"/>
              <w:rPr>
                <w:rFonts w:asciiTheme="minorHAnsi" w:eastAsia="Times New Roman" w:hAnsiTheme="minorHAnsi" w:cstheme="minorHAnsi"/>
                <w:sz w:val="20"/>
                <w:szCs w:val="20"/>
                <w:lang w:eastAsia="es-MX"/>
              </w:rPr>
            </w:pPr>
            <w:hyperlink r:id="rId31" w:tgtFrame="_blank" w:history="1">
              <w:r w:rsidR="00CC5328" w:rsidRPr="00F331EE">
                <w:rPr>
                  <w:rFonts w:asciiTheme="minorHAnsi" w:eastAsia="Times New Roman" w:hAnsiTheme="minorHAnsi" w:cstheme="minorHAnsi"/>
                  <w:color w:val="5F5F5F"/>
                  <w:sz w:val="20"/>
                  <w:szCs w:val="20"/>
                  <w:u w:val="single"/>
                  <w:lang w:eastAsia="es-MX"/>
                </w:rPr>
                <w:t>www.economia.gob</w:t>
              </w:r>
            </w:hyperlink>
            <w:r w:rsidR="00CC5328" w:rsidRPr="00F331EE">
              <w:rPr>
                <w:rFonts w:asciiTheme="minorHAnsi" w:eastAsia="Times New Roman" w:hAnsiTheme="minorHAnsi" w:cstheme="minorHAnsi"/>
                <w:sz w:val="20"/>
                <w:szCs w:val="20"/>
                <w:lang w:eastAsia="es-MX"/>
              </w:rPr>
              <w:t> </w:t>
            </w:r>
          </w:p>
          <w:p w14:paraId="406BC67F" w14:textId="77777777" w:rsidR="00CC5328" w:rsidRPr="00F331EE" w:rsidRDefault="00CC5328" w:rsidP="00CC5328">
            <w:pPr>
              <w:jc w:val="both"/>
              <w:textAlignment w:val="baseline"/>
              <w:rPr>
                <w:rFonts w:asciiTheme="minorHAnsi" w:eastAsia="Times New Roman" w:hAnsiTheme="minorHAnsi" w:cstheme="minorHAnsi"/>
                <w:sz w:val="20"/>
                <w:szCs w:val="20"/>
                <w:lang w:eastAsia="es-MX"/>
              </w:rPr>
            </w:pPr>
            <w:r w:rsidRPr="00F331EE">
              <w:rPr>
                <w:rFonts w:asciiTheme="minorHAnsi" w:eastAsia="Times New Roman" w:hAnsiTheme="minorHAnsi" w:cstheme="minorHAnsi"/>
                <w:sz w:val="20"/>
                <w:szCs w:val="20"/>
                <w:lang w:eastAsia="es-MX"/>
              </w:rPr>
              <w:t> </w:t>
            </w:r>
          </w:p>
          <w:p w14:paraId="01AAC018" w14:textId="77777777" w:rsidR="00CC5328" w:rsidRPr="00F331EE" w:rsidRDefault="00CC5328" w:rsidP="00CC5328">
            <w:pPr>
              <w:jc w:val="both"/>
              <w:textAlignment w:val="baseline"/>
              <w:rPr>
                <w:rFonts w:asciiTheme="minorHAnsi" w:eastAsia="Times New Roman" w:hAnsiTheme="minorHAnsi" w:cstheme="minorHAnsi"/>
                <w:color w:val="262626"/>
                <w:sz w:val="20"/>
                <w:szCs w:val="20"/>
                <w:lang w:eastAsia="es-MX"/>
              </w:rPr>
            </w:pPr>
            <w:r w:rsidRPr="00F331EE">
              <w:rPr>
                <w:rFonts w:asciiTheme="minorHAnsi" w:eastAsia="Times New Roman" w:hAnsiTheme="minorHAnsi" w:cstheme="minorHAnsi"/>
                <w:color w:val="262626"/>
                <w:sz w:val="20"/>
                <w:szCs w:val="20"/>
                <w:lang w:eastAsia="es-MX"/>
              </w:rPr>
              <w:t>Manual de Estrategias y Técnicas de Aprendizaje.pdf </w:t>
            </w:r>
          </w:p>
          <w:p w14:paraId="0E9816EA" w14:textId="77777777" w:rsidR="00CC5328" w:rsidRPr="00F331EE" w:rsidRDefault="00CC5328" w:rsidP="00CC5328">
            <w:pPr>
              <w:jc w:val="both"/>
              <w:textAlignment w:val="baseline"/>
              <w:rPr>
                <w:rFonts w:asciiTheme="minorHAnsi" w:eastAsia="Times New Roman" w:hAnsiTheme="minorHAnsi" w:cstheme="minorHAnsi"/>
                <w:sz w:val="20"/>
                <w:szCs w:val="20"/>
                <w:lang w:eastAsia="es-MX"/>
              </w:rPr>
            </w:pPr>
          </w:p>
          <w:p w14:paraId="7BB3B957" w14:textId="77777777" w:rsidR="00CC5328" w:rsidRPr="00F331EE" w:rsidRDefault="00CC5328" w:rsidP="00CC5328">
            <w:pPr>
              <w:jc w:val="both"/>
              <w:textAlignment w:val="baseline"/>
              <w:rPr>
                <w:rFonts w:asciiTheme="minorHAnsi" w:eastAsia="Times New Roman" w:hAnsiTheme="minorHAnsi" w:cstheme="minorHAnsi"/>
                <w:sz w:val="20"/>
                <w:szCs w:val="20"/>
                <w:lang w:eastAsia="es-MX"/>
              </w:rPr>
            </w:pPr>
            <w:r w:rsidRPr="00F331EE">
              <w:rPr>
                <w:rFonts w:asciiTheme="minorHAnsi" w:eastAsia="Times New Roman" w:hAnsiTheme="minorHAnsi" w:cstheme="minorHAnsi"/>
                <w:color w:val="262626"/>
                <w:sz w:val="20"/>
                <w:szCs w:val="20"/>
                <w:lang w:eastAsia="es-MX"/>
              </w:rPr>
              <w:t> </w:t>
            </w:r>
            <w:r w:rsidRPr="00F331EE">
              <w:rPr>
                <w:rFonts w:asciiTheme="minorHAnsi" w:hAnsiTheme="minorHAnsi" w:cstheme="minorHAnsi"/>
                <w:sz w:val="20"/>
                <w:szCs w:val="20"/>
              </w:rPr>
              <w:t>Núñez, A., Flores, C., &amp; Tamez, G. (2016). Biblioteca Base de datos UANL Computadora UANL, 2014 ( CHIP )</w:t>
            </w:r>
          </w:p>
          <w:p w14:paraId="38DA4780" w14:textId="77777777" w:rsidR="00CC5328" w:rsidRPr="00F331EE" w:rsidRDefault="00CC5328" w:rsidP="00CC5328">
            <w:pPr>
              <w:jc w:val="both"/>
              <w:textAlignment w:val="baseline"/>
              <w:rPr>
                <w:rFonts w:asciiTheme="minorHAnsi" w:eastAsia="Times New Roman" w:hAnsiTheme="minorHAnsi" w:cstheme="minorHAnsi"/>
                <w:sz w:val="20"/>
                <w:szCs w:val="20"/>
                <w:lang w:eastAsia="es-MX"/>
              </w:rPr>
            </w:pPr>
            <w:r w:rsidRPr="00F331EE">
              <w:rPr>
                <w:rFonts w:asciiTheme="minorHAnsi" w:eastAsia="Times New Roman" w:hAnsiTheme="minorHAnsi" w:cstheme="minorHAnsi"/>
                <w:color w:val="262626"/>
                <w:sz w:val="20"/>
                <w:szCs w:val="20"/>
                <w:lang w:eastAsia="es-MX"/>
              </w:rPr>
              <w:t> </w:t>
            </w:r>
          </w:p>
          <w:p w14:paraId="28F5CDF2" w14:textId="77777777" w:rsidR="00CC5328" w:rsidRPr="00F331EE" w:rsidRDefault="00CC5328" w:rsidP="00CC5328">
            <w:pPr>
              <w:jc w:val="both"/>
              <w:textAlignment w:val="baseline"/>
              <w:rPr>
                <w:rFonts w:asciiTheme="minorHAnsi" w:eastAsia="Times New Roman" w:hAnsiTheme="minorHAnsi" w:cstheme="minorHAnsi"/>
                <w:sz w:val="20"/>
                <w:szCs w:val="20"/>
                <w:lang w:eastAsia="es-MX"/>
              </w:rPr>
            </w:pPr>
            <w:r w:rsidRPr="00F331EE">
              <w:rPr>
                <w:rFonts w:asciiTheme="minorHAnsi" w:eastAsia="Times New Roman" w:hAnsiTheme="minorHAnsi" w:cstheme="minorHAnsi"/>
                <w:color w:val="262626"/>
                <w:sz w:val="20"/>
                <w:szCs w:val="20"/>
                <w:lang w:eastAsia="es-MX"/>
              </w:rPr>
              <w:t>Trabajo en equipo. </w:t>
            </w:r>
          </w:p>
          <w:p w14:paraId="78EA8B96" w14:textId="77777777" w:rsidR="00CC5328" w:rsidRPr="00F331EE" w:rsidRDefault="00CC5328" w:rsidP="00CC5328">
            <w:pPr>
              <w:jc w:val="both"/>
              <w:textAlignment w:val="baseline"/>
              <w:rPr>
                <w:rFonts w:asciiTheme="minorHAnsi" w:eastAsia="Times New Roman" w:hAnsiTheme="minorHAnsi" w:cstheme="minorHAnsi"/>
                <w:sz w:val="20"/>
                <w:szCs w:val="20"/>
                <w:lang w:eastAsia="es-MX"/>
              </w:rPr>
            </w:pPr>
            <w:r w:rsidRPr="00F331EE">
              <w:rPr>
                <w:rFonts w:asciiTheme="minorHAnsi" w:eastAsia="Times New Roman" w:hAnsiTheme="minorHAnsi" w:cstheme="minorHAnsi"/>
                <w:color w:val="262626"/>
                <w:sz w:val="20"/>
                <w:szCs w:val="20"/>
                <w:lang w:eastAsia="es-MX"/>
              </w:rPr>
              <w:t> </w:t>
            </w:r>
          </w:p>
          <w:p w14:paraId="58F9EF0E" w14:textId="77777777" w:rsidR="00CC5328" w:rsidRPr="00F331EE" w:rsidRDefault="00CC5328" w:rsidP="00CC5328">
            <w:pPr>
              <w:jc w:val="both"/>
              <w:textAlignment w:val="baseline"/>
              <w:rPr>
                <w:rFonts w:asciiTheme="minorHAnsi" w:eastAsia="Times New Roman" w:hAnsiTheme="minorHAnsi" w:cstheme="minorHAnsi"/>
                <w:sz w:val="20"/>
                <w:szCs w:val="20"/>
                <w:lang w:eastAsia="es-MX"/>
              </w:rPr>
            </w:pPr>
            <w:r w:rsidRPr="00F331EE">
              <w:rPr>
                <w:rFonts w:asciiTheme="minorHAnsi" w:eastAsia="Times New Roman" w:hAnsiTheme="minorHAnsi" w:cstheme="minorHAnsi"/>
                <w:color w:val="262626"/>
                <w:sz w:val="20"/>
                <w:szCs w:val="20"/>
                <w:lang w:eastAsia="es-MX"/>
              </w:rPr>
              <w:t>Dispositivo electrónico. (computadora  </w:t>
            </w:r>
          </w:p>
          <w:p w14:paraId="0754C5C7" w14:textId="77777777" w:rsidR="00CC5328" w:rsidRPr="00F331EE" w:rsidRDefault="00CC5328" w:rsidP="00CC5328">
            <w:pPr>
              <w:jc w:val="both"/>
              <w:textAlignment w:val="baseline"/>
              <w:rPr>
                <w:rFonts w:asciiTheme="minorHAnsi" w:eastAsia="Times New Roman" w:hAnsiTheme="minorHAnsi" w:cstheme="minorHAnsi"/>
                <w:sz w:val="20"/>
                <w:szCs w:val="20"/>
                <w:lang w:eastAsia="es-MX"/>
              </w:rPr>
            </w:pPr>
            <w:r w:rsidRPr="00F331EE">
              <w:rPr>
                <w:rFonts w:asciiTheme="minorHAnsi" w:eastAsia="Times New Roman" w:hAnsiTheme="minorHAnsi" w:cstheme="minorHAnsi"/>
                <w:color w:val="262626"/>
                <w:sz w:val="20"/>
                <w:szCs w:val="20"/>
                <w:lang w:eastAsia="es-MX"/>
              </w:rPr>
              <w:t>de escritorio, laptop, tableta o celular) </w:t>
            </w:r>
          </w:p>
          <w:p w14:paraId="5A342707" w14:textId="77777777" w:rsidR="00CC5328" w:rsidRPr="00F331EE" w:rsidRDefault="00CC5328" w:rsidP="00CC5328">
            <w:pPr>
              <w:jc w:val="both"/>
              <w:textAlignment w:val="baseline"/>
              <w:rPr>
                <w:rFonts w:asciiTheme="minorHAnsi" w:eastAsia="Times New Roman" w:hAnsiTheme="minorHAnsi" w:cstheme="minorHAnsi"/>
                <w:sz w:val="20"/>
                <w:szCs w:val="20"/>
                <w:lang w:eastAsia="es-MX"/>
              </w:rPr>
            </w:pPr>
            <w:r w:rsidRPr="00F331EE">
              <w:rPr>
                <w:rFonts w:asciiTheme="minorHAnsi" w:eastAsia="Times New Roman" w:hAnsiTheme="minorHAnsi" w:cstheme="minorHAnsi"/>
                <w:color w:val="262626"/>
                <w:sz w:val="20"/>
                <w:szCs w:val="20"/>
                <w:lang w:eastAsia="es-MX"/>
              </w:rPr>
              <w:t> </w:t>
            </w:r>
          </w:p>
          <w:p w14:paraId="1DCA192D" w14:textId="77777777" w:rsidR="00CC5328" w:rsidRPr="00F331EE" w:rsidRDefault="00CC5328" w:rsidP="00CC5328">
            <w:pPr>
              <w:jc w:val="both"/>
              <w:textAlignment w:val="baseline"/>
              <w:rPr>
                <w:rFonts w:asciiTheme="minorHAnsi" w:eastAsia="Times New Roman" w:hAnsiTheme="minorHAnsi" w:cstheme="minorHAnsi"/>
                <w:sz w:val="20"/>
                <w:szCs w:val="20"/>
                <w:lang w:eastAsia="es-MX"/>
              </w:rPr>
            </w:pPr>
            <w:r w:rsidRPr="00F331EE">
              <w:rPr>
                <w:rFonts w:asciiTheme="minorHAnsi" w:eastAsia="Times New Roman" w:hAnsiTheme="minorHAnsi" w:cstheme="minorHAnsi"/>
                <w:color w:val="262626"/>
                <w:sz w:val="20"/>
                <w:szCs w:val="20"/>
                <w:lang w:eastAsia="es-MX"/>
              </w:rPr>
              <w:t>Internet de banda ancha. </w:t>
            </w:r>
          </w:p>
          <w:p w14:paraId="6D34A0D2" w14:textId="77777777" w:rsidR="00CC5328" w:rsidRPr="00F331EE" w:rsidRDefault="00CC5328" w:rsidP="00CC5328">
            <w:pPr>
              <w:jc w:val="both"/>
              <w:textAlignment w:val="baseline"/>
              <w:rPr>
                <w:rFonts w:asciiTheme="minorHAnsi" w:eastAsia="Times New Roman" w:hAnsiTheme="minorHAnsi" w:cstheme="minorHAnsi"/>
                <w:sz w:val="20"/>
                <w:szCs w:val="20"/>
                <w:lang w:eastAsia="es-MX"/>
              </w:rPr>
            </w:pPr>
            <w:r w:rsidRPr="00F331EE">
              <w:rPr>
                <w:rFonts w:asciiTheme="minorHAnsi" w:eastAsia="Times New Roman" w:hAnsiTheme="minorHAnsi" w:cstheme="minorHAnsi"/>
                <w:color w:val="262626"/>
                <w:sz w:val="20"/>
                <w:szCs w:val="20"/>
                <w:lang w:eastAsia="es-MX"/>
              </w:rPr>
              <w:t> </w:t>
            </w:r>
          </w:p>
          <w:p w14:paraId="170A9173" w14:textId="77777777" w:rsidR="00CC5328" w:rsidRPr="00F331EE" w:rsidRDefault="00CC5328" w:rsidP="00CC5328">
            <w:pPr>
              <w:jc w:val="both"/>
              <w:textAlignment w:val="baseline"/>
              <w:rPr>
                <w:rFonts w:asciiTheme="minorHAnsi" w:eastAsia="Times New Roman" w:hAnsiTheme="minorHAnsi" w:cstheme="minorHAnsi"/>
                <w:color w:val="262626"/>
                <w:sz w:val="20"/>
                <w:szCs w:val="20"/>
                <w:lang w:eastAsia="es-MX"/>
              </w:rPr>
            </w:pPr>
            <w:r w:rsidRPr="00F331EE">
              <w:rPr>
                <w:rFonts w:asciiTheme="minorHAnsi" w:eastAsia="Times New Roman" w:hAnsiTheme="minorHAnsi" w:cstheme="minorHAnsi"/>
                <w:color w:val="262626"/>
                <w:sz w:val="20"/>
                <w:szCs w:val="20"/>
                <w:lang w:eastAsia="es-MX"/>
              </w:rPr>
              <w:t>Videoconferencia </w:t>
            </w:r>
          </w:p>
          <w:p w14:paraId="0B7AB7AE" w14:textId="77777777" w:rsidR="00CC5328" w:rsidRPr="00F331EE" w:rsidRDefault="00CC5328" w:rsidP="00CC5328">
            <w:pPr>
              <w:jc w:val="both"/>
              <w:textAlignment w:val="baseline"/>
              <w:rPr>
                <w:rFonts w:asciiTheme="minorHAnsi" w:eastAsia="Times New Roman" w:hAnsiTheme="minorHAnsi" w:cstheme="minorHAnsi"/>
                <w:color w:val="262626"/>
                <w:sz w:val="20"/>
                <w:szCs w:val="20"/>
                <w:lang w:eastAsia="es-MX"/>
              </w:rPr>
            </w:pPr>
          </w:p>
          <w:p w14:paraId="7DE54BF3" w14:textId="77777777" w:rsidR="00CC5328" w:rsidRPr="00F331EE" w:rsidRDefault="00CC5328" w:rsidP="00CC5328">
            <w:pPr>
              <w:rPr>
                <w:rFonts w:asciiTheme="minorHAnsi" w:hAnsiTheme="minorHAnsi" w:cstheme="minorHAnsi"/>
                <w:sz w:val="20"/>
                <w:szCs w:val="20"/>
              </w:rPr>
            </w:pPr>
            <w:r w:rsidRPr="00F331EE">
              <w:rPr>
                <w:rFonts w:asciiTheme="minorHAnsi" w:hAnsiTheme="minorHAnsi" w:cstheme="minorHAnsi"/>
                <w:sz w:val="20"/>
                <w:szCs w:val="20"/>
              </w:rPr>
              <w:t xml:space="preserve">Plataforma Digitales: </w:t>
            </w:r>
          </w:p>
          <w:p w14:paraId="609F9CE4" w14:textId="77777777" w:rsidR="00CC5328" w:rsidRPr="00F331EE" w:rsidRDefault="00CC5328" w:rsidP="00CC5328">
            <w:pPr>
              <w:rPr>
                <w:rFonts w:asciiTheme="minorHAnsi" w:hAnsiTheme="minorHAnsi" w:cstheme="minorHAnsi"/>
                <w:sz w:val="20"/>
                <w:szCs w:val="20"/>
              </w:rPr>
            </w:pPr>
          </w:p>
          <w:p w14:paraId="6652BB28" w14:textId="77777777" w:rsidR="00CC5328" w:rsidRPr="00F331EE" w:rsidRDefault="00CC5328" w:rsidP="00CC5328">
            <w:pPr>
              <w:rPr>
                <w:rFonts w:asciiTheme="minorHAnsi" w:hAnsiTheme="minorHAnsi" w:cstheme="minorHAnsi"/>
                <w:sz w:val="20"/>
                <w:szCs w:val="20"/>
              </w:rPr>
            </w:pPr>
            <w:r w:rsidRPr="00F331EE">
              <w:rPr>
                <w:rFonts w:asciiTheme="minorHAnsi" w:hAnsiTheme="minorHAnsi" w:cstheme="minorHAnsi"/>
                <w:sz w:val="20"/>
                <w:szCs w:val="20"/>
              </w:rPr>
              <w:t>Microsoft Teams</w:t>
            </w:r>
          </w:p>
          <w:p w14:paraId="0EE2CFB1" w14:textId="77777777" w:rsidR="00CC5328" w:rsidRPr="00F331EE" w:rsidRDefault="00CC5328" w:rsidP="00CC5328">
            <w:pPr>
              <w:rPr>
                <w:rFonts w:asciiTheme="minorHAnsi" w:eastAsia="Times New Roman" w:hAnsiTheme="minorHAnsi" w:cstheme="minorHAnsi"/>
                <w:sz w:val="20"/>
                <w:szCs w:val="20"/>
                <w:lang w:eastAsia="es-MX"/>
              </w:rPr>
            </w:pPr>
            <w:r w:rsidRPr="00F331EE">
              <w:rPr>
                <w:rStyle w:val="Hipervnculo"/>
                <w:rFonts w:asciiTheme="minorHAnsi" w:hAnsiTheme="minorHAnsi" w:cstheme="minorHAnsi"/>
                <w:sz w:val="20"/>
                <w:szCs w:val="20"/>
              </w:rPr>
              <w:t>Nexus</w:t>
            </w:r>
            <w:r w:rsidRPr="00F331EE">
              <w:rPr>
                <w:rFonts w:asciiTheme="minorHAnsi" w:eastAsia="Times New Roman" w:hAnsiTheme="minorHAnsi" w:cstheme="minorHAnsi"/>
                <w:color w:val="262626"/>
                <w:sz w:val="20"/>
                <w:szCs w:val="20"/>
                <w:lang w:eastAsia="es-MX"/>
              </w:rPr>
              <w:t> </w:t>
            </w:r>
          </w:p>
          <w:p w14:paraId="2E466AD4" w14:textId="77777777" w:rsidR="00CC5328" w:rsidRPr="00F331EE" w:rsidRDefault="00CC5328" w:rsidP="00CC5328">
            <w:pPr>
              <w:jc w:val="both"/>
              <w:textAlignment w:val="baseline"/>
              <w:rPr>
                <w:rFonts w:asciiTheme="minorHAnsi" w:eastAsia="Times New Roman" w:hAnsiTheme="minorHAnsi" w:cstheme="minorHAnsi"/>
                <w:color w:val="262626"/>
                <w:sz w:val="20"/>
                <w:szCs w:val="20"/>
                <w:lang w:eastAsia="es-MX"/>
              </w:rPr>
            </w:pPr>
            <w:r w:rsidRPr="00F331EE">
              <w:rPr>
                <w:rFonts w:asciiTheme="minorHAnsi" w:eastAsia="Times New Roman" w:hAnsiTheme="minorHAnsi" w:cstheme="minorHAnsi"/>
                <w:color w:val="262626"/>
                <w:sz w:val="20"/>
                <w:szCs w:val="20"/>
                <w:lang w:eastAsia="es-MX"/>
              </w:rPr>
              <w:t>Plataforma Nexus. </w:t>
            </w:r>
          </w:p>
          <w:p w14:paraId="5E7D2353" w14:textId="77777777" w:rsidR="00CC5328" w:rsidRPr="00F331EE" w:rsidRDefault="00CC5328" w:rsidP="00CC5328">
            <w:pPr>
              <w:jc w:val="both"/>
              <w:textAlignment w:val="baseline"/>
              <w:rPr>
                <w:rFonts w:asciiTheme="minorHAnsi" w:eastAsia="Times New Roman" w:hAnsiTheme="minorHAnsi" w:cstheme="minorHAnsi"/>
                <w:color w:val="262626"/>
                <w:sz w:val="20"/>
                <w:szCs w:val="20"/>
                <w:lang w:eastAsia="es-MX"/>
              </w:rPr>
            </w:pPr>
            <w:proofErr w:type="spellStart"/>
            <w:r w:rsidRPr="00F331EE">
              <w:rPr>
                <w:rFonts w:asciiTheme="minorHAnsi" w:eastAsia="Times New Roman" w:hAnsiTheme="minorHAnsi" w:cstheme="minorHAnsi"/>
                <w:color w:val="262626"/>
                <w:sz w:val="20"/>
                <w:szCs w:val="20"/>
                <w:lang w:eastAsia="es-MX"/>
              </w:rPr>
              <w:t>Nearpod</w:t>
            </w:r>
            <w:proofErr w:type="spellEnd"/>
          </w:p>
          <w:p w14:paraId="01C11EF8" w14:textId="77777777" w:rsidR="00CC5328" w:rsidRPr="00F331EE" w:rsidRDefault="00CC5328" w:rsidP="00CC5328">
            <w:pPr>
              <w:jc w:val="both"/>
              <w:textAlignment w:val="baseline"/>
              <w:rPr>
                <w:rFonts w:asciiTheme="minorHAnsi" w:eastAsia="Times New Roman" w:hAnsiTheme="minorHAnsi" w:cstheme="minorHAnsi"/>
                <w:sz w:val="20"/>
                <w:szCs w:val="20"/>
                <w:lang w:eastAsia="es-MX"/>
              </w:rPr>
            </w:pPr>
            <w:proofErr w:type="spellStart"/>
            <w:r w:rsidRPr="00F331EE">
              <w:rPr>
                <w:rFonts w:asciiTheme="minorHAnsi" w:eastAsia="Times New Roman" w:hAnsiTheme="minorHAnsi" w:cstheme="minorHAnsi"/>
                <w:color w:val="262626"/>
                <w:sz w:val="20"/>
                <w:szCs w:val="20"/>
                <w:lang w:eastAsia="es-MX"/>
              </w:rPr>
              <w:t>MIntmeter</w:t>
            </w:r>
            <w:proofErr w:type="spellEnd"/>
          </w:p>
          <w:p w14:paraId="68CDAE36" w14:textId="77777777" w:rsidR="00CC5328" w:rsidRPr="00F331EE" w:rsidRDefault="00CC5328" w:rsidP="00CC5328">
            <w:pPr>
              <w:jc w:val="both"/>
              <w:textAlignment w:val="baseline"/>
              <w:rPr>
                <w:rFonts w:asciiTheme="minorHAnsi" w:eastAsia="Times New Roman" w:hAnsiTheme="minorHAnsi" w:cstheme="minorHAnsi"/>
                <w:sz w:val="20"/>
                <w:szCs w:val="20"/>
                <w:lang w:eastAsia="es-MX"/>
              </w:rPr>
            </w:pPr>
            <w:r w:rsidRPr="00F331EE">
              <w:rPr>
                <w:rFonts w:asciiTheme="minorHAnsi" w:eastAsia="Times New Roman" w:hAnsiTheme="minorHAnsi" w:cstheme="minorHAnsi"/>
                <w:color w:val="262626"/>
                <w:sz w:val="20"/>
                <w:szCs w:val="20"/>
                <w:lang w:eastAsia="es-MX"/>
              </w:rPr>
              <w:t> </w:t>
            </w:r>
          </w:p>
          <w:p w14:paraId="35A14E92" w14:textId="2EAA3D4B" w:rsidR="00CC5328" w:rsidRDefault="004C6DA0" w:rsidP="00CC5328">
            <w:pPr>
              <w:rPr>
                <w:rStyle w:val="Hipervnculo"/>
                <w:rFonts w:asciiTheme="minorHAnsi" w:hAnsiTheme="minorHAnsi" w:cstheme="minorHAnsi"/>
                <w:sz w:val="20"/>
                <w:szCs w:val="20"/>
              </w:rPr>
            </w:pPr>
            <w:hyperlink r:id="rId32" w:history="1">
              <w:r w:rsidR="00CC5328" w:rsidRPr="00F331EE">
                <w:rPr>
                  <w:rStyle w:val="Hipervnculo"/>
                  <w:rFonts w:asciiTheme="minorHAnsi" w:hAnsiTheme="minorHAnsi" w:cstheme="minorHAnsi"/>
                  <w:sz w:val="20"/>
                  <w:szCs w:val="20"/>
                </w:rPr>
                <w:t>www.lucidchart.com/</w:t>
              </w:r>
            </w:hyperlink>
          </w:p>
          <w:p w14:paraId="53FE22B6" w14:textId="5786905C" w:rsidR="000A4A11" w:rsidRDefault="000A4A11" w:rsidP="00CC5328">
            <w:pPr>
              <w:rPr>
                <w:rStyle w:val="Hipervnculo"/>
                <w:rFonts w:asciiTheme="minorHAnsi" w:hAnsiTheme="minorHAnsi" w:cstheme="minorHAnsi"/>
                <w:sz w:val="20"/>
                <w:szCs w:val="20"/>
              </w:rPr>
            </w:pPr>
          </w:p>
          <w:p w14:paraId="605CF701" w14:textId="77777777" w:rsidR="000A4A11" w:rsidRPr="00F331EE" w:rsidRDefault="000A4A11" w:rsidP="00CC5328">
            <w:pPr>
              <w:rPr>
                <w:rStyle w:val="Hipervnculo"/>
                <w:rFonts w:asciiTheme="minorHAnsi" w:hAnsiTheme="minorHAnsi" w:cstheme="minorHAnsi"/>
                <w:sz w:val="20"/>
                <w:szCs w:val="20"/>
              </w:rPr>
            </w:pPr>
          </w:p>
          <w:p w14:paraId="13D66ECD" w14:textId="77777777" w:rsidR="00E67F94" w:rsidRDefault="00E67F94" w:rsidP="002A76EA">
            <w:pPr>
              <w:numPr>
                <w:ilvl w:val="12"/>
                <w:numId w:val="0"/>
              </w:numPr>
              <w:jc w:val="center"/>
              <w:rPr>
                <w:rFonts w:asciiTheme="minorHAnsi" w:hAnsiTheme="minorHAnsi" w:cstheme="minorHAnsi"/>
                <w:b/>
                <w:sz w:val="20"/>
                <w:szCs w:val="20"/>
                <w:lang w:val="es-ES_tradnl"/>
              </w:rPr>
            </w:pPr>
          </w:p>
          <w:p w14:paraId="624003DE" w14:textId="77777777" w:rsidR="005B46BA" w:rsidRDefault="005B46BA" w:rsidP="002A76EA">
            <w:pPr>
              <w:numPr>
                <w:ilvl w:val="12"/>
                <w:numId w:val="0"/>
              </w:numPr>
              <w:jc w:val="center"/>
              <w:rPr>
                <w:rFonts w:asciiTheme="minorHAnsi" w:hAnsiTheme="minorHAnsi" w:cstheme="minorHAnsi"/>
                <w:b/>
                <w:sz w:val="20"/>
                <w:szCs w:val="20"/>
                <w:lang w:val="es-ES_tradnl"/>
              </w:rPr>
            </w:pPr>
          </w:p>
          <w:p w14:paraId="798E0E65" w14:textId="77777777" w:rsidR="005B46BA" w:rsidRDefault="005B46BA" w:rsidP="002A76EA">
            <w:pPr>
              <w:numPr>
                <w:ilvl w:val="12"/>
                <w:numId w:val="0"/>
              </w:numPr>
              <w:jc w:val="center"/>
              <w:rPr>
                <w:rFonts w:asciiTheme="minorHAnsi" w:hAnsiTheme="minorHAnsi" w:cstheme="minorHAnsi"/>
                <w:b/>
                <w:sz w:val="20"/>
                <w:szCs w:val="20"/>
                <w:lang w:val="es-ES_tradnl"/>
              </w:rPr>
            </w:pPr>
          </w:p>
          <w:p w14:paraId="626CB0DE" w14:textId="77777777" w:rsidR="005B46BA" w:rsidRDefault="005B46BA" w:rsidP="002A76EA">
            <w:pPr>
              <w:numPr>
                <w:ilvl w:val="12"/>
                <w:numId w:val="0"/>
              </w:numPr>
              <w:jc w:val="center"/>
              <w:rPr>
                <w:rFonts w:asciiTheme="minorHAnsi" w:hAnsiTheme="minorHAnsi" w:cstheme="minorHAnsi"/>
                <w:b/>
                <w:sz w:val="20"/>
                <w:szCs w:val="20"/>
                <w:lang w:val="es-ES_tradnl"/>
              </w:rPr>
            </w:pPr>
          </w:p>
          <w:p w14:paraId="2B832197" w14:textId="77777777" w:rsidR="005B46BA" w:rsidRDefault="005B46BA" w:rsidP="002A76EA">
            <w:pPr>
              <w:numPr>
                <w:ilvl w:val="12"/>
                <w:numId w:val="0"/>
              </w:numPr>
              <w:jc w:val="center"/>
              <w:rPr>
                <w:rFonts w:asciiTheme="minorHAnsi" w:hAnsiTheme="minorHAnsi" w:cstheme="minorHAnsi"/>
                <w:b/>
                <w:sz w:val="20"/>
                <w:szCs w:val="20"/>
                <w:lang w:val="es-ES_tradnl"/>
              </w:rPr>
            </w:pPr>
          </w:p>
          <w:p w14:paraId="2C13850C" w14:textId="7ECA21E4" w:rsidR="005B46BA" w:rsidRPr="00F331EE" w:rsidRDefault="005B46BA" w:rsidP="002A76EA">
            <w:pPr>
              <w:numPr>
                <w:ilvl w:val="12"/>
                <w:numId w:val="0"/>
              </w:numPr>
              <w:jc w:val="center"/>
              <w:rPr>
                <w:rFonts w:asciiTheme="minorHAnsi" w:hAnsiTheme="minorHAnsi" w:cstheme="minorHAnsi"/>
                <w:b/>
                <w:sz w:val="20"/>
                <w:szCs w:val="20"/>
                <w:lang w:val="es-ES_tradnl"/>
              </w:rPr>
            </w:pPr>
          </w:p>
        </w:tc>
      </w:tr>
      <w:tr w:rsidR="00CC5328" w:rsidRPr="00F331EE" w14:paraId="1C6DD8AD" w14:textId="77777777" w:rsidTr="00CC5328">
        <w:trPr>
          <w:jc w:val="center"/>
        </w:trPr>
        <w:tc>
          <w:tcPr>
            <w:tcW w:w="267" w:type="pct"/>
            <w:vAlign w:val="center"/>
          </w:tcPr>
          <w:p w14:paraId="56F1C65A" w14:textId="77777777" w:rsidR="00E67F94" w:rsidRPr="00F331EE" w:rsidRDefault="00E67F94" w:rsidP="002A76EA">
            <w:pPr>
              <w:jc w:val="center"/>
              <w:rPr>
                <w:rFonts w:asciiTheme="minorHAnsi" w:hAnsiTheme="minorHAnsi" w:cstheme="minorHAnsi"/>
                <w:color w:val="000000"/>
                <w:sz w:val="20"/>
                <w:szCs w:val="20"/>
                <w:lang w:eastAsia="es-MX"/>
              </w:rPr>
            </w:pPr>
            <w:r w:rsidRPr="00F331EE">
              <w:rPr>
                <w:rFonts w:asciiTheme="minorHAnsi" w:hAnsiTheme="minorHAnsi" w:cstheme="minorHAnsi"/>
                <w:color w:val="000000"/>
                <w:sz w:val="20"/>
                <w:szCs w:val="20"/>
                <w:lang w:eastAsia="es-MX"/>
              </w:rPr>
              <w:t>5</w:t>
            </w:r>
          </w:p>
        </w:tc>
        <w:tc>
          <w:tcPr>
            <w:tcW w:w="1338" w:type="pct"/>
            <w:vAlign w:val="center"/>
          </w:tcPr>
          <w:p w14:paraId="7E75F487" w14:textId="453666D3" w:rsidR="0056216E" w:rsidRDefault="00382675" w:rsidP="00922315">
            <w:pPr>
              <w:rPr>
                <w:sz w:val="20"/>
              </w:rPr>
            </w:pPr>
            <w:r>
              <w:rPr>
                <w:sz w:val="20"/>
                <w:lang w:eastAsia="en-US"/>
              </w:rPr>
              <w:t>1</w:t>
            </w:r>
            <w:r w:rsidR="005D5B99">
              <w:rPr>
                <w:sz w:val="20"/>
                <w:lang w:eastAsia="en-US"/>
              </w:rPr>
              <w:t>.</w:t>
            </w:r>
            <w:r w:rsidR="00922315" w:rsidRPr="001642BB">
              <w:rPr>
                <w:sz w:val="20"/>
                <w:lang w:eastAsia="en-US"/>
              </w:rPr>
              <w:t xml:space="preserve"> Sistema Armonizado de Designación y Codificación de mercancías (SADCM</w:t>
            </w:r>
            <w:r w:rsidR="005D5B99">
              <w:rPr>
                <w:sz w:val="20"/>
                <w:lang w:eastAsia="en-US"/>
              </w:rPr>
              <w:t>)</w:t>
            </w:r>
          </w:p>
          <w:p w14:paraId="0254994B" w14:textId="3B0A4B59" w:rsidR="005D5B99" w:rsidRDefault="005D5B99" w:rsidP="00EA4576">
            <w:pPr>
              <w:jc w:val="both"/>
              <w:rPr>
                <w:sz w:val="20"/>
                <w:szCs w:val="20"/>
              </w:rPr>
            </w:pPr>
          </w:p>
          <w:p w14:paraId="661244DC" w14:textId="6FCDA862" w:rsidR="005D5B99" w:rsidRDefault="00EA4576" w:rsidP="005D5B99">
            <w:pPr>
              <w:jc w:val="both"/>
              <w:rPr>
                <w:sz w:val="20"/>
                <w:szCs w:val="20"/>
              </w:rPr>
            </w:pPr>
            <w:r>
              <w:rPr>
                <w:sz w:val="20"/>
                <w:szCs w:val="20"/>
              </w:rPr>
              <w:t>2</w:t>
            </w:r>
            <w:r w:rsidR="005D5B99">
              <w:rPr>
                <w:sz w:val="20"/>
                <w:szCs w:val="20"/>
              </w:rPr>
              <w:t>. Ley de los Impuestos generales de Importación y de Exportación. (LIGIE)</w:t>
            </w:r>
          </w:p>
          <w:p w14:paraId="3FC1AE23" w14:textId="04425C58" w:rsidR="00F318C8" w:rsidRDefault="00F318C8" w:rsidP="005D5B99">
            <w:pPr>
              <w:jc w:val="both"/>
              <w:rPr>
                <w:sz w:val="20"/>
                <w:szCs w:val="20"/>
              </w:rPr>
            </w:pPr>
          </w:p>
          <w:p w14:paraId="00DD5777" w14:textId="4A6A1161" w:rsidR="00F318C8" w:rsidRDefault="00F318C8" w:rsidP="005D5B99">
            <w:pPr>
              <w:jc w:val="both"/>
              <w:rPr>
                <w:sz w:val="20"/>
                <w:szCs w:val="20"/>
              </w:rPr>
            </w:pPr>
            <w:r>
              <w:rPr>
                <w:sz w:val="20"/>
                <w:szCs w:val="20"/>
              </w:rPr>
              <w:t xml:space="preserve">3. Metodología de la clasificación </w:t>
            </w:r>
            <w:r w:rsidR="00121D34">
              <w:rPr>
                <w:sz w:val="20"/>
                <w:szCs w:val="20"/>
              </w:rPr>
              <w:t>arancelaria</w:t>
            </w:r>
          </w:p>
          <w:p w14:paraId="3B6F999C" w14:textId="77777777" w:rsidR="00EA4576" w:rsidRDefault="00EA4576" w:rsidP="005D5B99">
            <w:pPr>
              <w:jc w:val="both"/>
              <w:rPr>
                <w:sz w:val="20"/>
                <w:szCs w:val="20"/>
              </w:rPr>
            </w:pPr>
          </w:p>
          <w:p w14:paraId="07C0F3FD" w14:textId="105CEE0E" w:rsidR="00EA4576" w:rsidRDefault="00EA4576" w:rsidP="005D5B99">
            <w:pPr>
              <w:jc w:val="both"/>
              <w:rPr>
                <w:sz w:val="20"/>
                <w:szCs w:val="20"/>
              </w:rPr>
            </w:pPr>
          </w:p>
          <w:p w14:paraId="6462DB2E" w14:textId="182EE748" w:rsidR="00E67F94" w:rsidRPr="00EA4576" w:rsidRDefault="00AC220B" w:rsidP="00EA4576">
            <w:pPr>
              <w:jc w:val="both"/>
              <w:rPr>
                <w:sz w:val="20"/>
                <w:szCs w:val="20"/>
              </w:rPr>
            </w:pPr>
            <w:r w:rsidRPr="00F331EE">
              <w:rPr>
                <w:rFonts w:asciiTheme="minorHAnsi" w:hAnsiTheme="minorHAnsi" w:cstheme="minorHAnsi"/>
                <w:sz w:val="20"/>
                <w:szCs w:val="20"/>
              </w:rPr>
              <w:t xml:space="preserve">Equipo </w:t>
            </w:r>
            <w:r w:rsidR="007F1827" w:rsidRPr="00F331EE">
              <w:rPr>
                <w:rFonts w:asciiTheme="minorHAnsi" w:hAnsiTheme="minorHAnsi" w:cstheme="minorHAnsi"/>
                <w:sz w:val="20"/>
                <w:szCs w:val="20"/>
              </w:rPr>
              <w:t>3</w:t>
            </w:r>
          </w:p>
          <w:p w14:paraId="0A57AA59" w14:textId="602ECA3C" w:rsidR="00EA4576" w:rsidRDefault="00EA4576" w:rsidP="00AC220B">
            <w:pPr>
              <w:rPr>
                <w:rFonts w:asciiTheme="minorHAnsi" w:hAnsiTheme="minorHAnsi" w:cstheme="minorHAnsi"/>
                <w:sz w:val="20"/>
                <w:szCs w:val="20"/>
              </w:rPr>
            </w:pPr>
          </w:p>
          <w:p w14:paraId="7E113895" w14:textId="75B4B5B2" w:rsidR="00EA4576" w:rsidRDefault="00EA4576" w:rsidP="00AC220B">
            <w:pPr>
              <w:rPr>
                <w:rFonts w:asciiTheme="minorHAnsi" w:hAnsiTheme="minorHAnsi" w:cstheme="minorHAnsi"/>
                <w:sz w:val="20"/>
                <w:szCs w:val="20"/>
              </w:rPr>
            </w:pPr>
          </w:p>
          <w:p w14:paraId="30AB5A63" w14:textId="77777777" w:rsidR="00EA4576" w:rsidRPr="00F331EE" w:rsidRDefault="00EA4576" w:rsidP="00AC220B">
            <w:pPr>
              <w:rPr>
                <w:rFonts w:asciiTheme="minorHAnsi" w:hAnsiTheme="minorHAnsi" w:cstheme="minorHAnsi"/>
                <w:sz w:val="20"/>
                <w:szCs w:val="20"/>
              </w:rPr>
            </w:pPr>
          </w:p>
          <w:p w14:paraId="17895047" w14:textId="37102E0D" w:rsidR="008F566C" w:rsidRDefault="008F566C" w:rsidP="00AC220B">
            <w:pPr>
              <w:rPr>
                <w:rFonts w:asciiTheme="minorHAnsi" w:hAnsiTheme="minorHAnsi" w:cstheme="minorHAnsi"/>
                <w:sz w:val="20"/>
                <w:szCs w:val="20"/>
              </w:rPr>
            </w:pPr>
          </w:p>
          <w:p w14:paraId="02C37A79" w14:textId="203E2DF4" w:rsidR="00EA4576" w:rsidRDefault="00EA4576" w:rsidP="00AC220B">
            <w:pPr>
              <w:rPr>
                <w:rFonts w:asciiTheme="minorHAnsi" w:hAnsiTheme="minorHAnsi" w:cstheme="minorHAnsi"/>
                <w:sz w:val="20"/>
                <w:szCs w:val="20"/>
              </w:rPr>
            </w:pPr>
          </w:p>
          <w:p w14:paraId="0C75B3C0" w14:textId="1A7D8985" w:rsidR="00EA4576" w:rsidRDefault="00EA4576" w:rsidP="00AC220B">
            <w:pPr>
              <w:rPr>
                <w:rFonts w:asciiTheme="minorHAnsi" w:hAnsiTheme="minorHAnsi" w:cstheme="minorHAnsi"/>
                <w:sz w:val="20"/>
                <w:szCs w:val="20"/>
              </w:rPr>
            </w:pPr>
          </w:p>
          <w:p w14:paraId="5D1172B4" w14:textId="016A56DC" w:rsidR="00EA4576" w:rsidRDefault="00EA4576" w:rsidP="00AC220B">
            <w:pPr>
              <w:rPr>
                <w:rFonts w:asciiTheme="minorHAnsi" w:hAnsiTheme="minorHAnsi" w:cstheme="minorHAnsi"/>
                <w:sz w:val="20"/>
                <w:szCs w:val="20"/>
              </w:rPr>
            </w:pPr>
          </w:p>
          <w:p w14:paraId="6792E5E0" w14:textId="0989A5CF" w:rsidR="00EA4576" w:rsidRDefault="00EA4576" w:rsidP="00AC220B">
            <w:pPr>
              <w:rPr>
                <w:rFonts w:asciiTheme="minorHAnsi" w:hAnsiTheme="minorHAnsi" w:cstheme="minorHAnsi"/>
                <w:sz w:val="20"/>
                <w:szCs w:val="20"/>
              </w:rPr>
            </w:pPr>
          </w:p>
          <w:p w14:paraId="00AAB691" w14:textId="302A8D47" w:rsidR="00EA4576" w:rsidRDefault="00EA4576" w:rsidP="00AC220B">
            <w:pPr>
              <w:rPr>
                <w:rFonts w:asciiTheme="minorHAnsi" w:hAnsiTheme="minorHAnsi" w:cstheme="minorHAnsi"/>
                <w:sz w:val="20"/>
                <w:szCs w:val="20"/>
              </w:rPr>
            </w:pPr>
          </w:p>
          <w:p w14:paraId="6B7AA3E6" w14:textId="5AEEA25B" w:rsidR="00EA4576" w:rsidRDefault="00EA4576" w:rsidP="00AC220B">
            <w:pPr>
              <w:rPr>
                <w:rFonts w:asciiTheme="minorHAnsi" w:hAnsiTheme="minorHAnsi" w:cstheme="minorHAnsi"/>
                <w:sz w:val="20"/>
                <w:szCs w:val="20"/>
              </w:rPr>
            </w:pPr>
          </w:p>
          <w:p w14:paraId="0FD75F98" w14:textId="547AF839" w:rsidR="00EA4576" w:rsidRDefault="00EA4576" w:rsidP="00AC220B">
            <w:pPr>
              <w:rPr>
                <w:rFonts w:asciiTheme="minorHAnsi" w:hAnsiTheme="minorHAnsi" w:cstheme="minorHAnsi"/>
                <w:sz w:val="20"/>
                <w:szCs w:val="20"/>
              </w:rPr>
            </w:pPr>
          </w:p>
          <w:p w14:paraId="0C9190C8" w14:textId="476BF59D" w:rsidR="00EA4576" w:rsidRDefault="00EA4576" w:rsidP="00AC220B">
            <w:pPr>
              <w:rPr>
                <w:rFonts w:asciiTheme="minorHAnsi" w:hAnsiTheme="minorHAnsi" w:cstheme="minorHAnsi"/>
                <w:sz w:val="20"/>
                <w:szCs w:val="20"/>
              </w:rPr>
            </w:pPr>
          </w:p>
          <w:p w14:paraId="13BA6147" w14:textId="7032A114" w:rsidR="00EA4576" w:rsidRDefault="00EA4576" w:rsidP="00AC220B">
            <w:pPr>
              <w:rPr>
                <w:rFonts w:asciiTheme="minorHAnsi" w:hAnsiTheme="minorHAnsi" w:cstheme="minorHAnsi"/>
                <w:sz w:val="20"/>
                <w:szCs w:val="20"/>
              </w:rPr>
            </w:pPr>
          </w:p>
          <w:p w14:paraId="615A769F" w14:textId="6685A36D" w:rsidR="00EA4576" w:rsidRDefault="00EA4576" w:rsidP="00AC220B">
            <w:pPr>
              <w:rPr>
                <w:rFonts w:asciiTheme="minorHAnsi" w:hAnsiTheme="minorHAnsi" w:cstheme="minorHAnsi"/>
                <w:sz w:val="20"/>
                <w:szCs w:val="20"/>
              </w:rPr>
            </w:pPr>
          </w:p>
          <w:p w14:paraId="2FDB7B7E" w14:textId="121D6406" w:rsidR="00EA4576" w:rsidRDefault="00EA4576" w:rsidP="00AC220B">
            <w:pPr>
              <w:rPr>
                <w:rFonts w:asciiTheme="minorHAnsi" w:hAnsiTheme="minorHAnsi" w:cstheme="minorHAnsi"/>
                <w:sz w:val="20"/>
                <w:szCs w:val="20"/>
              </w:rPr>
            </w:pPr>
          </w:p>
          <w:p w14:paraId="0C92E617" w14:textId="77777777" w:rsidR="00EA4576" w:rsidRPr="00F331EE" w:rsidRDefault="00EA4576" w:rsidP="00AC220B">
            <w:pPr>
              <w:rPr>
                <w:rFonts w:asciiTheme="minorHAnsi" w:hAnsiTheme="minorHAnsi" w:cstheme="minorHAnsi"/>
                <w:sz w:val="20"/>
                <w:szCs w:val="20"/>
              </w:rPr>
            </w:pPr>
          </w:p>
          <w:p w14:paraId="74B78F99" w14:textId="410CCF8D" w:rsidR="008F566C" w:rsidRPr="00F331EE" w:rsidRDefault="008F566C" w:rsidP="00AC220B">
            <w:pPr>
              <w:rPr>
                <w:rFonts w:asciiTheme="minorHAnsi" w:hAnsiTheme="minorHAnsi" w:cstheme="minorHAnsi"/>
                <w:sz w:val="20"/>
                <w:szCs w:val="20"/>
              </w:rPr>
            </w:pPr>
          </w:p>
          <w:p w14:paraId="23832E83" w14:textId="7A9C2CB5" w:rsidR="008F566C" w:rsidRPr="00F331EE" w:rsidRDefault="008F566C" w:rsidP="00AC220B">
            <w:pPr>
              <w:rPr>
                <w:rFonts w:asciiTheme="minorHAnsi" w:hAnsiTheme="minorHAnsi" w:cstheme="minorHAnsi"/>
                <w:sz w:val="20"/>
                <w:szCs w:val="20"/>
              </w:rPr>
            </w:pPr>
          </w:p>
          <w:p w14:paraId="546C02C8" w14:textId="4EB38334" w:rsidR="008F566C" w:rsidRPr="00F331EE" w:rsidRDefault="008F566C" w:rsidP="00AC220B">
            <w:pPr>
              <w:rPr>
                <w:rFonts w:asciiTheme="minorHAnsi" w:hAnsiTheme="minorHAnsi" w:cstheme="minorHAnsi"/>
                <w:sz w:val="20"/>
                <w:szCs w:val="20"/>
              </w:rPr>
            </w:pPr>
          </w:p>
          <w:p w14:paraId="57BD45D8" w14:textId="132D5526" w:rsidR="008F566C" w:rsidRPr="00F331EE" w:rsidRDefault="008F566C" w:rsidP="00AC220B">
            <w:pPr>
              <w:rPr>
                <w:rFonts w:asciiTheme="minorHAnsi" w:hAnsiTheme="minorHAnsi" w:cstheme="minorHAnsi"/>
                <w:sz w:val="20"/>
                <w:szCs w:val="20"/>
              </w:rPr>
            </w:pPr>
          </w:p>
          <w:p w14:paraId="4D2858F0" w14:textId="1FE8C9A1" w:rsidR="008F566C" w:rsidRPr="00F331EE" w:rsidRDefault="008F566C" w:rsidP="00AC220B">
            <w:pPr>
              <w:rPr>
                <w:rFonts w:asciiTheme="minorHAnsi" w:hAnsiTheme="minorHAnsi" w:cstheme="minorHAnsi"/>
                <w:sz w:val="20"/>
                <w:szCs w:val="20"/>
              </w:rPr>
            </w:pPr>
          </w:p>
          <w:p w14:paraId="408BE22E" w14:textId="77777777" w:rsidR="008F566C" w:rsidRPr="00F331EE" w:rsidRDefault="008F566C" w:rsidP="00AC220B">
            <w:pPr>
              <w:rPr>
                <w:rFonts w:asciiTheme="minorHAnsi" w:hAnsiTheme="minorHAnsi" w:cstheme="minorHAnsi"/>
                <w:sz w:val="20"/>
                <w:szCs w:val="20"/>
              </w:rPr>
            </w:pPr>
          </w:p>
          <w:p w14:paraId="14ABEAEB" w14:textId="6BD50BD5" w:rsidR="00E67F94" w:rsidRPr="00F331EE" w:rsidRDefault="00E67F94" w:rsidP="002A76EA">
            <w:pPr>
              <w:jc w:val="center"/>
              <w:rPr>
                <w:rFonts w:asciiTheme="minorHAnsi" w:hAnsiTheme="minorHAnsi" w:cstheme="minorHAnsi"/>
                <w:sz w:val="20"/>
                <w:szCs w:val="20"/>
              </w:rPr>
            </w:pPr>
          </w:p>
          <w:p w14:paraId="6733D24D" w14:textId="4A17D1C7" w:rsidR="00AC3AFE" w:rsidRPr="00F331EE" w:rsidRDefault="00AC3AFE" w:rsidP="002A76EA">
            <w:pPr>
              <w:jc w:val="center"/>
              <w:rPr>
                <w:rFonts w:asciiTheme="minorHAnsi" w:hAnsiTheme="minorHAnsi" w:cstheme="minorHAnsi"/>
                <w:sz w:val="20"/>
                <w:szCs w:val="20"/>
              </w:rPr>
            </w:pPr>
          </w:p>
          <w:p w14:paraId="0ED79829" w14:textId="7FF520B3" w:rsidR="00AC3AFE" w:rsidRPr="00F331EE" w:rsidRDefault="00AC3AFE" w:rsidP="002A76EA">
            <w:pPr>
              <w:jc w:val="center"/>
              <w:rPr>
                <w:rFonts w:asciiTheme="minorHAnsi" w:hAnsiTheme="minorHAnsi" w:cstheme="minorHAnsi"/>
                <w:sz w:val="20"/>
                <w:szCs w:val="20"/>
              </w:rPr>
            </w:pPr>
          </w:p>
          <w:p w14:paraId="79F481FD" w14:textId="77777777" w:rsidR="00AC3AFE" w:rsidRPr="00F331EE" w:rsidRDefault="00AC3AFE" w:rsidP="002A76EA">
            <w:pPr>
              <w:jc w:val="center"/>
              <w:rPr>
                <w:rFonts w:asciiTheme="minorHAnsi" w:hAnsiTheme="minorHAnsi" w:cstheme="minorHAnsi"/>
                <w:sz w:val="20"/>
                <w:szCs w:val="20"/>
              </w:rPr>
            </w:pPr>
          </w:p>
          <w:p w14:paraId="587ACB0F" w14:textId="77777777" w:rsidR="00E67F94" w:rsidRPr="00F331EE" w:rsidRDefault="00E67F94" w:rsidP="002A76EA">
            <w:pPr>
              <w:jc w:val="center"/>
              <w:rPr>
                <w:rFonts w:asciiTheme="minorHAnsi" w:hAnsiTheme="minorHAnsi" w:cstheme="minorHAnsi"/>
                <w:sz w:val="20"/>
                <w:szCs w:val="20"/>
              </w:rPr>
            </w:pPr>
          </w:p>
          <w:p w14:paraId="02C0FF2D" w14:textId="77777777" w:rsidR="00E67F94" w:rsidRPr="00F331EE" w:rsidRDefault="00E67F94" w:rsidP="002A76EA">
            <w:pPr>
              <w:jc w:val="center"/>
              <w:rPr>
                <w:rFonts w:asciiTheme="minorHAnsi" w:hAnsiTheme="minorHAnsi" w:cstheme="minorHAnsi"/>
                <w:sz w:val="20"/>
                <w:szCs w:val="20"/>
              </w:rPr>
            </w:pPr>
          </w:p>
          <w:p w14:paraId="3A1B7C58" w14:textId="77777777" w:rsidR="007F1827" w:rsidRPr="00F331EE" w:rsidRDefault="007F1827" w:rsidP="002A76EA">
            <w:pPr>
              <w:jc w:val="center"/>
              <w:rPr>
                <w:rFonts w:asciiTheme="minorHAnsi" w:hAnsiTheme="minorHAnsi" w:cstheme="minorHAnsi"/>
                <w:sz w:val="20"/>
                <w:szCs w:val="20"/>
              </w:rPr>
            </w:pPr>
          </w:p>
          <w:p w14:paraId="40848772" w14:textId="77777777" w:rsidR="007F1827" w:rsidRPr="00F331EE" w:rsidRDefault="007F1827" w:rsidP="002A76EA">
            <w:pPr>
              <w:jc w:val="center"/>
              <w:rPr>
                <w:rFonts w:asciiTheme="minorHAnsi" w:hAnsiTheme="minorHAnsi" w:cstheme="minorHAnsi"/>
                <w:sz w:val="20"/>
                <w:szCs w:val="20"/>
              </w:rPr>
            </w:pPr>
          </w:p>
          <w:p w14:paraId="5E8DCBFB" w14:textId="77777777" w:rsidR="007F1827" w:rsidRDefault="007F1827" w:rsidP="002A76EA">
            <w:pPr>
              <w:jc w:val="center"/>
              <w:rPr>
                <w:rFonts w:asciiTheme="minorHAnsi" w:hAnsiTheme="minorHAnsi" w:cstheme="minorHAnsi"/>
                <w:sz w:val="20"/>
                <w:szCs w:val="20"/>
              </w:rPr>
            </w:pPr>
          </w:p>
          <w:p w14:paraId="145349DB" w14:textId="66016508" w:rsidR="00862714" w:rsidRPr="00F331EE" w:rsidRDefault="00862714" w:rsidP="002A76EA">
            <w:pPr>
              <w:jc w:val="center"/>
              <w:rPr>
                <w:rFonts w:asciiTheme="minorHAnsi" w:hAnsiTheme="minorHAnsi" w:cstheme="minorHAnsi"/>
                <w:sz w:val="20"/>
                <w:szCs w:val="20"/>
              </w:rPr>
            </w:pPr>
          </w:p>
        </w:tc>
        <w:tc>
          <w:tcPr>
            <w:tcW w:w="2047" w:type="pct"/>
            <w:vAlign w:val="center"/>
          </w:tcPr>
          <w:p w14:paraId="776227FC" w14:textId="629CB48B" w:rsidR="00EA4576" w:rsidRDefault="00D67E5A" w:rsidP="00BE406C">
            <w:pPr>
              <w:rPr>
                <w:rFonts w:asciiTheme="minorHAnsi" w:hAnsiTheme="minorHAnsi" w:cstheme="minorHAnsi"/>
                <w:sz w:val="20"/>
                <w:szCs w:val="20"/>
              </w:rPr>
            </w:pPr>
            <w:r w:rsidRPr="00F331EE">
              <w:rPr>
                <w:rFonts w:asciiTheme="minorHAnsi" w:hAnsiTheme="minorHAnsi" w:cstheme="minorHAnsi"/>
                <w:sz w:val="20"/>
                <w:szCs w:val="20"/>
              </w:rPr>
              <w:t xml:space="preserve">Tarea </w:t>
            </w:r>
            <w:r w:rsidR="00131988">
              <w:rPr>
                <w:rFonts w:asciiTheme="minorHAnsi" w:hAnsiTheme="minorHAnsi" w:cstheme="minorHAnsi"/>
                <w:sz w:val="20"/>
                <w:szCs w:val="20"/>
              </w:rPr>
              <w:t>5</w:t>
            </w:r>
            <w:r w:rsidRPr="00F331EE">
              <w:rPr>
                <w:rFonts w:asciiTheme="minorHAnsi" w:hAnsiTheme="minorHAnsi" w:cstheme="minorHAnsi"/>
                <w:sz w:val="20"/>
                <w:szCs w:val="20"/>
              </w:rPr>
              <w:t xml:space="preserve">.- </w:t>
            </w:r>
            <w:r w:rsidR="00EA4576">
              <w:rPr>
                <w:rFonts w:asciiTheme="minorHAnsi" w:hAnsiTheme="minorHAnsi" w:cstheme="minorHAnsi"/>
                <w:sz w:val="20"/>
                <w:szCs w:val="20"/>
              </w:rPr>
              <w:t>Cuadro comparativo: Diferencia estructural entre el SADCM Y LA LIGIE.</w:t>
            </w:r>
          </w:p>
          <w:p w14:paraId="70C01230" w14:textId="5D746873" w:rsidR="00EA4576" w:rsidRDefault="00EA4576" w:rsidP="00BE406C">
            <w:pPr>
              <w:rPr>
                <w:rFonts w:asciiTheme="minorHAnsi" w:hAnsiTheme="minorHAnsi" w:cstheme="minorHAnsi"/>
                <w:sz w:val="20"/>
                <w:szCs w:val="20"/>
              </w:rPr>
            </w:pPr>
            <w:r>
              <w:rPr>
                <w:rFonts w:asciiTheme="minorHAnsi" w:hAnsiTheme="minorHAnsi" w:cstheme="minorHAnsi"/>
                <w:sz w:val="20"/>
                <w:szCs w:val="20"/>
              </w:rPr>
              <w:t>Destacar diferencias más relevantes. Identificar el carácter internacional del nacional.</w:t>
            </w:r>
          </w:p>
          <w:p w14:paraId="55D7F9F0" w14:textId="599C572F" w:rsidR="00F318C8" w:rsidRDefault="00F318C8" w:rsidP="00BE406C">
            <w:pPr>
              <w:rPr>
                <w:rFonts w:asciiTheme="minorHAnsi" w:hAnsiTheme="minorHAnsi" w:cstheme="minorHAnsi"/>
                <w:sz w:val="20"/>
                <w:szCs w:val="20"/>
              </w:rPr>
            </w:pPr>
          </w:p>
          <w:p w14:paraId="5DC98E99" w14:textId="639AF66F" w:rsidR="00F318C8" w:rsidRDefault="00F318C8" w:rsidP="00BE406C">
            <w:pPr>
              <w:rPr>
                <w:rFonts w:asciiTheme="minorHAnsi" w:hAnsiTheme="minorHAnsi" w:cstheme="minorHAnsi"/>
                <w:sz w:val="20"/>
                <w:szCs w:val="20"/>
              </w:rPr>
            </w:pPr>
            <w:r>
              <w:rPr>
                <w:rFonts w:asciiTheme="minorHAnsi" w:hAnsiTheme="minorHAnsi" w:cstheme="minorHAnsi"/>
                <w:sz w:val="20"/>
                <w:szCs w:val="20"/>
              </w:rPr>
              <w:t xml:space="preserve">Tarea </w:t>
            </w:r>
            <w:r w:rsidR="00131988">
              <w:rPr>
                <w:rFonts w:asciiTheme="minorHAnsi" w:hAnsiTheme="minorHAnsi" w:cstheme="minorHAnsi"/>
                <w:sz w:val="20"/>
                <w:szCs w:val="20"/>
              </w:rPr>
              <w:t>6</w:t>
            </w:r>
            <w:r>
              <w:rPr>
                <w:rFonts w:asciiTheme="minorHAnsi" w:hAnsiTheme="minorHAnsi" w:cstheme="minorHAnsi"/>
                <w:sz w:val="20"/>
                <w:szCs w:val="20"/>
              </w:rPr>
              <w:t xml:space="preserve">.- </w:t>
            </w:r>
            <w:r w:rsidRPr="00F318C8">
              <w:rPr>
                <w:rFonts w:asciiTheme="minorHAnsi" w:hAnsiTheme="minorHAnsi" w:cstheme="minorHAnsi"/>
                <w:sz w:val="20"/>
                <w:szCs w:val="20"/>
              </w:rPr>
              <w:t>Diagrama de flujo  que identifique los pasos a seguir de la Metodología de clasificación arancelaria de las mercancías.</w:t>
            </w:r>
          </w:p>
          <w:p w14:paraId="1052FE92" w14:textId="77777777" w:rsidR="00F318C8" w:rsidRDefault="00F318C8" w:rsidP="00BE406C">
            <w:pPr>
              <w:rPr>
                <w:rFonts w:asciiTheme="minorHAnsi" w:hAnsiTheme="minorHAnsi" w:cstheme="minorHAnsi"/>
                <w:sz w:val="20"/>
                <w:szCs w:val="20"/>
              </w:rPr>
            </w:pPr>
          </w:p>
          <w:p w14:paraId="37B0692C" w14:textId="05BF9E9F" w:rsidR="009319DB" w:rsidRPr="00F331EE" w:rsidRDefault="009319DB" w:rsidP="00D67E5A">
            <w:pPr>
              <w:rPr>
                <w:rFonts w:asciiTheme="minorHAnsi" w:hAnsiTheme="minorHAnsi" w:cstheme="minorHAnsi"/>
                <w:sz w:val="20"/>
                <w:szCs w:val="20"/>
              </w:rPr>
            </w:pPr>
          </w:p>
          <w:p w14:paraId="3D95C61E" w14:textId="35DE314F" w:rsidR="00382675" w:rsidRDefault="00382675" w:rsidP="00D67E5A">
            <w:pPr>
              <w:rPr>
                <w:rFonts w:asciiTheme="minorHAnsi" w:hAnsiTheme="minorHAnsi" w:cstheme="minorHAnsi"/>
                <w:sz w:val="20"/>
                <w:szCs w:val="20"/>
              </w:rPr>
            </w:pPr>
          </w:p>
          <w:p w14:paraId="28167752" w14:textId="00EC538B" w:rsidR="00382675" w:rsidRDefault="00382675" w:rsidP="00D67E5A">
            <w:pPr>
              <w:rPr>
                <w:rFonts w:asciiTheme="minorHAnsi" w:hAnsiTheme="minorHAnsi" w:cstheme="minorHAnsi"/>
                <w:sz w:val="20"/>
                <w:szCs w:val="20"/>
              </w:rPr>
            </w:pPr>
          </w:p>
          <w:p w14:paraId="054DAB4E" w14:textId="0FB17E78" w:rsidR="00382675" w:rsidRDefault="00382675" w:rsidP="00D67E5A">
            <w:pPr>
              <w:rPr>
                <w:rFonts w:asciiTheme="minorHAnsi" w:hAnsiTheme="minorHAnsi" w:cstheme="minorHAnsi"/>
                <w:sz w:val="20"/>
                <w:szCs w:val="20"/>
              </w:rPr>
            </w:pPr>
          </w:p>
          <w:p w14:paraId="274D8A3C" w14:textId="64BCE2B0" w:rsidR="00382675" w:rsidRDefault="00382675" w:rsidP="00D67E5A">
            <w:pPr>
              <w:rPr>
                <w:rFonts w:asciiTheme="minorHAnsi" w:hAnsiTheme="minorHAnsi" w:cstheme="minorHAnsi"/>
                <w:sz w:val="20"/>
                <w:szCs w:val="20"/>
              </w:rPr>
            </w:pPr>
          </w:p>
          <w:p w14:paraId="3D516383" w14:textId="77777777" w:rsidR="00382675" w:rsidRDefault="00382675" w:rsidP="00D67E5A">
            <w:pPr>
              <w:rPr>
                <w:rFonts w:asciiTheme="minorHAnsi" w:hAnsiTheme="minorHAnsi" w:cstheme="minorHAnsi"/>
                <w:sz w:val="20"/>
                <w:szCs w:val="20"/>
              </w:rPr>
            </w:pPr>
          </w:p>
          <w:p w14:paraId="4D852DB8" w14:textId="0937D8B8" w:rsidR="00382675" w:rsidRDefault="00382675" w:rsidP="00D67E5A">
            <w:pPr>
              <w:rPr>
                <w:rFonts w:asciiTheme="minorHAnsi" w:hAnsiTheme="minorHAnsi" w:cstheme="minorHAnsi"/>
                <w:sz w:val="20"/>
                <w:szCs w:val="20"/>
              </w:rPr>
            </w:pPr>
          </w:p>
          <w:p w14:paraId="3E81BB66" w14:textId="11FF0682" w:rsidR="00382675" w:rsidRDefault="00382675" w:rsidP="00D67E5A">
            <w:pPr>
              <w:rPr>
                <w:rFonts w:asciiTheme="minorHAnsi" w:hAnsiTheme="minorHAnsi" w:cstheme="minorHAnsi"/>
                <w:sz w:val="20"/>
                <w:szCs w:val="20"/>
              </w:rPr>
            </w:pPr>
          </w:p>
          <w:p w14:paraId="7FA96384" w14:textId="205BCB4C" w:rsidR="00382675" w:rsidRDefault="00382675" w:rsidP="00D67E5A">
            <w:pPr>
              <w:rPr>
                <w:rFonts w:asciiTheme="minorHAnsi" w:hAnsiTheme="minorHAnsi" w:cstheme="minorHAnsi"/>
                <w:sz w:val="20"/>
                <w:szCs w:val="20"/>
              </w:rPr>
            </w:pPr>
          </w:p>
          <w:p w14:paraId="7C92DE53" w14:textId="29680D71" w:rsidR="00382675" w:rsidRDefault="00382675" w:rsidP="00D67E5A">
            <w:pPr>
              <w:rPr>
                <w:rFonts w:asciiTheme="minorHAnsi" w:hAnsiTheme="minorHAnsi" w:cstheme="minorHAnsi"/>
                <w:sz w:val="20"/>
                <w:szCs w:val="20"/>
              </w:rPr>
            </w:pPr>
          </w:p>
          <w:p w14:paraId="17D8621F" w14:textId="63391055" w:rsidR="00382675" w:rsidRDefault="00382675" w:rsidP="00D67E5A">
            <w:pPr>
              <w:rPr>
                <w:rFonts w:asciiTheme="minorHAnsi" w:hAnsiTheme="minorHAnsi" w:cstheme="minorHAnsi"/>
                <w:sz w:val="20"/>
                <w:szCs w:val="20"/>
              </w:rPr>
            </w:pPr>
          </w:p>
          <w:p w14:paraId="1F347B40" w14:textId="3B690F15" w:rsidR="00382675" w:rsidRDefault="00382675" w:rsidP="00D67E5A">
            <w:pPr>
              <w:rPr>
                <w:rFonts w:asciiTheme="minorHAnsi" w:hAnsiTheme="minorHAnsi" w:cstheme="minorHAnsi"/>
                <w:sz w:val="20"/>
                <w:szCs w:val="20"/>
              </w:rPr>
            </w:pPr>
          </w:p>
          <w:p w14:paraId="48746162" w14:textId="33C8D4C1" w:rsidR="00382675" w:rsidRDefault="00382675" w:rsidP="00D67E5A">
            <w:pPr>
              <w:rPr>
                <w:rFonts w:asciiTheme="minorHAnsi" w:hAnsiTheme="minorHAnsi" w:cstheme="minorHAnsi"/>
                <w:sz w:val="20"/>
                <w:szCs w:val="20"/>
              </w:rPr>
            </w:pPr>
          </w:p>
          <w:p w14:paraId="3A96B606" w14:textId="42D1C9B7" w:rsidR="00382675" w:rsidRDefault="00382675" w:rsidP="00D67E5A">
            <w:pPr>
              <w:rPr>
                <w:rFonts w:asciiTheme="minorHAnsi" w:hAnsiTheme="minorHAnsi" w:cstheme="minorHAnsi"/>
                <w:sz w:val="20"/>
                <w:szCs w:val="20"/>
              </w:rPr>
            </w:pPr>
          </w:p>
          <w:p w14:paraId="05343A8A" w14:textId="3FB6776E" w:rsidR="00382675" w:rsidRDefault="00382675" w:rsidP="00D67E5A">
            <w:pPr>
              <w:rPr>
                <w:rFonts w:asciiTheme="minorHAnsi" w:hAnsiTheme="minorHAnsi" w:cstheme="minorHAnsi"/>
                <w:sz w:val="20"/>
                <w:szCs w:val="20"/>
              </w:rPr>
            </w:pPr>
          </w:p>
          <w:p w14:paraId="561092BF" w14:textId="54DA96C8" w:rsidR="00382675" w:rsidRDefault="00382675" w:rsidP="00D67E5A">
            <w:pPr>
              <w:rPr>
                <w:rFonts w:asciiTheme="minorHAnsi" w:hAnsiTheme="minorHAnsi" w:cstheme="minorHAnsi"/>
                <w:sz w:val="20"/>
                <w:szCs w:val="20"/>
              </w:rPr>
            </w:pPr>
          </w:p>
          <w:p w14:paraId="60D757FD" w14:textId="40575CE0" w:rsidR="00382675" w:rsidRDefault="00382675" w:rsidP="00D67E5A">
            <w:pPr>
              <w:rPr>
                <w:rFonts w:asciiTheme="minorHAnsi" w:hAnsiTheme="minorHAnsi" w:cstheme="minorHAnsi"/>
                <w:sz w:val="20"/>
                <w:szCs w:val="20"/>
              </w:rPr>
            </w:pPr>
          </w:p>
          <w:p w14:paraId="7292E0A7" w14:textId="07C15A5C" w:rsidR="00382675" w:rsidRDefault="00382675" w:rsidP="00D67E5A">
            <w:pPr>
              <w:rPr>
                <w:rFonts w:asciiTheme="minorHAnsi" w:hAnsiTheme="minorHAnsi" w:cstheme="minorHAnsi"/>
                <w:sz w:val="20"/>
                <w:szCs w:val="20"/>
              </w:rPr>
            </w:pPr>
          </w:p>
          <w:p w14:paraId="1FB44049" w14:textId="6112E139" w:rsidR="00382675" w:rsidRDefault="00382675" w:rsidP="00D67E5A">
            <w:pPr>
              <w:rPr>
                <w:rFonts w:asciiTheme="minorHAnsi" w:hAnsiTheme="minorHAnsi" w:cstheme="minorHAnsi"/>
                <w:sz w:val="20"/>
                <w:szCs w:val="20"/>
              </w:rPr>
            </w:pPr>
          </w:p>
          <w:p w14:paraId="2C572418" w14:textId="26108523" w:rsidR="00382675" w:rsidRDefault="00382675" w:rsidP="00D67E5A">
            <w:pPr>
              <w:rPr>
                <w:rFonts w:asciiTheme="minorHAnsi" w:hAnsiTheme="minorHAnsi" w:cstheme="minorHAnsi"/>
                <w:sz w:val="20"/>
                <w:szCs w:val="20"/>
              </w:rPr>
            </w:pPr>
          </w:p>
          <w:p w14:paraId="62D05014" w14:textId="6C9CEA3A" w:rsidR="00382675" w:rsidRDefault="00382675" w:rsidP="00D67E5A">
            <w:pPr>
              <w:rPr>
                <w:rFonts w:asciiTheme="minorHAnsi" w:hAnsiTheme="minorHAnsi" w:cstheme="minorHAnsi"/>
                <w:sz w:val="20"/>
                <w:szCs w:val="20"/>
              </w:rPr>
            </w:pPr>
          </w:p>
          <w:p w14:paraId="5AD2A08A" w14:textId="77777777" w:rsidR="00382675" w:rsidRPr="00F331EE" w:rsidRDefault="00382675" w:rsidP="00D67E5A">
            <w:pPr>
              <w:rPr>
                <w:rFonts w:asciiTheme="minorHAnsi" w:hAnsiTheme="minorHAnsi" w:cstheme="minorHAnsi"/>
                <w:sz w:val="20"/>
                <w:szCs w:val="20"/>
              </w:rPr>
            </w:pPr>
          </w:p>
          <w:p w14:paraId="71EE225B" w14:textId="77777777" w:rsidR="008F566C" w:rsidRPr="00F331EE" w:rsidRDefault="008F566C" w:rsidP="00D67E5A">
            <w:pPr>
              <w:rPr>
                <w:rFonts w:asciiTheme="minorHAnsi" w:hAnsiTheme="minorHAnsi" w:cstheme="minorHAnsi"/>
                <w:sz w:val="20"/>
                <w:szCs w:val="20"/>
              </w:rPr>
            </w:pPr>
          </w:p>
          <w:p w14:paraId="7262D0F9" w14:textId="53F7E275" w:rsidR="008F566C" w:rsidRPr="00F331EE" w:rsidRDefault="008F566C" w:rsidP="00D67E5A">
            <w:pPr>
              <w:rPr>
                <w:rFonts w:asciiTheme="minorHAnsi" w:hAnsiTheme="minorHAnsi" w:cstheme="minorHAnsi"/>
                <w:sz w:val="20"/>
                <w:szCs w:val="20"/>
              </w:rPr>
            </w:pPr>
          </w:p>
          <w:p w14:paraId="67B78209" w14:textId="060483D1" w:rsidR="008F566C" w:rsidRPr="00F331EE" w:rsidRDefault="008F566C" w:rsidP="00D67E5A">
            <w:pPr>
              <w:rPr>
                <w:rFonts w:asciiTheme="minorHAnsi" w:hAnsiTheme="minorHAnsi" w:cstheme="minorHAnsi"/>
                <w:sz w:val="20"/>
                <w:szCs w:val="20"/>
              </w:rPr>
            </w:pPr>
          </w:p>
          <w:p w14:paraId="764195A8" w14:textId="4D1738BB" w:rsidR="008F566C" w:rsidRPr="00F331EE" w:rsidRDefault="008F566C" w:rsidP="00D67E5A">
            <w:pPr>
              <w:rPr>
                <w:rFonts w:asciiTheme="minorHAnsi" w:hAnsiTheme="minorHAnsi" w:cstheme="minorHAnsi"/>
                <w:sz w:val="20"/>
                <w:szCs w:val="20"/>
              </w:rPr>
            </w:pPr>
          </w:p>
          <w:p w14:paraId="0EE82A97" w14:textId="7BB68F5C" w:rsidR="008F566C" w:rsidRPr="00F331EE" w:rsidRDefault="008F566C" w:rsidP="00D67E5A">
            <w:pPr>
              <w:rPr>
                <w:rFonts w:asciiTheme="minorHAnsi" w:hAnsiTheme="minorHAnsi" w:cstheme="minorHAnsi"/>
                <w:sz w:val="20"/>
                <w:szCs w:val="20"/>
              </w:rPr>
            </w:pPr>
          </w:p>
          <w:p w14:paraId="25A6B894" w14:textId="77777777" w:rsidR="008F566C" w:rsidRPr="00F331EE" w:rsidRDefault="008F566C" w:rsidP="00D67E5A">
            <w:pPr>
              <w:rPr>
                <w:rFonts w:asciiTheme="minorHAnsi" w:hAnsiTheme="minorHAnsi" w:cstheme="minorHAnsi"/>
                <w:sz w:val="20"/>
                <w:szCs w:val="20"/>
              </w:rPr>
            </w:pPr>
          </w:p>
          <w:p w14:paraId="21262A66" w14:textId="50353D8E" w:rsidR="007F1827" w:rsidRPr="00F331EE" w:rsidRDefault="007F1827" w:rsidP="00D67E5A">
            <w:pPr>
              <w:rPr>
                <w:rFonts w:asciiTheme="minorHAnsi" w:hAnsiTheme="minorHAnsi" w:cstheme="minorHAnsi"/>
                <w:sz w:val="20"/>
                <w:szCs w:val="20"/>
              </w:rPr>
            </w:pPr>
          </w:p>
          <w:p w14:paraId="25875AC3" w14:textId="54B1AD13" w:rsidR="007F1827" w:rsidRPr="00F331EE" w:rsidRDefault="007F1827" w:rsidP="00D67E5A">
            <w:pPr>
              <w:rPr>
                <w:rFonts w:asciiTheme="minorHAnsi" w:hAnsiTheme="minorHAnsi" w:cstheme="minorHAnsi"/>
                <w:sz w:val="20"/>
                <w:szCs w:val="20"/>
              </w:rPr>
            </w:pPr>
          </w:p>
          <w:p w14:paraId="3F49A19F" w14:textId="06CA23F0" w:rsidR="007F1827" w:rsidRPr="00F331EE" w:rsidRDefault="007F1827" w:rsidP="00D67E5A">
            <w:pPr>
              <w:rPr>
                <w:rFonts w:asciiTheme="minorHAnsi" w:hAnsiTheme="minorHAnsi" w:cstheme="minorHAnsi"/>
                <w:sz w:val="20"/>
                <w:szCs w:val="20"/>
              </w:rPr>
            </w:pPr>
          </w:p>
          <w:p w14:paraId="13D15321" w14:textId="606EE184" w:rsidR="007F1827" w:rsidRPr="00F331EE" w:rsidRDefault="007F1827" w:rsidP="00D67E5A">
            <w:pPr>
              <w:rPr>
                <w:rFonts w:asciiTheme="minorHAnsi" w:hAnsiTheme="minorHAnsi" w:cstheme="minorHAnsi"/>
                <w:sz w:val="20"/>
                <w:szCs w:val="20"/>
              </w:rPr>
            </w:pPr>
          </w:p>
          <w:p w14:paraId="18CE7E91" w14:textId="44DA2C95" w:rsidR="007F1827" w:rsidRPr="00F331EE" w:rsidRDefault="007F1827" w:rsidP="00D67E5A">
            <w:pPr>
              <w:rPr>
                <w:rFonts w:asciiTheme="minorHAnsi" w:hAnsiTheme="minorHAnsi" w:cstheme="minorHAnsi"/>
                <w:sz w:val="20"/>
                <w:szCs w:val="20"/>
              </w:rPr>
            </w:pPr>
          </w:p>
          <w:p w14:paraId="00ED3AE8" w14:textId="27F9838A" w:rsidR="007F1827" w:rsidRPr="00F331EE" w:rsidRDefault="007F1827" w:rsidP="00D67E5A">
            <w:pPr>
              <w:rPr>
                <w:rFonts w:asciiTheme="minorHAnsi" w:hAnsiTheme="minorHAnsi" w:cstheme="minorHAnsi"/>
                <w:sz w:val="20"/>
                <w:szCs w:val="20"/>
              </w:rPr>
            </w:pPr>
          </w:p>
          <w:p w14:paraId="2A3813E3" w14:textId="77777777" w:rsidR="007F1827" w:rsidRPr="00F331EE" w:rsidRDefault="007F1827" w:rsidP="00D67E5A">
            <w:pPr>
              <w:rPr>
                <w:rFonts w:asciiTheme="minorHAnsi" w:hAnsiTheme="minorHAnsi" w:cstheme="minorHAnsi"/>
                <w:sz w:val="20"/>
                <w:szCs w:val="20"/>
              </w:rPr>
            </w:pPr>
          </w:p>
          <w:p w14:paraId="5A452442" w14:textId="77777777" w:rsidR="00E67F94" w:rsidRPr="00F331EE" w:rsidRDefault="00E67F94" w:rsidP="002A76EA">
            <w:pPr>
              <w:jc w:val="center"/>
              <w:rPr>
                <w:rFonts w:asciiTheme="minorHAnsi" w:hAnsiTheme="minorHAnsi" w:cstheme="minorHAnsi"/>
                <w:sz w:val="20"/>
                <w:szCs w:val="20"/>
              </w:rPr>
            </w:pPr>
          </w:p>
        </w:tc>
        <w:tc>
          <w:tcPr>
            <w:tcW w:w="1347" w:type="pct"/>
            <w:vAlign w:val="center"/>
          </w:tcPr>
          <w:p w14:paraId="1E1AD62D" w14:textId="60AC57C6" w:rsidR="00F71E73" w:rsidRDefault="00F71E73" w:rsidP="00F71E73">
            <w:r>
              <w:t>COMITÉ DEL SISTEMA ARMONIZADO DE LA OMA</w:t>
            </w:r>
          </w:p>
          <w:p w14:paraId="3DDE8ED8" w14:textId="76034A6B" w:rsidR="00F71E73" w:rsidRDefault="004C6DA0" w:rsidP="00F71E73">
            <w:pPr>
              <w:jc w:val="both"/>
              <w:textAlignment w:val="baseline"/>
            </w:pPr>
            <w:hyperlink r:id="rId33" w:history="1">
              <w:r w:rsidR="00F71E73" w:rsidRPr="00A757AD">
                <w:rPr>
                  <w:rStyle w:val="Hipervnculo"/>
                </w:rPr>
                <w:t>http://www.wcoomd.org/en/media/newsroom/2016/october/58th-session-harmonized-system-committee-concludes.aspx</w:t>
              </w:r>
            </w:hyperlink>
          </w:p>
          <w:p w14:paraId="774AE06E" w14:textId="77777777" w:rsidR="00F71E73" w:rsidRDefault="00F71E73" w:rsidP="00F71E73">
            <w:pPr>
              <w:jc w:val="both"/>
              <w:textAlignment w:val="baseline"/>
            </w:pPr>
          </w:p>
          <w:p w14:paraId="7B47C2DB" w14:textId="29E47EBB" w:rsidR="00F71E73" w:rsidRDefault="00785F38" w:rsidP="00F71E73">
            <w:pPr>
              <w:jc w:val="both"/>
              <w:textAlignment w:val="baseline"/>
              <w:rPr>
                <w:rFonts w:asciiTheme="minorHAnsi" w:eastAsia="Times New Roman" w:hAnsiTheme="minorHAnsi" w:cstheme="minorHAnsi"/>
                <w:color w:val="000000"/>
                <w:sz w:val="20"/>
                <w:szCs w:val="20"/>
                <w:lang w:eastAsia="es-MX"/>
              </w:rPr>
            </w:pPr>
            <w:r>
              <w:t xml:space="preserve"> </w:t>
            </w:r>
            <w:proofErr w:type="spellStart"/>
            <w:r w:rsidR="00F71E73">
              <w:rPr>
                <w:rFonts w:asciiTheme="minorHAnsi" w:eastAsia="Times New Roman" w:hAnsiTheme="minorHAnsi" w:cstheme="minorHAnsi"/>
                <w:color w:val="000000"/>
                <w:sz w:val="20"/>
                <w:szCs w:val="20"/>
                <w:lang w:eastAsia="es-MX"/>
              </w:rPr>
              <w:t>Pagina</w:t>
            </w:r>
            <w:proofErr w:type="spellEnd"/>
            <w:r w:rsidR="00F71E73">
              <w:rPr>
                <w:rFonts w:asciiTheme="minorHAnsi" w:eastAsia="Times New Roman" w:hAnsiTheme="minorHAnsi" w:cstheme="minorHAnsi"/>
                <w:color w:val="000000"/>
                <w:sz w:val="20"/>
                <w:szCs w:val="20"/>
                <w:lang w:eastAsia="es-MX"/>
              </w:rPr>
              <w:t xml:space="preserve"> oficial OMA</w:t>
            </w:r>
          </w:p>
          <w:p w14:paraId="0B0B4279" w14:textId="58240E0B" w:rsidR="00F71E73" w:rsidRDefault="004C6DA0" w:rsidP="00F71E73">
            <w:pPr>
              <w:jc w:val="both"/>
              <w:textAlignment w:val="baseline"/>
              <w:rPr>
                <w:rFonts w:asciiTheme="minorHAnsi" w:eastAsia="Times New Roman" w:hAnsiTheme="minorHAnsi" w:cstheme="minorHAnsi"/>
                <w:color w:val="000000"/>
                <w:sz w:val="20"/>
                <w:szCs w:val="20"/>
                <w:lang w:eastAsia="es-MX"/>
              </w:rPr>
            </w:pPr>
            <w:hyperlink r:id="rId34" w:history="1">
              <w:r w:rsidR="00F71E73" w:rsidRPr="00A757AD">
                <w:rPr>
                  <w:rStyle w:val="Hipervnculo"/>
                  <w:rFonts w:asciiTheme="minorHAnsi" w:eastAsia="Times New Roman" w:hAnsiTheme="minorHAnsi" w:cstheme="minorHAnsi"/>
                  <w:sz w:val="20"/>
                  <w:szCs w:val="20"/>
                  <w:lang w:eastAsia="es-MX"/>
                </w:rPr>
                <w:t>http://www.wcoomd.org/</w:t>
              </w:r>
            </w:hyperlink>
          </w:p>
          <w:p w14:paraId="7A3B8F17" w14:textId="77777777" w:rsidR="00F71E73" w:rsidRDefault="00F71E73" w:rsidP="00F71E73">
            <w:pPr>
              <w:jc w:val="both"/>
              <w:textAlignment w:val="baseline"/>
              <w:rPr>
                <w:rFonts w:asciiTheme="minorHAnsi" w:eastAsia="Times New Roman" w:hAnsiTheme="minorHAnsi" w:cstheme="minorHAnsi"/>
                <w:color w:val="000000"/>
                <w:sz w:val="20"/>
                <w:szCs w:val="20"/>
                <w:lang w:eastAsia="es-MX"/>
              </w:rPr>
            </w:pPr>
          </w:p>
          <w:p w14:paraId="4A01D99F" w14:textId="77777777" w:rsidR="00F71E73" w:rsidRDefault="00F71E73" w:rsidP="00F71E73">
            <w:pPr>
              <w:jc w:val="both"/>
              <w:textAlignment w:val="baseline"/>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Estructura de la OMA</w:t>
            </w:r>
          </w:p>
          <w:p w14:paraId="44069568" w14:textId="77777777" w:rsidR="00F71E73" w:rsidRDefault="004C6DA0" w:rsidP="00F71E73">
            <w:pPr>
              <w:rPr>
                <w:rFonts w:asciiTheme="minorHAnsi" w:eastAsia="Times New Roman" w:hAnsiTheme="minorHAnsi" w:cstheme="minorHAnsi"/>
                <w:color w:val="000000"/>
                <w:sz w:val="20"/>
                <w:szCs w:val="20"/>
                <w:lang w:eastAsia="es-MX"/>
              </w:rPr>
            </w:pPr>
            <w:hyperlink r:id="rId35" w:history="1">
              <w:r w:rsidR="00F71E73" w:rsidRPr="00A757AD">
                <w:rPr>
                  <w:rStyle w:val="Hipervnculo"/>
                  <w:rFonts w:asciiTheme="minorHAnsi" w:eastAsia="Times New Roman" w:hAnsiTheme="minorHAnsi" w:cstheme="minorHAnsi"/>
                  <w:sz w:val="20"/>
                  <w:szCs w:val="20"/>
                  <w:lang w:eastAsia="es-MX"/>
                </w:rPr>
                <w:t>http://www.wcoomd.org/en/about-us/wco-structure.aspx</w:t>
              </w:r>
            </w:hyperlink>
          </w:p>
          <w:p w14:paraId="4B9E9F28" w14:textId="77777777" w:rsidR="00F71E73" w:rsidRDefault="00F71E73" w:rsidP="00F71E73">
            <w:pPr>
              <w:rPr>
                <w:rFonts w:asciiTheme="minorHAnsi" w:eastAsia="Times New Roman" w:hAnsiTheme="minorHAnsi" w:cstheme="minorHAnsi"/>
                <w:color w:val="000000"/>
                <w:sz w:val="20"/>
                <w:szCs w:val="20"/>
                <w:lang w:eastAsia="es-MX"/>
              </w:rPr>
            </w:pPr>
          </w:p>
          <w:p w14:paraId="1F4C9C59" w14:textId="77777777" w:rsidR="00F71E73" w:rsidRPr="00F523B9" w:rsidRDefault="00F71E73" w:rsidP="00F71E73">
            <w:pPr>
              <w:jc w:val="both"/>
              <w:textAlignment w:val="baseline"/>
              <w:rPr>
                <w:rFonts w:eastAsia="Times New Roman"/>
                <w:color w:val="000000"/>
                <w:lang w:eastAsia="es-MX"/>
              </w:rPr>
            </w:pPr>
            <w:r w:rsidRPr="00F523B9">
              <w:rPr>
                <w:rFonts w:eastAsia="Times New Roman"/>
                <w:color w:val="000000"/>
                <w:lang w:eastAsia="es-MX"/>
              </w:rPr>
              <w:t>Ley de los Impuestos Generales de Importación y de Exportación (LIGIE):</w:t>
            </w:r>
          </w:p>
          <w:p w14:paraId="4919E9CF" w14:textId="77777777" w:rsidR="00F71E73" w:rsidRDefault="004C6DA0" w:rsidP="00F71E73">
            <w:pPr>
              <w:rPr>
                <w:rFonts w:eastAsia="Times New Roman"/>
                <w:color w:val="000000"/>
                <w:lang w:eastAsia="es-MX"/>
              </w:rPr>
            </w:pPr>
            <w:hyperlink r:id="rId36" w:history="1">
              <w:r w:rsidR="00F71E73" w:rsidRPr="00F523B9">
                <w:rPr>
                  <w:rStyle w:val="Hipervnculo"/>
                  <w:rFonts w:eastAsia="Times New Roman"/>
                  <w:lang w:eastAsia="es-MX"/>
                </w:rPr>
                <w:t>http://www.diputados.gob.mx/LeyesBiblio/pdf/LIGIEx_010720.pdf</w:t>
              </w:r>
            </w:hyperlink>
          </w:p>
          <w:p w14:paraId="5B8EF8A1" w14:textId="77777777" w:rsidR="00F71E73" w:rsidRDefault="00F71E73" w:rsidP="00F71E73">
            <w:pPr>
              <w:rPr>
                <w:color w:val="000000"/>
              </w:rPr>
            </w:pPr>
          </w:p>
          <w:p w14:paraId="64B7CBC4" w14:textId="022B8B63" w:rsidR="001A25B8" w:rsidRDefault="001A25B8" w:rsidP="00F71E73">
            <w:r>
              <w:t>HISTORAL DEL COMITÉ DEL SIISTEMA ARMONIZADO</w:t>
            </w:r>
          </w:p>
          <w:p w14:paraId="7A111244" w14:textId="16E52404" w:rsidR="001A25B8" w:rsidRDefault="004C6DA0" w:rsidP="001A25B8">
            <w:hyperlink r:id="rId37" w:history="1">
              <w:r w:rsidR="001A25B8" w:rsidRPr="00A757AD">
                <w:rPr>
                  <w:rStyle w:val="Hipervnculo"/>
                </w:rPr>
                <w:t>http://www.wcoomd.org/en/topics/nomenclature/resources/hs_historial-documents.aspx</w:t>
              </w:r>
            </w:hyperlink>
          </w:p>
          <w:p w14:paraId="6FA36AAB" w14:textId="77777777" w:rsidR="00F71E73" w:rsidRDefault="00F71E73" w:rsidP="001A25B8"/>
          <w:p w14:paraId="7BF6A267" w14:textId="32D41BE5" w:rsidR="001A25B8" w:rsidRDefault="001A25B8" w:rsidP="001A25B8">
            <w:r>
              <w:t>QUE ES EL SISTEMA ARMONIZADO</w:t>
            </w:r>
          </w:p>
          <w:p w14:paraId="1E9B13B5" w14:textId="432670D8" w:rsidR="00731A71" w:rsidRDefault="004C6DA0" w:rsidP="00731A71">
            <w:pPr>
              <w:rPr>
                <w:rFonts w:asciiTheme="minorHAnsi" w:eastAsia="Times New Roman" w:hAnsiTheme="minorHAnsi" w:cstheme="minorHAnsi"/>
                <w:color w:val="000000"/>
                <w:sz w:val="20"/>
                <w:szCs w:val="20"/>
                <w:lang w:eastAsia="es-MX"/>
              </w:rPr>
            </w:pPr>
            <w:hyperlink r:id="rId38" w:history="1">
              <w:r w:rsidR="001A25B8" w:rsidRPr="00A757AD">
                <w:rPr>
                  <w:rStyle w:val="Hipervnculo"/>
                </w:rPr>
                <w:t>http://www.wcoomd.org/en/topics/nomenclature/overview.aspx</w:t>
              </w:r>
            </w:hyperlink>
          </w:p>
          <w:p w14:paraId="771293B8" w14:textId="77777777" w:rsidR="00731A71" w:rsidRDefault="00731A71" w:rsidP="00731A71">
            <w:pPr>
              <w:rPr>
                <w:rFonts w:eastAsia="Times New Roman" w:cstheme="minorHAnsi"/>
                <w:color w:val="000000"/>
                <w:sz w:val="20"/>
                <w:szCs w:val="20"/>
                <w:lang w:eastAsia="es-MX"/>
              </w:rPr>
            </w:pPr>
          </w:p>
          <w:p w14:paraId="3AC48FB3" w14:textId="6D5F2B72" w:rsidR="001A25B8" w:rsidRDefault="001A25B8" w:rsidP="00731A71">
            <w:r>
              <w:t>CONVENIO DEL SADCM</w:t>
            </w:r>
          </w:p>
          <w:p w14:paraId="6ABC6748" w14:textId="70E877F0" w:rsidR="004E76A2" w:rsidRDefault="004C6DA0" w:rsidP="004E76A2">
            <w:hyperlink r:id="rId39" w:history="1">
              <w:r w:rsidR="001A25B8" w:rsidRPr="00A757AD">
                <w:rPr>
                  <w:rStyle w:val="Hipervnculo"/>
                </w:rPr>
                <w:t>http://apw.cancilleria.gov.co/tratados/AdjuntosTratados/084c8_OMA%20-%20CONV%20ARMONIZADO%20MERCAN%20-%201983.pdf</w:t>
              </w:r>
            </w:hyperlink>
          </w:p>
          <w:p w14:paraId="4360787E" w14:textId="66FB4260" w:rsidR="00785F38" w:rsidRDefault="00785F38" w:rsidP="004E76A2"/>
          <w:p w14:paraId="1DC3F94B" w14:textId="77777777" w:rsidR="00785F38" w:rsidRPr="00F523B9" w:rsidRDefault="00785F38" w:rsidP="00785F38">
            <w:pPr>
              <w:jc w:val="both"/>
              <w:textAlignment w:val="baseline"/>
              <w:rPr>
                <w:rFonts w:eastAsia="Times New Roman"/>
                <w:color w:val="000000"/>
                <w:lang w:eastAsia="es-MX"/>
              </w:rPr>
            </w:pPr>
            <w:r w:rsidRPr="00F523B9">
              <w:rPr>
                <w:rFonts w:eastAsia="Times New Roman"/>
                <w:color w:val="000000"/>
                <w:lang w:eastAsia="es-MX"/>
              </w:rPr>
              <w:t>OMA Y OMC:</w:t>
            </w:r>
          </w:p>
          <w:p w14:paraId="502E5D74" w14:textId="652FD4D5" w:rsidR="00785F38" w:rsidRDefault="004C6DA0" w:rsidP="00F71E73">
            <w:pPr>
              <w:jc w:val="both"/>
              <w:textAlignment w:val="baseline"/>
              <w:rPr>
                <w:rFonts w:eastAsia="Times New Roman"/>
                <w:color w:val="000000"/>
                <w:lang w:eastAsia="es-MX"/>
              </w:rPr>
            </w:pPr>
            <w:hyperlink r:id="rId40" w:history="1">
              <w:r w:rsidR="00785F38" w:rsidRPr="00F523B9">
                <w:rPr>
                  <w:rStyle w:val="Hipervnculo"/>
                  <w:rFonts w:eastAsia="Times New Roman"/>
                  <w:lang w:eastAsia="es-MX"/>
                </w:rPr>
                <w:t>https://www.wto.org/spanish/thewto_s/coher_s/wto_wco_s.htm</w:t>
              </w:r>
            </w:hyperlink>
          </w:p>
          <w:p w14:paraId="7704E96F" w14:textId="77777777" w:rsidR="00F71E73" w:rsidRDefault="00F71E73" w:rsidP="00F71E73">
            <w:pPr>
              <w:jc w:val="both"/>
              <w:textAlignment w:val="baseline"/>
            </w:pPr>
          </w:p>
          <w:p w14:paraId="3775C5B8" w14:textId="453D7426" w:rsidR="004A0C9A" w:rsidRDefault="004A0C9A" w:rsidP="004A0C9A">
            <w:pPr>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Reglamento Interior del SAT:</w:t>
            </w:r>
          </w:p>
          <w:p w14:paraId="619DA59A" w14:textId="77777777" w:rsidR="004A0C9A" w:rsidRDefault="004A0C9A" w:rsidP="004A0C9A">
            <w:pPr>
              <w:rPr>
                <w:rFonts w:asciiTheme="minorHAnsi" w:eastAsia="Times New Roman" w:hAnsiTheme="minorHAnsi" w:cstheme="minorHAnsi"/>
                <w:color w:val="000000"/>
                <w:sz w:val="20"/>
                <w:szCs w:val="20"/>
                <w:lang w:eastAsia="es-MX"/>
              </w:rPr>
            </w:pPr>
          </w:p>
          <w:p w14:paraId="468BF037" w14:textId="074170F8" w:rsidR="004A0C9A" w:rsidRDefault="004C6DA0" w:rsidP="004A0C9A">
            <w:pPr>
              <w:rPr>
                <w:rFonts w:asciiTheme="minorHAnsi" w:eastAsia="Times New Roman" w:hAnsiTheme="minorHAnsi" w:cstheme="minorHAnsi"/>
                <w:color w:val="000000"/>
                <w:sz w:val="20"/>
                <w:szCs w:val="20"/>
                <w:lang w:eastAsia="es-MX"/>
              </w:rPr>
            </w:pPr>
            <w:hyperlink r:id="rId41" w:history="1">
              <w:r w:rsidR="004A0C9A" w:rsidRPr="00A757AD">
                <w:rPr>
                  <w:rStyle w:val="Hipervnculo"/>
                  <w:rFonts w:asciiTheme="minorHAnsi" w:eastAsia="Times New Roman" w:hAnsiTheme="minorHAnsi" w:cstheme="minorHAnsi"/>
                  <w:sz w:val="20"/>
                  <w:szCs w:val="20"/>
                  <w:lang w:eastAsia="es-MX"/>
                </w:rPr>
                <w:t>http://www.diputados.gob.mx/LeyesBiblio/regla/n154.pdf</w:t>
              </w:r>
            </w:hyperlink>
          </w:p>
          <w:p w14:paraId="1245CAEB" w14:textId="77777777" w:rsidR="004A0C9A" w:rsidRDefault="004A0C9A" w:rsidP="004A0C9A">
            <w:pPr>
              <w:rPr>
                <w:rFonts w:asciiTheme="minorHAnsi" w:eastAsia="Times New Roman" w:hAnsiTheme="minorHAnsi" w:cstheme="minorHAnsi"/>
                <w:color w:val="000000"/>
                <w:sz w:val="20"/>
                <w:szCs w:val="20"/>
                <w:lang w:eastAsia="es-MX"/>
              </w:rPr>
            </w:pPr>
          </w:p>
          <w:p w14:paraId="7138E473" w14:textId="3346A006" w:rsidR="004A0C9A" w:rsidRDefault="00CC5328" w:rsidP="004A0C9A">
            <w:r w:rsidRPr="00F331EE">
              <w:rPr>
                <w:rFonts w:asciiTheme="minorHAnsi" w:eastAsia="Times New Roman" w:hAnsiTheme="minorHAnsi" w:cstheme="minorHAnsi"/>
                <w:color w:val="000000"/>
                <w:sz w:val="20"/>
                <w:szCs w:val="20"/>
                <w:lang w:eastAsia="es-MX"/>
              </w:rPr>
              <w:t> </w:t>
            </w:r>
            <w:r w:rsidR="004A0C9A">
              <w:t>LABORATORIOS ADUANEROS DE LA OMA</w:t>
            </w:r>
          </w:p>
          <w:p w14:paraId="2EA0FF46" w14:textId="77777777" w:rsidR="004A0C9A" w:rsidRDefault="004A0C9A" w:rsidP="004A0C9A"/>
          <w:p w14:paraId="716DDEB1" w14:textId="1B3E2AF5" w:rsidR="004A0C9A" w:rsidRDefault="004C6DA0" w:rsidP="004A0C9A">
            <w:hyperlink r:id="rId42" w:history="1">
              <w:r w:rsidR="004A0C9A" w:rsidRPr="00A757AD">
                <w:rPr>
                  <w:rStyle w:val="Hipervnculo"/>
                </w:rPr>
                <w:t>http://www.wcoomd.org/en/topics/key-issues/customs-laboratories.aspx</w:t>
              </w:r>
            </w:hyperlink>
          </w:p>
          <w:p w14:paraId="3B02B193" w14:textId="77777777" w:rsidR="00584AB1" w:rsidRDefault="00584AB1" w:rsidP="004A0C9A"/>
          <w:p w14:paraId="3A13C2EB" w14:textId="43B53EFC" w:rsidR="005E2633" w:rsidRDefault="00584AB1" w:rsidP="004A0C9A">
            <w:r>
              <w:t>S.A.T.</w:t>
            </w:r>
          </w:p>
          <w:p w14:paraId="0AE2B2E6" w14:textId="68EA2252" w:rsidR="005E2633" w:rsidRDefault="004C6DA0" w:rsidP="004A0C9A">
            <w:hyperlink r:id="rId43" w:history="1">
              <w:r w:rsidR="005E2633" w:rsidRPr="00A757AD">
                <w:rPr>
                  <w:rStyle w:val="Hipervnculo"/>
                </w:rPr>
                <w:t>WWW.SAT.GOB.MX</w:t>
              </w:r>
            </w:hyperlink>
          </w:p>
          <w:p w14:paraId="79337FB9" w14:textId="47B7D78A" w:rsidR="00584AB1" w:rsidRDefault="00584AB1" w:rsidP="004A0C9A"/>
          <w:p w14:paraId="72D4A25F" w14:textId="1F5C5BB0" w:rsidR="00584AB1" w:rsidRDefault="00584AB1" w:rsidP="004A0C9A">
            <w:r>
              <w:t>ADUANAS:</w:t>
            </w:r>
          </w:p>
          <w:p w14:paraId="3E0A7C12" w14:textId="1AC56CC5" w:rsidR="004A0C9A" w:rsidRDefault="004C6DA0" w:rsidP="004A0C9A">
            <w:hyperlink r:id="rId44" w:history="1">
              <w:r w:rsidR="00584AB1" w:rsidRPr="00A757AD">
                <w:rPr>
                  <w:rStyle w:val="Hipervnculo"/>
                </w:rPr>
                <w:t>WWW.ADUANAS.GOB.MX</w:t>
              </w:r>
            </w:hyperlink>
          </w:p>
          <w:p w14:paraId="1DAF4C1A" w14:textId="1F052A55" w:rsidR="004A0C9A" w:rsidRDefault="004A0C9A" w:rsidP="004A0C9A">
            <w:pPr>
              <w:jc w:val="both"/>
              <w:textAlignment w:val="baseline"/>
              <w:rPr>
                <w:rFonts w:asciiTheme="minorHAnsi" w:eastAsia="Times New Roman" w:hAnsiTheme="minorHAnsi" w:cstheme="minorHAnsi"/>
                <w:color w:val="262626"/>
                <w:sz w:val="20"/>
                <w:szCs w:val="20"/>
                <w:lang w:eastAsia="es-MX"/>
              </w:rPr>
            </w:pPr>
          </w:p>
          <w:p w14:paraId="69075031" w14:textId="77777777" w:rsidR="004A0C9A" w:rsidRDefault="004A0C9A" w:rsidP="004A0C9A">
            <w:pPr>
              <w:jc w:val="both"/>
              <w:textAlignment w:val="baseline"/>
              <w:rPr>
                <w:rFonts w:asciiTheme="minorHAnsi" w:eastAsia="Times New Roman" w:hAnsiTheme="minorHAnsi" w:cstheme="minorHAnsi"/>
                <w:color w:val="262626"/>
                <w:sz w:val="20"/>
                <w:szCs w:val="20"/>
                <w:lang w:eastAsia="es-MX"/>
              </w:rPr>
            </w:pPr>
            <w:r>
              <w:rPr>
                <w:rFonts w:asciiTheme="minorHAnsi" w:eastAsia="Times New Roman" w:hAnsiTheme="minorHAnsi" w:cstheme="minorHAnsi"/>
                <w:color w:val="262626"/>
                <w:sz w:val="20"/>
                <w:szCs w:val="20"/>
                <w:lang w:eastAsia="es-MX"/>
              </w:rPr>
              <w:t xml:space="preserve">Carmona, J., (2016). </w:t>
            </w:r>
            <w:r w:rsidRPr="00785F38">
              <w:rPr>
                <w:rFonts w:asciiTheme="minorHAnsi" w:eastAsia="Times New Roman" w:hAnsiTheme="minorHAnsi" w:cstheme="minorHAnsi"/>
                <w:i/>
                <w:iCs/>
                <w:color w:val="262626"/>
                <w:sz w:val="20"/>
                <w:szCs w:val="20"/>
                <w:lang w:eastAsia="es-MX"/>
              </w:rPr>
              <w:t xml:space="preserve">Sistema Armonizado de Designación y Codificación de Mercancías. </w:t>
            </w:r>
            <w:r w:rsidRPr="00785F38">
              <w:rPr>
                <w:rFonts w:asciiTheme="minorHAnsi" w:eastAsia="Times New Roman" w:hAnsiTheme="minorHAnsi" w:cstheme="minorHAnsi"/>
                <w:color w:val="262626"/>
                <w:sz w:val="20"/>
                <w:szCs w:val="20"/>
                <w:lang w:eastAsia="es-MX"/>
              </w:rPr>
              <w:t>México.</w:t>
            </w:r>
            <w:r>
              <w:rPr>
                <w:rFonts w:asciiTheme="minorHAnsi" w:eastAsia="Times New Roman" w:hAnsiTheme="minorHAnsi" w:cstheme="minorHAnsi"/>
                <w:color w:val="262626"/>
                <w:sz w:val="20"/>
                <w:szCs w:val="20"/>
                <w:lang w:eastAsia="es-MX"/>
              </w:rPr>
              <w:t xml:space="preserve">  México: LVA José Manuel Carmona López.</w:t>
            </w:r>
          </w:p>
          <w:p w14:paraId="589C6455" w14:textId="77777777" w:rsidR="004A0C9A" w:rsidRDefault="004A0C9A" w:rsidP="004A0C9A">
            <w:pPr>
              <w:jc w:val="both"/>
              <w:textAlignment w:val="baseline"/>
              <w:rPr>
                <w:rFonts w:asciiTheme="minorHAnsi" w:eastAsia="Times New Roman" w:hAnsiTheme="minorHAnsi" w:cstheme="minorHAnsi"/>
                <w:color w:val="262626"/>
                <w:sz w:val="20"/>
                <w:szCs w:val="20"/>
                <w:lang w:eastAsia="es-MX"/>
              </w:rPr>
            </w:pPr>
          </w:p>
          <w:p w14:paraId="1C35A180" w14:textId="63AFAE04" w:rsidR="00CC5328" w:rsidRDefault="004A0C9A" w:rsidP="004A0C9A">
            <w:pPr>
              <w:jc w:val="both"/>
              <w:textAlignment w:val="baseline"/>
              <w:rPr>
                <w:rFonts w:asciiTheme="minorHAnsi" w:eastAsia="Times New Roman" w:hAnsiTheme="minorHAnsi" w:cstheme="minorHAnsi"/>
                <w:color w:val="262626"/>
                <w:sz w:val="20"/>
                <w:szCs w:val="20"/>
                <w:lang w:eastAsia="es-MX"/>
              </w:rPr>
            </w:pPr>
            <w:r>
              <w:rPr>
                <w:rFonts w:asciiTheme="minorHAnsi" w:eastAsia="Times New Roman" w:hAnsiTheme="minorHAnsi" w:cstheme="minorHAnsi"/>
                <w:color w:val="262626"/>
                <w:sz w:val="20"/>
                <w:szCs w:val="20"/>
                <w:lang w:eastAsia="es-MX"/>
              </w:rPr>
              <w:t xml:space="preserve">Arango, M., (2013). </w:t>
            </w:r>
            <w:r w:rsidRPr="00873465">
              <w:rPr>
                <w:rFonts w:asciiTheme="minorHAnsi" w:eastAsia="Times New Roman" w:hAnsiTheme="minorHAnsi" w:cstheme="minorHAnsi"/>
                <w:i/>
                <w:iCs/>
                <w:color w:val="262626"/>
                <w:sz w:val="20"/>
                <w:szCs w:val="20"/>
                <w:lang w:eastAsia="es-MX"/>
              </w:rPr>
              <w:t>Metodología arancelaria, practica y visual.</w:t>
            </w:r>
            <w:r>
              <w:rPr>
                <w:rFonts w:asciiTheme="minorHAnsi" w:eastAsia="Times New Roman" w:hAnsiTheme="minorHAnsi" w:cstheme="minorHAnsi"/>
                <w:i/>
                <w:iCs/>
                <w:color w:val="262626"/>
                <w:sz w:val="20"/>
                <w:szCs w:val="20"/>
                <w:lang w:eastAsia="es-MX"/>
              </w:rPr>
              <w:t xml:space="preserve"> México: </w:t>
            </w:r>
            <w:r w:rsidRPr="00873465">
              <w:rPr>
                <w:rFonts w:asciiTheme="minorHAnsi" w:eastAsia="Times New Roman" w:hAnsiTheme="minorHAnsi" w:cstheme="minorHAnsi"/>
                <w:color w:val="262626"/>
                <w:sz w:val="20"/>
                <w:szCs w:val="20"/>
                <w:lang w:eastAsia="es-MX"/>
              </w:rPr>
              <w:t>Confederación de Asociaciones de Agentes Aduanales</w:t>
            </w:r>
          </w:p>
          <w:p w14:paraId="65B3B1AF" w14:textId="309C4F64" w:rsidR="004A0C9A" w:rsidRDefault="004A0C9A" w:rsidP="004A0C9A">
            <w:pPr>
              <w:jc w:val="both"/>
              <w:textAlignment w:val="baseline"/>
              <w:rPr>
                <w:rFonts w:asciiTheme="minorHAnsi" w:eastAsia="Times New Roman" w:hAnsiTheme="minorHAnsi" w:cstheme="minorHAnsi"/>
                <w:color w:val="000000"/>
                <w:sz w:val="20"/>
                <w:szCs w:val="20"/>
                <w:lang w:eastAsia="es-MX"/>
              </w:rPr>
            </w:pPr>
          </w:p>
          <w:p w14:paraId="18B62026" w14:textId="77777777" w:rsidR="004A0C9A" w:rsidRDefault="004A0C9A" w:rsidP="004A0C9A">
            <w:pPr>
              <w:jc w:val="both"/>
              <w:textAlignment w:val="baseline"/>
              <w:rPr>
                <w:rFonts w:asciiTheme="minorHAnsi" w:eastAsia="Times New Roman" w:hAnsiTheme="minorHAnsi" w:cstheme="minorHAnsi"/>
                <w:color w:val="262626"/>
                <w:sz w:val="20"/>
                <w:szCs w:val="20"/>
                <w:lang w:eastAsia="es-MX"/>
              </w:rPr>
            </w:pPr>
            <w:r w:rsidRPr="00F331EE">
              <w:rPr>
                <w:rFonts w:asciiTheme="minorHAnsi" w:hAnsiTheme="minorHAnsi" w:cstheme="minorHAnsi"/>
                <w:sz w:val="20"/>
                <w:szCs w:val="20"/>
              </w:rPr>
              <w:t>Núñez, A., Flores, C., &amp; Tamez, G. (2016). Biblioteca Base de datos UANL Computadora UANL, 2014 ( CHIP )</w:t>
            </w:r>
          </w:p>
          <w:p w14:paraId="1A285B2F" w14:textId="69CFA0E2" w:rsidR="001A25B8" w:rsidRDefault="004A0C9A" w:rsidP="00F71E73">
            <w:pPr>
              <w:jc w:val="both"/>
              <w:textAlignment w:val="baseline"/>
            </w:pPr>
            <w:r w:rsidRPr="00873465">
              <w:rPr>
                <w:rFonts w:asciiTheme="minorHAnsi" w:eastAsia="Times New Roman" w:hAnsiTheme="minorHAnsi" w:cstheme="minorHAnsi"/>
                <w:color w:val="262626"/>
                <w:sz w:val="20"/>
                <w:szCs w:val="20"/>
                <w:lang w:eastAsia="es-MX"/>
              </w:rPr>
              <w:t>de México.</w:t>
            </w:r>
          </w:p>
          <w:p w14:paraId="64AE01F0" w14:textId="77777777" w:rsidR="004A0C9A" w:rsidRPr="00F331EE" w:rsidRDefault="004A0C9A" w:rsidP="004A0C9A">
            <w:pPr>
              <w:jc w:val="both"/>
              <w:textAlignment w:val="baseline"/>
              <w:rPr>
                <w:rFonts w:asciiTheme="minorHAnsi" w:eastAsia="Times New Roman" w:hAnsiTheme="minorHAnsi" w:cstheme="minorHAnsi"/>
                <w:color w:val="000000"/>
                <w:sz w:val="20"/>
                <w:szCs w:val="20"/>
                <w:lang w:eastAsia="es-MX"/>
              </w:rPr>
            </w:pPr>
          </w:p>
          <w:p w14:paraId="508175AE" w14:textId="77777777" w:rsidR="00CC5328" w:rsidRPr="00F331EE" w:rsidRDefault="00CC5328" w:rsidP="00CC5328">
            <w:pPr>
              <w:jc w:val="both"/>
              <w:textAlignment w:val="baseline"/>
              <w:rPr>
                <w:rFonts w:asciiTheme="minorHAnsi" w:eastAsia="Times New Roman" w:hAnsiTheme="minorHAnsi" w:cstheme="minorHAnsi"/>
                <w:color w:val="000000"/>
                <w:sz w:val="20"/>
                <w:szCs w:val="20"/>
                <w:lang w:eastAsia="es-MX"/>
              </w:rPr>
            </w:pPr>
            <w:r w:rsidRPr="00F331EE">
              <w:rPr>
                <w:rFonts w:asciiTheme="minorHAnsi" w:eastAsia="Times New Roman" w:hAnsiTheme="minorHAnsi" w:cstheme="minorHAnsi"/>
                <w:color w:val="000000"/>
                <w:sz w:val="20"/>
                <w:szCs w:val="20"/>
                <w:lang w:eastAsia="es-MX"/>
              </w:rPr>
              <w:t>Martínez Vera R. Legislación de Comercio Exterior Tercera Edición, Mc </w:t>
            </w:r>
            <w:proofErr w:type="spellStart"/>
            <w:r w:rsidRPr="00F331EE">
              <w:rPr>
                <w:rFonts w:asciiTheme="minorHAnsi" w:eastAsia="Times New Roman" w:hAnsiTheme="minorHAnsi" w:cstheme="minorHAnsi"/>
                <w:color w:val="000000"/>
                <w:sz w:val="20"/>
                <w:szCs w:val="20"/>
                <w:lang w:eastAsia="es-MX"/>
              </w:rPr>
              <w:t>GrawHill</w:t>
            </w:r>
            <w:proofErr w:type="spellEnd"/>
            <w:r w:rsidRPr="00F331EE">
              <w:rPr>
                <w:rFonts w:asciiTheme="minorHAnsi" w:eastAsia="Times New Roman" w:hAnsiTheme="minorHAnsi" w:cstheme="minorHAnsi"/>
                <w:color w:val="000000"/>
                <w:sz w:val="20"/>
                <w:szCs w:val="20"/>
                <w:lang w:eastAsia="es-MX"/>
              </w:rPr>
              <w:t>  </w:t>
            </w:r>
          </w:p>
          <w:p w14:paraId="118C674F" w14:textId="77777777" w:rsidR="00CC5328" w:rsidRPr="00F331EE" w:rsidRDefault="00CC5328" w:rsidP="00CC5328">
            <w:pPr>
              <w:jc w:val="both"/>
              <w:textAlignment w:val="baseline"/>
              <w:rPr>
                <w:rFonts w:asciiTheme="minorHAnsi" w:eastAsia="Times New Roman" w:hAnsiTheme="minorHAnsi" w:cstheme="minorHAnsi"/>
                <w:color w:val="000000"/>
                <w:sz w:val="20"/>
                <w:szCs w:val="20"/>
                <w:lang w:eastAsia="es-MX"/>
              </w:rPr>
            </w:pPr>
            <w:r w:rsidRPr="00F331EE">
              <w:rPr>
                <w:rFonts w:asciiTheme="minorHAnsi" w:eastAsia="Times New Roman" w:hAnsiTheme="minorHAnsi" w:cstheme="minorHAnsi"/>
                <w:color w:val="000000"/>
                <w:sz w:val="20"/>
                <w:szCs w:val="20"/>
                <w:lang w:eastAsia="es-MX"/>
              </w:rPr>
              <w:t> </w:t>
            </w:r>
          </w:p>
          <w:p w14:paraId="52640608" w14:textId="77777777" w:rsidR="00CC5328" w:rsidRPr="00F331EE" w:rsidRDefault="00CC5328" w:rsidP="00CC5328">
            <w:pPr>
              <w:jc w:val="both"/>
              <w:textAlignment w:val="baseline"/>
              <w:rPr>
                <w:rFonts w:asciiTheme="minorHAnsi" w:eastAsia="Times New Roman" w:hAnsiTheme="minorHAnsi" w:cstheme="minorHAnsi"/>
                <w:color w:val="000000"/>
                <w:sz w:val="20"/>
                <w:szCs w:val="20"/>
                <w:lang w:eastAsia="es-MX"/>
              </w:rPr>
            </w:pPr>
            <w:r w:rsidRPr="00F331EE">
              <w:rPr>
                <w:rFonts w:asciiTheme="minorHAnsi" w:eastAsia="Times New Roman" w:hAnsiTheme="minorHAnsi" w:cstheme="minorHAnsi"/>
                <w:b/>
                <w:bCs/>
                <w:color w:val="000000"/>
                <w:sz w:val="20"/>
                <w:szCs w:val="20"/>
                <w:lang w:eastAsia="es-MX"/>
              </w:rPr>
              <w:t>Compendio de Disposiciones sobre Comercio Exterior 2020 </w:t>
            </w:r>
            <w:r w:rsidRPr="00F331EE">
              <w:rPr>
                <w:rFonts w:asciiTheme="minorHAnsi" w:eastAsia="Times New Roman" w:hAnsiTheme="minorHAnsi" w:cstheme="minorHAnsi"/>
                <w:color w:val="000000"/>
                <w:sz w:val="20"/>
                <w:szCs w:val="20"/>
                <w:lang w:eastAsia="es-MX"/>
              </w:rPr>
              <w:t> </w:t>
            </w:r>
          </w:p>
          <w:p w14:paraId="624853EB" w14:textId="77777777" w:rsidR="00CC5328" w:rsidRPr="00F331EE" w:rsidRDefault="00CC5328" w:rsidP="00CC5328">
            <w:pPr>
              <w:jc w:val="both"/>
              <w:textAlignment w:val="baseline"/>
              <w:rPr>
                <w:rFonts w:asciiTheme="minorHAnsi" w:eastAsia="Times New Roman" w:hAnsiTheme="minorHAnsi" w:cstheme="minorHAnsi"/>
                <w:color w:val="000000"/>
                <w:sz w:val="20"/>
                <w:szCs w:val="20"/>
                <w:lang w:eastAsia="es-MX"/>
              </w:rPr>
            </w:pPr>
            <w:r w:rsidRPr="00F331EE">
              <w:rPr>
                <w:rFonts w:asciiTheme="minorHAnsi" w:eastAsia="Times New Roman" w:hAnsiTheme="minorHAnsi" w:cstheme="minorHAnsi"/>
                <w:color w:val="000000"/>
                <w:sz w:val="20"/>
                <w:szCs w:val="20"/>
                <w:lang w:eastAsia="es-MX"/>
              </w:rPr>
              <w:t>*Fuentes electrónicas:  </w:t>
            </w:r>
          </w:p>
          <w:p w14:paraId="0BC8579C" w14:textId="77777777" w:rsidR="00CC5328" w:rsidRPr="00F331EE" w:rsidRDefault="004C6DA0" w:rsidP="00CC5328">
            <w:pPr>
              <w:jc w:val="both"/>
              <w:textAlignment w:val="baseline"/>
              <w:rPr>
                <w:rFonts w:asciiTheme="minorHAnsi" w:eastAsia="Times New Roman" w:hAnsiTheme="minorHAnsi" w:cstheme="minorHAnsi"/>
                <w:sz w:val="20"/>
                <w:szCs w:val="20"/>
                <w:lang w:eastAsia="es-MX"/>
              </w:rPr>
            </w:pPr>
            <w:hyperlink r:id="rId45" w:tgtFrame="_blank" w:history="1">
              <w:r w:rsidR="00CC5328" w:rsidRPr="00F331EE">
                <w:rPr>
                  <w:rFonts w:asciiTheme="minorHAnsi" w:eastAsia="Times New Roman" w:hAnsiTheme="minorHAnsi" w:cstheme="minorHAnsi"/>
                  <w:color w:val="5F5F5F"/>
                  <w:sz w:val="20"/>
                  <w:szCs w:val="20"/>
                  <w:u w:val="single"/>
                  <w:lang w:eastAsia="es-MX"/>
                </w:rPr>
                <w:t>www.economia.gob</w:t>
              </w:r>
            </w:hyperlink>
            <w:r w:rsidR="00CC5328" w:rsidRPr="00F331EE">
              <w:rPr>
                <w:rFonts w:asciiTheme="minorHAnsi" w:eastAsia="Times New Roman" w:hAnsiTheme="minorHAnsi" w:cstheme="minorHAnsi"/>
                <w:sz w:val="20"/>
                <w:szCs w:val="20"/>
                <w:lang w:eastAsia="es-MX"/>
              </w:rPr>
              <w:t> </w:t>
            </w:r>
          </w:p>
          <w:p w14:paraId="1FD5AB1B" w14:textId="77777777" w:rsidR="00CC5328" w:rsidRPr="00F331EE" w:rsidRDefault="00CC5328" w:rsidP="00CC5328">
            <w:pPr>
              <w:jc w:val="both"/>
              <w:textAlignment w:val="baseline"/>
              <w:rPr>
                <w:rFonts w:asciiTheme="minorHAnsi" w:eastAsia="Times New Roman" w:hAnsiTheme="minorHAnsi" w:cstheme="minorHAnsi"/>
                <w:sz w:val="20"/>
                <w:szCs w:val="20"/>
                <w:lang w:eastAsia="es-MX"/>
              </w:rPr>
            </w:pPr>
            <w:r w:rsidRPr="00F331EE">
              <w:rPr>
                <w:rFonts w:asciiTheme="minorHAnsi" w:eastAsia="Times New Roman" w:hAnsiTheme="minorHAnsi" w:cstheme="minorHAnsi"/>
                <w:sz w:val="20"/>
                <w:szCs w:val="20"/>
                <w:lang w:eastAsia="es-MX"/>
              </w:rPr>
              <w:t> </w:t>
            </w:r>
          </w:p>
          <w:p w14:paraId="4FADEA72" w14:textId="2863BF9F" w:rsidR="00873465" w:rsidRPr="00873465" w:rsidRDefault="00CC5328" w:rsidP="004A0C9A">
            <w:pPr>
              <w:jc w:val="both"/>
              <w:textAlignment w:val="baseline"/>
              <w:rPr>
                <w:rFonts w:asciiTheme="minorHAnsi" w:eastAsia="Times New Roman" w:hAnsiTheme="minorHAnsi" w:cstheme="minorHAnsi"/>
                <w:color w:val="262626"/>
                <w:sz w:val="20"/>
                <w:szCs w:val="20"/>
                <w:lang w:eastAsia="es-MX"/>
              </w:rPr>
            </w:pPr>
            <w:r w:rsidRPr="00F331EE">
              <w:rPr>
                <w:rFonts w:asciiTheme="minorHAnsi" w:eastAsia="Times New Roman" w:hAnsiTheme="minorHAnsi" w:cstheme="minorHAnsi"/>
                <w:color w:val="262626"/>
                <w:sz w:val="20"/>
                <w:szCs w:val="20"/>
                <w:lang w:eastAsia="es-MX"/>
              </w:rPr>
              <w:t>Manual de Estrategias y Técnicas de Aprendizaje.pdf  </w:t>
            </w:r>
          </w:p>
          <w:p w14:paraId="0F9F2005" w14:textId="77777777" w:rsidR="00785F38" w:rsidRPr="00873465" w:rsidRDefault="00785F38" w:rsidP="00CC5328">
            <w:pPr>
              <w:jc w:val="both"/>
              <w:textAlignment w:val="baseline"/>
              <w:rPr>
                <w:rFonts w:asciiTheme="minorHAnsi" w:eastAsia="Times New Roman" w:hAnsiTheme="minorHAnsi" w:cstheme="minorHAnsi"/>
                <w:sz w:val="20"/>
                <w:szCs w:val="20"/>
                <w:lang w:eastAsia="es-MX"/>
              </w:rPr>
            </w:pPr>
          </w:p>
          <w:p w14:paraId="2F10E63D" w14:textId="77777777" w:rsidR="00CC5328" w:rsidRPr="00F331EE" w:rsidRDefault="00CC5328" w:rsidP="00CC5328">
            <w:pPr>
              <w:jc w:val="both"/>
              <w:textAlignment w:val="baseline"/>
              <w:rPr>
                <w:rFonts w:asciiTheme="minorHAnsi" w:eastAsia="Times New Roman" w:hAnsiTheme="minorHAnsi" w:cstheme="minorHAnsi"/>
                <w:sz w:val="20"/>
                <w:szCs w:val="20"/>
                <w:lang w:eastAsia="es-MX"/>
              </w:rPr>
            </w:pPr>
            <w:r w:rsidRPr="00F331EE">
              <w:rPr>
                <w:rFonts w:asciiTheme="minorHAnsi" w:eastAsia="Times New Roman" w:hAnsiTheme="minorHAnsi" w:cstheme="minorHAnsi"/>
                <w:color w:val="262626"/>
                <w:sz w:val="20"/>
                <w:szCs w:val="20"/>
                <w:lang w:eastAsia="es-MX"/>
              </w:rPr>
              <w:t>Trabajo en equipo. </w:t>
            </w:r>
          </w:p>
          <w:p w14:paraId="365D7A9E" w14:textId="77777777" w:rsidR="00CC5328" w:rsidRPr="00F331EE" w:rsidRDefault="00CC5328" w:rsidP="00CC5328">
            <w:pPr>
              <w:jc w:val="both"/>
              <w:textAlignment w:val="baseline"/>
              <w:rPr>
                <w:rFonts w:asciiTheme="minorHAnsi" w:eastAsia="Times New Roman" w:hAnsiTheme="minorHAnsi" w:cstheme="minorHAnsi"/>
                <w:sz w:val="20"/>
                <w:szCs w:val="20"/>
                <w:lang w:eastAsia="es-MX"/>
              </w:rPr>
            </w:pPr>
            <w:r w:rsidRPr="00F331EE">
              <w:rPr>
                <w:rFonts w:asciiTheme="minorHAnsi" w:eastAsia="Times New Roman" w:hAnsiTheme="minorHAnsi" w:cstheme="minorHAnsi"/>
                <w:color w:val="262626"/>
                <w:sz w:val="20"/>
                <w:szCs w:val="20"/>
                <w:lang w:eastAsia="es-MX"/>
              </w:rPr>
              <w:t> </w:t>
            </w:r>
          </w:p>
          <w:p w14:paraId="3B35CBAD" w14:textId="77777777" w:rsidR="00CC5328" w:rsidRPr="00F331EE" w:rsidRDefault="00CC5328" w:rsidP="00CC5328">
            <w:pPr>
              <w:jc w:val="both"/>
              <w:textAlignment w:val="baseline"/>
              <w:rPr>
                <w:rFonts w:asciiTheme="minorHAnsi" w:eastAsia="Times New Roman" w:hAnsiTheme="minorHAnsi" w:cstheme="minorHAnsi"/>
                <w:sz w:val="20"/>
                <w:szCs w:val="20"/>
                <w:lang w:eastAsia="es-MX"/>
              </w:rPr>
            </w:pPr>
            <w:r w:rsidRPr="00F331EE">
              <w:rPr>
                <w:rFonts w:asciiTheme="minorHAnsi" w:eastAsia="Times New Roman" w:hAnsiTheme="minorHAnsi" w:cstheme="minorHAnsi"/>
                <w:color w:val="262626"/>
                <w:sz w:val="20"/>
                <w:szCs w:val="20"/>
                <w:lang w:eastAsia="es-MX"/>
              </w:rPr>
              <w:t>Dispositivo electrónico. (computadora  </w:t>
            </w:r>
          </w:p>
          <w:p w14:paraId="19D3823E" w14:textId="77777777" w:rsidR="00CC5328" w:rsidRPr="00F331EE" w:rsidRDefault="00CC5328" w:rsidP="00CC5328">
            <w:pPr>
              <w:jc w:val="both"/>
              <w:textAlignment w:val="baseline"/>
              <w:rPr>
                <w:rFonts w:asciiTheme="minorHAnsi" w:eastAsia="Times New Roman" w:hAnsiTheme="minorHAnsi" w:cstheme="minorHAnsi"/>
                <w:sz w:val="20"/>
                <w:szCs w:val="20"/>
                <w:lang w:eastAsia="es-MX"/>
              </w:rPr>
            </w:pPr>
            <w:r w:rsidRPr="00F331EE">
              <w:rPr>
                <w:rFonts w:asciiTheme="minorHAnsi" w:eastAsia="Times New Roman" w:hAnsiTheme="minorHAnsi" w:cstheme="minorHAnsi"/>
                <w:color w:val="262626"/>
                <w:sz w:val="20"/>
                <w:szCs w:val="20"/>
                <w:lang w:eastAsia="es-MX"/>
              </w:rPr>
              <w:t>de escritorio, laptop, tableta o celular) </w:t>
            </w:r>
          </w:p>
          <w:p w14:paraId="6238488E" w14:textId="77777777" w:rsidR="00CC5328" w:rsidRPr="00F331EE" w:rsidRDefault="00CC5328" w:rsidP="00CC5328">
            <w:pPr>
              <w:jc w:val="both"/>
              <w:textAlignment w:val="baseline"/>
              <w:rPr>
                <w:rFonts w:asciiTheme="minorHAnsi" w:eastAsia="Times New Roman" w:hAnsiTheme="minorHAnsi" w:cstheme="minorHAnsi"/>
                <w:sz w:val="20"/>
                <w:szCs w:val="20"/>
                <w:lang w:eastAsia="es-MX"/>
              </w:rPr>
            </w:pPr>
            <w:r w:rsidRPr="00F331EE">
              <w:rPr>
                <w:rFonts w:asciiTheme="minorHAnsi" w:eastAsia="Times New Roman" w:hAnsiTheme="minorHAnsi" w:cstheme="minorHAnsi"/>
                <w:color w:val="262626"/>
                <w:sz w:val="20"/>
                <w:szCs w:val="20"/>
                <w:lang w:eastAsia="es-MX"/>
              </w:rPr>
              <w:t> </w:t>
            </w:r>
          </w:p>
          <w:p w14:paraId="24446D18" w14:textId="77777777" w:rsidR="00CC5328" w:rsidRPr="00F331EE" w:rsidRDefault="00CC5328" w:rsidP="00CC5328">
            <w:pPr>
              <w:jc w:val="both"/>
              <w:textAlignment w:val="baseline"/>
              <w:rPr>
                <w:rFonts w:asciiTheme="minorHAnsi" w:eastAsia="Times New Roman" w:hAnsiTheme="minorHAnsi" w:cstheme="minorHAnsi"/>
                <w:sz w:val="20"/>
                <w:szCs w:val="20"/>
                <w:lang w:eastAsia="es-MX"/>
              </w:rPr>
            </w:pPr>
            <w:r w:rsidRPr="00F331EE">
              <w:rPr>
                <w:rFonts w:asciiTheme="minorHAnsi" w:eastAsia="Times New Roman" w:hAnsiTheme="minorHAnsi" w:cstheme="minorHAnsi"/>
                <w:color w:val="262626"/>
                <w:sz w:val="20"/>
                <w:szCs w:val="20"/>
                <w:lang w:eastAsia="es-MX"/>
              </w:rPr>
              <w:t>Internet de banda ancha. </w:t>
            </w:r>
          </w:p>
          <w:p w14:paraId="7019EEB5" w14:textId="77777777" w:rsidR="00CC5328" w:rsidRPr="00F331EE" w:rsidRDefault="00CC5328" w:rsidP="00CC5328">
            <w:pPr>
              <w:jc w:val="both"/>
              <w:textAlignment w:val="baseline"/>
              <w:rPr>
                <w:rFonts w:asciiTheme="minorHAnsi" w:eastAsia="Times New Roman" w:hAnsiTheme="minorHAnsi" w:cstheme="minorHAnsi"/>
                <w:sz w:val="20"/>
                <w:szCs w:val="20"/>
                <w:lang w:eastAsia="es-MX"/>
              </w:rPr>
            </w:pPr>
            <w:r w:rsidRPr="00F331EE">
              <w:rPr>
                <w:rFonts w:asciiTheme="minorHAnsi" w:eastAsia="Times New Roman" w:hAnsiTheme="minorHAnsi" w:cstheme="minorHAnsi"/>
                <w:color w:val="262626"/>
                <w:sz w:val="20"/>
                <w:szCs w:val="20"/>
                <w:lang w:eastAsia="es-MX"/>
              </w:rPr>
              <w:t> </w:t>
            </w:r>
          </w:p>
          <w:p w14:paraId="2DE7906A" w14:textId="77777777" w:rsidR="00CC5328" w:rsidRPr="00F331EE" w:rsidRDefault="00CC5328" w:rsidP="00CC5328">
            <w:pPr>
              <w:jc w:val="both"/>
              <w:textAlignment w:val="baseline"/>
              <w:rPr>
                <w:rFonts w:asciiTheme="minorHAnsi" w:eastAsia="Times New Roman" w:hAnsiTheme="minorHAnsi" w:cstheme="minorHAnsi"/>
                <w:color w:val="262626"/>
                <w:sz w:val="20"/>
                <w:szCs w:val="20"/>
                <w:lang w:eastAsia="es-MX"/>
              </w:rPr>
            </w:pPr>
            <w:r w:rsidRPr="00F331EE">
              <w:rPr>
                <w:rFonts w:asciiTheme="minorHAnsi" w:eastAsia="Times New Roman" w:hAnsiTheme="minorHAnsi" w:cstheme="minorHAnsi"/>
                <w:color w:val="262626"/>
                <w:sz w:val="20"/>
                <w:szCs w:val="20"/>
                <w:lang w:eastAsia="es-MX"/>
              </w:rPr>
              <w:t>Videoconferencia </w:t>
            </w:r>
          </w:p>
          <w:p w14:paraId="279BF353" w14:textId="77777777" w:rsidR="00CC5328" w:rsidRPr="00F331EE" w:rsidRDefault="00CC5328" w:rsidP="00CC5328">
            <w:pPr>
              <w:jc w:val="both"/>
              <w:textAlignment w:val="baseline"/>
              <w:rPr>
                <w:rFonts w:asciiTheme="minorHAnsi" w:eastAsia="Times New Roman" w:hAnsiTheme="minorHAnsi" w:cstheme="minorHAnsi"/>
                <w:color w:val="262626"/>
                <w:sz w:val="20"/>
                <w:szCs w:val="20"/>
                <w:lang w:eastAsia="es-MX"/>
              </w:rPr>
            </w:pPr>
          </w:p>
          <w:p w14:paraId="24D26F33" w14:textId="77777777" w:rsidR="00CC5328" w:rsidRPr="00F331EE" w:rsidRDefault="00CC5328" w:rsidP="00CC5328">
            <w:pPr>
              <w:rPr>
                <w:rFonts w:asciiTheme="minorHAnsi" w:hAnsiTheme="minorHAnsi" w:cstheme="minorHAnsi"/>
                <w:sz w:val="20"/>
                <w:szCs w:val="20"/>
              </w:rPr>
            </w:pPr>
            <w:r w:rsidRPr="00F331EE">
              <w:rPr>
                <w:rFonts w:asciiTheme="minorHAnsi" w:hAnsiTheme="minorHAnsi" w:cstheme="minorHAnsi"/>
                <w:sz w:val="20"/>
                <w:szCs w:val="20"/>
              </w:rPr>
              <w:t xml:space="preserve">Plataforma Digitales: </w:t>
            </w:r>
          </w:p>
          <w:p w14:paraId="3800CC46" w14:textId="77777777" w:rsidR="00CC5328" w:rsidRPr="00F331EE" w:rsidRDefault="00CC5328" w:rsidP="00CC5328">
            <w:pPr>
              <w:rPr>
                <w:rFonts w:asciiTheme="minorHAnsi" w:hAnsiTheme="minorHAnsi" w:cstheme="minorHAnsi"/>
                <w:sz w:val="20"/>
                <w:szCs w:val="20"/>
              </w:rPr>
            </w:pPr>
          </w:p>
          <w:p w14:paraId="11A95D9E" w14:textId="77777777" w:rsidR="00CC5328" w:rsidRPr="00F331EE" w:rsidRDefault="00CC5328" w:rsidP="00CC5328">
            <w:pPr>
              <w:rPr>
                <w:rFonts w:asciiTheme="minorHAnsi" w:hAnsiTheme="minorHAnsi" w:cstheme="minorHAnsi"/>
                <w:sz w:val="20"/>
                <w:szCs w:val="20"/>
              </w:rPr>
            </w:pPr>
            <w:r w:rsidRPr="00F331EE">
              <w:rPr>
                <w:rFonts w:asciiTheme="minorHAnsi" w:hAnsiTheme="minorHAnsi" w:cstheme="minorHAnsi"/>
                <w:sz w:val="20"/>
                <w:szCs w:val="20"/>
              </w:rPr>
              <w:t>Microsoft Teams</w:t>
            </w:r>
          </w:p>
          <w:p w14:paraId="2979351D" w14:textId="77777777" w:rsidR="00CC5328" w:rsidRPr="00F331EE" w:rsidRDefault="00CC5328" w:rsidP="00CC5328">
            <w:pPr>
              <w:rPr>
                <w:rFonts w:asciiTheme="minorHAnsi" w:eastAsia="Times New Roman" w:hAnsiTheme="minorHAnsi" w:cstheme="minorHAnsi"/>
                <w:sz w:val="20"/>
                <w:szCs w:val="20"/>
                <w:lang w:eastAsia="es-MX"/>
              </w:rPr>
            </w:pPr>
            <w:r w:rsidRPr="00F331EE">
              <w:rPr>
                <w:rStyle w:val="Hipervnculo"/>
                <w:rFonts w:asciiTheme="minorHAnsi" w:hAnsiTheme="minorHAnsi" w:cstheme="minorHAnsi"/>
                <w:sz w:val="20"/>
                <w:szCs w:val="20"/>
              </w:rPr>
              <w:t>Nexus</w:t>
            </w:r>
            <w:r w:rsidRPr="00F331EE">
              <w:rPr>
                <w:rFonts w:asciiTheme="minorHAnsi" w:eastAsia="Times New Roman" w:hAnsiTheme="minorHAnsi" w:cstheme="minorHAnsi"/>
                <w:color w:val="262626"/>
                <w:sz w:val="20"/>
                <w:szCs w:val="20"/>
                <w:lang w:eastAsia="es-MX"/>
              </w:rPr>
              <w:t> </w:t>
            </w:r>
          </w:p>
          <w:p w14:paraId="29F774A6" w14:textId="77777777" w:rsidR="00CC5328" w:rsidRPr="00F331EE" w:rsidRDefault="00CC5328" w:rsidP="00CC5328">
            <w:pPr>
              <w:jc w:val="both"/>
              <w:textAlignment w:val="baseline"/>
              <w:rPr>
                <w:rFonts w:asciiTheme="minorHAnsi" w:eastAsia="Times New Roman" w:hAnsiTheme="minorHAnsi" w:cstheme="minorHAnsi"/>
                <w:color w:val="262626"/>
                <w:sz w:val="20"/>
                <w:szCs w:val="20"/>
                <w:lang w:eastAsia="es-MX"/>
              </w:rPr>
            </w:pPr>
            <w:r w:rsidRPr="00F331EE">
              <w:rPr>
                <w:rFonts w:asciiTheme="minorHAnsi" w:eastAsia="Times New Roman" w:hAnsiTheme="minorHAnsi" w:cstheme="minorHAnsi"/>
                <w:color w:val="262626"/>
                <w:sz w:val="20"/>
                <w:szCs w:val="20"/>
                <w:lang w:eastAsia="es-MX"/>
              </w:rPr>
              <w:t>Plataforma Nexus. </w:t>
            </w:r>
          </w:p>
          <w:p w14:paraId="1542D95A" w14:textId="77777777" w:rsidR="00CC5328" w:rsidRPr="00F331EE" w:rsidRDefault="00CC5328" w:rsidP="00CC5328">
            <w:pPr>
              <w:jc w:val="both"/>
              <w:textAlignment w:val="baseline"/>
              <w:rPr>
                <w:rFonts w:asciiTheme="minorHAnsi" w:eastAsia="Times New Roman" w:hAnsiTheme="minorHAnsi" w:cstheme="minorHAnsi"/>
                <w:color w:val="262626"/>
                <w:sz w:val="20"/>
                <w:szCs w:val="20"/>
                <w:lang w:eastAsia="es-MX"/>
              </w:rPr>
            </w:pPr>
            <w:proofErr w:type="spellStart"/>
            <w:r w:rsidRPr="00F331EE">
              <w:rPr>
                <w:rFonts w:asciiTheme="minorHAnsi" w:eastAsia="Times New Roman" w:hAnsiTheme="minorHAnsi" w:cstheme="minorHAnsi"/>
                <w:color w:val="262626"/>
                <w:sz w:val="20"/>
                <w:szCs w:val="20"/>
                <w:lang w:eastAsia="es-MX"/>
              </w:rPr>
              <w:t>Nearpod</w:t>
            </w:r>
            <w:proofErr w:type="spellEnd"/>
          </w:p>
          <w:p w14:paraId="40990B64" w14:textId="77777777" w:rsidR="00CC5328" w:rsidRPr="00F331EE" w:rsidRDefault="00CC5328" w:rsidP="00CC5328">
            <w:pPr>
              <w:jc w:val="both"/>
              <w:textAlignment w:val="baseline"/>
              <w:rPr>
                <w:rFonts w:asciiTheme="minorHAnsi" w:eastAsia="Times New Roman" w:hAnsiTheme="minorHAnsi" w:cstheme="minorHAnsi"/>
                <w:sz w:val="20"/>
                <w:szCs w:val="20"/>
                <w:lang w:eastAsia="es-MX"/>
              </w:rPr>
            </w:pPr>
            <w:proofErr w:type="spellStart"/>
            <w:r w:rsidRPr="00F331EE">
              <w:rPr>
                <w:rFonts w:asciiTheme="minorHAnsi" w:eastAsia="Times New Roman" w:hAnsiTheme="minorHAnsi" w:cstheme="minorHAnsi"/>
                <w:color w:val="262626"/>
                <w:sz w:val="20"/>
                <w:szCs w:val="20"/>
                <w:lang w:eastAsia="es-MX"/>
              </w:rPr>
              <w:t>MIntmeter</w:t>
            </w:r>
            <w:proofErr w:type="spellEnd"/>
          </w:p>
          <w:p w14:paraId="4A56CFEC" w14:textId="77777777" w:rsidR="00CC5328" w:rsidRPr="00F331EE" w:rsidRDefault="00CC5328" w:rsidP="00CC5328">
            <w:pPr>
              <w:jc w:val="both"/>
              <w:textAlignment w:val="baseline"/>
              <w:rPr>
                <w:rFonts w:asciiTheme="minorHAnsi" w:eastAsia="Times New Roman" w:hAnsiTheme="minorHAnsi" w:cstheme="minorHAnsi"/>
                <w:sz w:val="20"/>
                <w:szCs w:val="20"/>
                <w:lang w:eastAsia="es-MX"/>
              </w:rPr>
            </w:pPr>
            <w:r w:rsidRPr="00F331EE">
              <w:rPr>
                <w:rFonts w:asciiTheme="minorHAnsi" w:eastAsia="Times New Roman" w:hAnsiTheme="minorHAnsi" w:cstheme="minorHAnsi"/>
                <w:color w:val="262626"/>
                <w:sz w:val="20"/>
                <w:szCs w:val="20"/>
                <w:lang w:eastAsia="es-MX"/>
              </w:rPr>
              <w:t> </w:t>
            </w:r>
          </w:p>
          <w:p w14:paraId="7F736D58" w14:textId="00D7417E" w:rsidR="00CC5328" w:rsidRDefault="004C6DA0" w:rsidP="00CC5328">
            <w:pPr>
              <w:rPr>
                <w:rStyle w:val="Hipervnculo"/>
                <w:rFonts w:asciiTheme="minorHAnsi" w:hAnsiTheme="minorHAnsi" w:cstheme="minorHAnsi"/>
                <w:sz w:val="20"/>
                <w:szCs w:val="20"/>
              </w:rPr>
            </w:pPr>
            <w:hyperlink r:id="rId46" w:history="1">
              <w:r w:rsidR="00CC5328" w:rsidRPr="00F331EE">
                <w:rPr>
                  <w:rStyle w:val="Hipervnculo"/>
                  <w:rFonts w:asciiTheme="minorHAnsi" w:hAnsiTheme="minorHAnsi" w:cstheme="minorHAnsi"/>
                  <w:sz w:val="20"/>
                  <w:szCs w:val="20"/>
                </w:rPr>
                <w:t>www.lucidchart.com/</w:t>
              </w:r>
            </w:hyperlink>
          </w:p>
          <w:p w14:paraId="5CF82210" w14:textId="363FAEDC" w:rsidR="00862714" w:rsidRDefault="00862714" w:rsidP="00CC5328">
            <w:pPr>
              <w:rPr>
                <w:rStyle w:val="Hipervnculo"/>
              </w:rPr>
            </w:pPr>
          </w:p>
          <w:p w14:paraId="4423F434" w14:textId="325C5744" w:rsidR="00862714" w:rsidRDefault="00862714" w:rsidP="00CC5328">
            <w:pPr>
              <w:rPr>
                <w:rStyle w:val="Hipervnculo"/>
              </w:rPr>
            </w:pPr>
          </w:p>
          <w:p w14:paraId="1B8CA685" w14:textId="7DDCF57C" w:rsidR="00862714" w:rsidRDefault="00862714" w:rsidP="00CC5328">
            <w:pPr>
              <w:rPr>
                <w:rStyle w:val="Hipervnculo"/>
              </w:rPr>
            </w:pPr>
          </w:p>
          <w:p w14:paraId="20C28697" w14:textId="61B22219" w:rsidR="00862714" w:rsidRDefault="00862714" w:rsidP="00CC5328">
            <w:pPr>
              <w:rPr>
                <w:rStyle w:val="Hipervnculo"/>
              </w:rPr>
            </w:pPr>
          </w:p>
          <w:p w14:paraId="09D311B8" w14:textId="015B8442" w:rsidR="00862714" w:rsidRDefault="00862714" w:rsidP="00CC5328">
            <w:pPr>
              <w:rPr>
                <w:rStyle w:val="Hipervnculo"/>
              </w:rPr>
            </w:pPr>
          </w:p>
          <w:p w14:paraId="2EED853C" w14:textId="691D1D8C" w:rsidR="00862714" w:rsidRDefault="00862714" w:rsidP="00CC5328">
            <w:pPr>
              <w:rPr>
                <w:rStyle w:val="Hipervnculo"/>
              </w:rPr>
            </w:pPr>
          </w:p>
          <w:p w14:paraId="1D036588" w14:textId="77777777" w:rsidR="00862714" w:rsidRPr="00F331EE" w:rsidRDefault="00862714" w:rsidP="00CC5328">
            <w:pPr>
              <w:rPr>
                <w:rStyle w:val="Hipervnculo"/>
                <w:rFonts w:asciiTheme="minorHAnsi" w:hAnsiTheme="minorHAnsi" w:cstheme="minorHAnsi"/>
                <w:sz w:val="20"/>
                <w:szCs w:val="20"/>
              </w:rPr>
            </w:pPr>
          </w:p>
          <w:p w14:paraId="0A36B64B" w14:textId="05424EB4" w:rsidR="00CC5328" w:rsidRDefault="00CC5328" w:rsidP="00CC5328">
            <w:pPr>
              <w:jc w:val="both"/>
              <w:textAlignment w:val="baseline"/>
              <w:rPr>
                <w:rFonts w:asciiTheme="minorHAnsi" w:eastAsia="Times New Roman" w:hAnsiTheme="minorHAnsi" w:cstheme="minorHAnsi"/>
                <w:color w:val="262626"/>
                <w:sz w:val="20"/>
                <w:szCs w:val="20"/>
                <w:lang w:eastAsia="es-MX"/>
              </w:rPr>
            </w:pPr>
          </w:p>
          <w:p w14:paraId="5BD1F348" w14:textId="206EEB39" w:rsidR="00603B2E" w:rsidRDefault="00603B2E" w:rsidP="00CC5328">
            <w:pPr>
              <w:jc w:val="both"/>
              <w:textAlignment w:val="baseline"/>
              <w:rPr>
                <w:rFonts w:asciiTheme="minorHAnsi" w:eastAsia="Times New Roman" w:hAnsiTheme="minorHAnsi" w:cstheme="minorHAnsi"/>
                <w:color w:val="262626"/>
                <w:sz w:val="20"/>
                <w:szCs w:val="20"/>
                <w:lang w:eastAsia="es-MX"/>
              </w:rPr>
            </w:pPr>
          </w:p>
          <w:p w14:paraId="5A42A9EB" w14:textId="4A7D8FC3" w:rsidR="00603B2E" w:rsidRDefault="00603B2E" w:rsidP="00CC5328">
            <w:pPr>
              <w:jc w:val="both"/>
              <w:textAlignment w:val="baseline"/>
              <w:rPr>
                <w:rFonts w:asciiTheme="minorHAnsi" w:eastAsia="Times New Roman" w:hAnsiTheme="minorHAnsi" w:cstheme="minorHAnsi"/>
                <w:color w:val="262626"/>
                <w:sz w:val="20"/>
                <w:szCs w:val="20"/>
                <w:lang w:eastAsia="es-MX"/>
              </w:rPr>
            </w:pPr>
          </w:p>
          <w:p w14:paraId="4E00FB30" w14:textId="16B147FE" w:rsidR="00603B2E" w:rsidRDefault="00603B2E" w:rsidP="00CC5328">
            <w:pPr>
              <w:jc w:val="both"/>
              <w:textAlignment w:val="baseline"/>
              <w:rPr>
                <w:rFonts w:asciiTheme="minorHAnsi" w:eastAsia="Times New Roman" w:hAnsiTheme="minorHAnsi" w:cstheme="minorHAnsi"/>
                <w:color w:val="262626"/>
                <w:sz w:val="20"/>
                <w:szCs w:val="20"/>
                <w:lang w:eastAsia="es-MX"/>
              </w:rPr>
            </w:pPr>
          </w:p>
          <w:p w14:paraId="2A238FCD" w14:textId="31506B9D" w:rsidR="00603B2E" w:rsidRDefault="00603B2E" w:rsidP="00CC5328">
            <w:pPr>
              <w:jc w:val="both"/>
              <w:textAlignment w:val="baseline"/>
              <w:rPr>
                <w:rFonts w:asciiTheme="minorHAnsi" w:eastAsia="Times New Roman" w:hAnsiTheme="minorHAnsi" w:cstheme="minorHAnsi"/>
                <w:color w:val="262626"/>
                <w:sz w:val="20"/>
                <w:szCs w:val="20"/>
                <w:lang w:eastAsia="es-MX"/>
              </w:rPr>
            </w:pPr>
          </w:p>
          <w:p w14:paraId="753D2C17" w14:textId="46D16830" w:rsidR="00603B2E" w:rsidRDefault="00603B2E" w:rsidP="00CC5328">
            <w:pPr>
              <w:jc w:val="both"/>
              <w:textAlignment w:val="baseline"/>
              <w:rPr>
                <w:rFonts w:asciiTheme="minorHAnsi" w:eastAsia="Times New Roman" w:hAnsiTheme="minorHAnsi" w:cstheme="minorHAnsi"/>
                <w:color w:val="262626"/>
                <w:sz w:val="20"/>
                <w:szCs w:val="20"/>
                <w:lang w:eastAsia="es-MX"/>
              </w:rPr>
            </w:pPr>
          </w:p>
          <w:p w14:paraId="6A96E0C3" w14:textId="39398530" w:rsidR="00603B2E" w:rsidRDefault="00603B2E" w:rsidP="00CC5328">
            <w:pPr>
              <w:jc w:val="both"/>
              <w:textAlignment w:val="baseline"/>
              <w:rPr>
                <w:rFonts w:asciiTheme="minorHAnsi" w:eastAsia="Times New Roman" w:hAnsiTheme="minorHAnsi" w:cstheme="minorHAnsi"/>
                <w:color w:val="262626"/>
                <w:sz w:val="20"/>
                <w:szCs w:val="20"/>
                <w:lang w:eastAsia="es-MX"/>
              </w:rPr>
            </w:pPr>
          </w:p>
          <w:p w14:paraId="6EB74EF0" w14:textId="095C387D" w:rsidR="00603B2E" w:rsidRDefault="00603B2E" w:rsidP="00CC5328">
            <w:pPr>
              <w:jc w:val="both"/>
              <w:textAlignment w:val="baseline"/>
              <w:rPr>
                <w:rFonts w:asciiTheme="minorHAnsi" w:eastAsia="Times New Roman" w:hAnsiTheme="minorHAnsi" w:cstheme="minorHAnsi"/>
                <w:color w:val="262626"/>
                <w:sz w:val="20"/>
                <w:szCs w:val="20"/>
                <w:lang w:eastAsia="es-MX"/>
              </w:rPr>
            </w:pPr>
          </w:p>
          <w:p w14:paraId="31EFCB15" w14:textId="574EBCE5" w:rsidR="00603B2E" w:rsidRDefault="00603B2E" w:rsidP="00CC5328">
            <w:pPr>
              <w:jc w:val="both"/>
              <w:textAlignment w:val="baseline"/>
              <w:rPr>
                <w:rFonts w:asciiTheme="minorHAnsi" w:eastAsia="Times New Roman" w:hAnsiTheme="minorHAnsi" w:cstheme="minorHAnsi"/>
                <w:color w:val="262626"/>
                <w:sz w:val="20"/>
                <w:szCs w:val="20"/>
                <w:lang w:eastAsia="es-MX"/>
              </w:rPr>
            </w:pPr>
          </w:p>
          <w:p w14:paraId="02B175FC" w14:textId="6D080163" w:rsidR="00603B2E" w:rsidRDefault="00603B2E" w:rsidP="00CC5328">
            <w:pPr>
              <w:jc w:val="both"/>
              <w:textAlignment w:val="baseline"/>
              <w:rPr>
                <w:rFonts w:asciiTheme="minorHAnsi" w:eastAsia="Times New Roman" w:hAnsiTheme="minorHAnsi" w:cstheme="minorHAnsi"/>
                <w:color w:val="262626"/>
                <w:sz w:val="20"/>
                <w:szCs w:val="20"/>
                <w:lang w:eastAsia="es-MX"/>
              </w:rPr>
            </w:pPr>
          </w:p>
          <w:p w14:paraId="672A1FB0" w14:textId="560E82EB" w:rsidR="00603B2E" w:rsidRDefault="00603B2E" w:rsidP="00CC5328">
            <w:pPr>
              <w:jc w:val="both"/>
              <w:textAlignment w:val="baseline"/>
              <w:rPr>
                <w:rFonts w:asciiTheme="minorHAnsi" w:eastAsia="Times New Roman" w:hAnsiTheme="minorHAnsi" w:cstheme="minorHAnsi"/>
                <w:color w:val="262626"/>
                <w:sz w:val="20"/>
                <w:szCs w:val="20"/>
                <w:lang w:eastAsia="es-MX"/>
              </w:rPr>
            </w:pPr>
          </w:p>
          <w:p w14:paraId="05C1655D" w14:textId="697CDC8B" w:rsidR="00603B2E" w:rsidRDefault="00603B2E" w:rsidP="00CC5328">
            <w:pPr>
              <w:jc w:val="both"/>
              <w:textAlignment w:val="baseline"/>
              <w:rPr>
                <w:rFonts w:asciiTheme="minorHAnsi" w:eastAsia="Times New Roman" w:hAnsiTheme="minorHAnsi" w:cstheme="minorHAnsi"/>
                <w:color w:val="262626"/>
                <w:sz w:val="20"/>
                <w:szCs w:val="20"/>
                <w:lang w:eastAsia="es-MX"/>
              </w:rPr>
            </w:pPr>
          </w:p>
          <w:p w14:paraId="7625B202" w14:textId="1F2AFE0D" w:rsidR="000A4A11" w:rsidRDefault="000A4A11" w:rsidP="00CC5328">
            <w:pPr>
              <w:jc w:val="both"/>
              <w:textAlignment w:val="baseline"/>
              <w:rPr>
                <w:rFonts w:asciiTheme="minorHAnsi" w:eastAsia="Times New Roman" w:hAnsiTheme="minorHAnsi" w:cstheme="minorHAnsi"/>
                <w:color w:val="262626"/>
                <w:sz w:val="20"/>
                <w:szCs w:val="20"/>
                <w:lang w:eastAsia="es-MX"/>
              </w:rPr>
            </w:pPr>
          </w:p>
          <w:p w14:paraId="4F60EDFF" w14:textId="54972F18" w:rsidR="000A4A11" w:rsidRDefault="000A4A11" w:rsidP="00CC5328">
            <w:pPr>
              <w:jc w:val="both"/>
              <w:textAlignment w:val="baseline"/>
              <w:rPr>
                <w:rFonts w:asciiTheme="minorHAnsi" w:eastAsia="Times New Roman" w:hAnsiTheme="minorHAnsi" w:cstheme="minorHAnsi"/>
                <w:color w:val="262626"/>
                <w:sz w:val="20"/>
                <w:szCs w:val="20"/>
                <w:lang w:eastAsia="es-MX"/>
              </w:rPr>
            </w:pPr>
          </w:p>
          <w:p w14:paraId="46F6954B" w14:textId="77777777" w:rsidR="000A4A11" w:rsidRDefault="000A4A11" w:rsidP="00CC5328">
            <w:pPr>
              <w:jc w:val="both"/>
              <w:textAlignment w:val="baseline"/>
              <w:rPr>
                <w:rFonts w:asciiTheme="minorHAnsi" w:eastAsia="Times New Roman" w:hAnsiTheme="minorHAnsi" w:cstheme="minorHAnsi"/>
                <w:color w:val="262626"/>
                <w:sz w:val="20"/>
                <w:szCs w:val="20"/>
                <w:lang w:eastAsia="es-MX"/>
              </w:rPr>
            </w:pPr>
          </w:p>
          <w:p w14:paraId="1067D41E" w14:textId="7A413A6B" w:rsidR="00603B2E" w:rsidRDefault="00603B2E" w:rsidP="00CC5328">
            <w:pPr>
              <w:jc w:val="both"/>
              <w:textAlignment w:val="baseline"/>
              <w:rPr>
                <w:rFonts w:asciiTheme="minorHAnsi" w:eastAsia="Times New Roman" w:hAnsiTheme="minorHAnsi" w:cstheme="minorHAnsi"/>
                <w:color w:val="262626"/>
                <w:sz w:val="20"/>
                <w:szCs w:val="20"/>
                <w:lang w:eastAsia="es-MX"/>
              </w:rPr>
            </w:pPr>
          </w:p>
          <w:p w14:paraId="336B0B90" w14:textId="2CA77459" w:rsidR="00603B2E" w:rsidRDefault="00603B2E" w:rsidP="00CC5328">
            <w:pPr>
              <w:jc w:val="both"/>
              <w:textAlignment w:val="baseline"/>
              <w:rPr>
                <w:rFonts w:asciiTheme="minorHAnsi" w:eastAsia="Times New Roman" w:hAnsiTheme="minorHAnsi" w:cstheme="minorHAnsi"/>
                <w:color w:val="262626"/>
                <w:sz w:val="20"/>
                <w:szCs w:val="20"/>
                <w:lang w:eastAsia="es-MX"/>
              </w:rPr>
            </w:pPr>
          </w:p>
          <w:p w14:paraId="2F27366D" w14:textId="77777777" w:rsidR="00603B2E" w:rsidRPr="00F331EE" w:rsidRDefault="00603B2E" w:rsidP="00CC5328">
            <w:pPr>
              <w:jc w:val="both"/>
              <w:textAlignment w:val="baseline"/>
              <w:rPr>
                <w:rFonts w:asciiTheme="minorHAnsi" w:eastAsia="Times New Roman" w:hAnsiTheme="minorHAnsi" w:cstheme="minorHAnsi"/>
                <w:color w:val="262626"/>
                <w:sz w:val="20"/>
                <w:szCs w:val="20"/>
                <w:lang w:eastAsia="es-MX"/>
              </w:rPr>
            </w:pPr>
          </w:p>
          <w:p w14:paraId="298CDFAE" w14:textId="77777777" w:rsidR="00E67F94" w:rsidRPr="00F331EE" w:rsidRDefault="00E67F94" w:rsidP="002A76EA">
            <w:pPr>
              <w:jc w:val="center"/>
              <w:rPr>
                <w:rFonts w:asciiTheme="minorHAnsi" w:hAnsiTheme="minorHAnsi" w:cstheme="minorHAnsi"/>
                <w:sz w:val="20"/>
                <w:szCs w:val="20"/>
              </w:rPr>
            </w:pPr>
          </w:p>
        </w:tc>
      </w:tr>
      <w:tr w:rsidR="00CC5328" w:rsidRPr="002D56B1" w14:paraId="24A1323B" w14:textId="77777777" w:rsidTr="00CC5328">
        <w:trPr>
          <w:jc w:val="center"/>
        </w:trPr>
        <w:tc>
          <w:tcPr>
            <w:tcW w:w="267" w:type="pct"/>
            <w:vAlign w:val="center"/>
          </w:tcPr>
          <w:p w14:paraId="3D1E1CBF" w14:textId="77777777" w:rsidR="00E67F94" w:rsidRPr="002D56B1" w:rsidRDefault="00E67F94" w:rsidP="002A76EA">
            <w:pPr>
              <w:jc w:val="center"/>
              <w:rPr>
                <w:rFonts w:cs="Arial"/>
                <w:color w:val="000000"/>
                <w:sz w:val="20"/>
                <w:lang w:eastAsia="es-MX"/>
              </w:rPr>
            </w:pPr>
            <w:r w:rsidRPr="002D56B1">
              <w:rPr>
                <w:rFonts w:cs="Arial"/>
                <w:color w:val="000000"/>
                <w:sz w:val="20"/>
                <w:lang w:eastAsia="es-MX"/>
              </w:rPr>
              <w:t>6</w:t>
            </w:r>
          </w:p>
        </w:tc>
        <w:tc>
          <w:tcPr>
            <w:tcW w:w="1338" w:type="pct"/>
            <w:vAlign w:val="center"/>
          </w:tcPr>
          <w:p w14:paraId="4516BE07" w14:textId="7AA5EA81" w:rsidR="00B85100" w:rsidRPr="00604803" w:rsidRDefault="00B85100" w:rsidP="00D604E6">
            <w:pPr>
              <w:rPr>
                <w:rFonts w:asciiTheme="minorHAnsi" w:hAnsiTheme="minorHAnsi" w:cstheme="minorHAnsi"/>
                <w:sz w:val="20"/>
                <w:szCs w:val="20"/>
              </w:rPr>
            </w:pPr>
            <w:r w:rsidRPr="00604803">
              <w:rPr>
                <w:rFonts w:asciiTheme="minorHAnsi" w:hAnsiTheme="minorHAnsi" w:cstheme="minorHAnsi"/>
                <w:sz w:val="20"/>
                <w:szCs w:val="20"/>
              </w:rPr>
              <w:t>Primera sesión (un día de clase):</w:t>
            </w:r>
          </w:p>
          <w:p w14:paraId="2E6F6DFC" w14:textId="348D9A5C" w:rsidR="00D11FC9" w:rsidRPr="00604803" w:rsidRDefault="00121D34" w:rsidP="00D604E6">
            <w:pPr>
              <w:rPr>
                <w:rFonts w:asciiTheme="minorHAnsi" w:hAnsiTheme="minorHAnsi" w:cstheme="minorHAnsi"/>
                <w:sz w:val="20"/>
                <w:szCs w:val="20"/>
              </w:rPr>
            </w:pPr>
            <w:r w:rsidRPr="00604803">
              <w:rPr>
                <w:rFonts w:asciiTheme="minorHAnsi" w:hAnsiTheme="minorHAnsi" w:cstheme="minorHAnsi"/>
                <w:sz w:val="20"/>
                <w:szCs w:val="20"/>
              </w:rPr>
              <w:t xml:space="preserve">Casos prácticos de clasificación de </w:t>
            </w:r>
            <w:r w:rsidR="00004DF5" w:rsidRPr="00604803">
              <w:rPr>
                <w:rFonts w:asciiTheme="minorHAnsi" w:hAnsiTheme="minorHAnsi" w:cstheme="minorHAnsi"/>
                <w:sz w:val="20"/>
                <w:szCs w:val="20"/>
              </w:rPr>
              <w:t>mercancías comprendidas</w:t>
            </w:r>
            <w:r w:rsidR="00D11FC9" w:rsidRPr="00604803">
              <w:rPr>
                <w:rFonts w:asciiTheme="minorHAnsi" w:hAnsiTheme="minorHAnsi" w:cstheme="minorHAnsi"/>
                <w:sz w:val="20"/>
                <w:szCs w:val="20"/>
              </w:rPr>
              <w:t xml:space="preserve"> en las Secciones de la I a II de</w:t>
            </w:r>
            <w:r w:rsidR="00EA4576" w:rsidRPr="00604803">
              <w:rPr>
                <w:rFonts w:asciiTheme="minorHAnsi" w:hAnsiTheme="minorHAnsi" w:cstheme="minorHAnsi"/>
                <w:sz w:val="20"/>
                <w:szCs w:val="20"/>
              </w:rPr>
              <w:t xml:space="preserve"> la Ley de los Impuestos Generales de Importación y de Exportación. (LIGIE)</w:t>
            </w:r>
            <w:r w:rsidR="00D11FC9" w:rsidRPr="00604803">
              <w:rPr>
                <w:rFonts w:asciiTheme="minorHAnsi" w:hAnsiTheme="minorHAnsi" w:cstheme="minorHAnsi"/>
                <w:sz w:val="20"/>
                <w:szCs w:val="20"/>
              </w:rPr>
              <w:t>.</w:t>
            </w:r>
          </w:p>
          <w:p w14:paraId="4969F6E8" w14:textId="0131FF32" w:rsidR="00D11FC9" w:rsidRPr="00604803" w:rsidRDefault="00D11FC9" w:rsidP="00D604E6">
            <w:pPr>
              <w:rPr>
                <w:rFonts w:asciiTheme="minorHAnsi" w:hAnsiTheme="minorHAnsi" w:cstheme="minorHAnsi"/>
                <w:sz w:val="20"/>
                <w:szCs w:val="20"/>
              </w:rPr>
            </w:pPr>
          </w:p>
          <w:p w14:paraId="57ABDB46" w14:textId="77777777" w:rsidR="00F318C8" w:rsidRPr="00604803" w:rsidRDefault="00F318C8" w:rsidP="00F318C8">
            <w:pPr>
              <w:rPr>
                <w:rFonts w:asciiTheme="minorHAnsi" w:hAnsiTheme="minorHAnsi" w:cstheme="minorHAnsi"/>
                <w:sz w:val="20"/>
                <w:szCs w:val="20"/>
              </w:rPr>
            </w:pPr>
            <w:r w:rsidRPr="00604803">
              <w:rPr>
                <w:rFonts w:asciiTheme="minorHAnsi" w:hAnsiTheme="minorHAnsi" w:cstheme="minorHAnsi"/>
                <w:sz w:val="20"/>
                <w:szCs w:val="20"/>
              </w:rPr>
              <w:t xml:space="preserve">Sección I (capítulos 1 a 5, animales vivos y productos del reino animal);  </w:t>
            </w:r>
          </w:p>
          <w:p w14:paraId="7707E30B" w14:textId="77777777" w:rsidR="00F318C8" w:rsidRPr="00604803" w:rsidRDefault="00F318C8" w:rsidP="00F318C8">
            <w:pPr>
              <w:rPr>
                <w:rFonts w:asciiTheme="minorHAnsi" w:hAnsiTheme="minorHAnsi" w:cstheme="minorHAnsi"/>
                <w:sz w:val="20"/>
                <w:szCs w:val="20"/>
              </w:rPr>
            </w:pPr>
            <w:r w:rsidRPr="00604803">
              <w:rPr>
                <w:rFonts w:asciiTheme="minorHAnsi" w:hAnsiTheme="minorHAnsi" w:cstheme="minorHAnsi"/>
                <w:sz w:val="20"/>
                <w:szCs w:val="20"/>
              </w:rPr>
              <w:t xml:space="preserve">Sección II (capítulos 6 a 14, productos del reino vegetal);       </w:t>
            </w:r>
          </w:p>
          <w:p w14:paraId="7617DDA1" w14:textId="0C9E59BC" w:rsidR="00D11FC9" w:rsidRPr="00604803" w:rsidRDefault="00D11FC9" w:rsidP="00D604E6">
            <w:pPr>
              <w:rPr>
                <w:rFonts w:asciiTheme="minorHAnsi" w:hAnsiTheme="minorHAnsi" w:cstheme="minorHAnsi"/>
                <w:sz w:val="20"/>
                <w:szCs w:val="20"/>
              </w:rPr>
            </w:pPr>
          </w:p>
          <w:p w14:paraId="58FC9069" w14:textId="36A50644" w:rsidR="00AB75A7" w:rsidRPr="00604803" w:rsidRDefault="00C53313" w:rsidP="00D604E6">
            <w:pPr>
              <w:rPr>
                <w:rFonts w:asciiTheme="minorHAnsi" w:hAnsiTheme="minorHAnsi" w:cstheme="minorHAnsi"/>
                <w:sz w:val="20"/>
                <w:szCs w:val="20"/>
              </w:rPr>
            </w:pPr>
            <w:r w:rsidRPr="00604803">
              <w:rPr>
                <w:rFonts w:asciiTheme="minorHAnsi" w:hAnsiTheme="minorHAnsi" w:cstheme="minorHAnsi"/>
                <w:sz w:val="20"/>
                <w:szCs w:val="20"/>
              </w:rPr>
              <w:t>NOTA:</w:t>
            </w:r>
            <w:r w:rsidRPr="00604803">
              <w:rPr>
                <w:rFonts w:cstheme="minorHAnsi"/>
                <w:sz w:val="20"/>
                <w:szCs w:val="20"/>
              </w:rPr>
              <w:t xml:space="preserve"> Para efectos de este tema, la </w:t>
            </w:r>
            <w:r w:rsidR="00862714" w:rsidRPr="00604803">
              <w:rPr>
                <w:rFonts w:cstheme="minorHAnsi"/>
                <w:sz w:val="20"/>
                <w:szCs w:val="20"/>
              </w:rPr>
              <w:t>clase se</w:t>
            </w:r>
            <w:r w:rsidRPr="00604803">
              <w:rPr>
                <w:rFonts w:cstheme="minorHAnsi"/>
                <w:sz w:val="20"/>
                <w:szCs w:val="20"/>
              </w:rPr>
              <w:t xml:space="preserve"> </w:t>
            </w:r>
            <w:r w:rsidR="00862714" w:rsidRPr="00604803">
              <w:rPr>
                <w:rFonts w:cstheme="minorHAnsi"/>
                <w:sz w:val="20"/>
                <w:szCs w:val="20"/>
              </w:rPr>
              <w:t>desarrolla en</w:t>
            </w:r>
            <w:r w:rsidRPr="00604803">
              <w:rPr>
                <w:rFonts w:cstheme="minorHAnsi"/>
                <w:sz w:val="20"/>
                <w:szCs w:val="20"/>
              </w:rPr>
              <w:t xml:space="preserve"> 2  sesiones semanales como se indica en el apartado de tema.</w:t>
            </w:r>
          </w:p>
          <w:p w14:paraId="14BA1E60" w14:textId="77777777" w:rsidR="007F1827" w:rsidRPr="00604803" w:rsidRDefault="007F1827" w:rsidP="00D604E6">
            <w:pPr>
              <w:rPr>
                <w:rFonts w:asciiTheme="minorHAnsi" w:hAnsiTheme="minorHAnsi" w:cstheme="minorHAnsi"/>
                <w:sz w:val="20"/>
                <w:szCs w:val="20"/>
              </w:rPr>
            </w:pPr>
          </w:p>
          <w:p w14:paraId="57C72A5F" w14:textId="77777777" w:rsidR="00AC220B" w:rsidRPr="00604803" w:rsidRDefault="00AC220B" w:rsidP="00D604E6">
            <w:pPr>
              <w:rPr>
                <w:rFonts w:asciiTheme="minorHAnsi" w:hAnsiTheme="minorHAnsi" w:cstheme="minorHAnsi"/>
                <w:sz w:val="20"/>
                <w:szCs w:val="20"/>
              </w:rPr>
            </w:pPr>
          </w:p>
          <w:p w14:paraId="0EB16E3C" w14:textId="3315733A" w:rsidR="00AC220B" w:rsidRPr="00604803" w:rsidRDefault="00AC220B" w:rsidP="00D604E6">
            <w:pPr>
              <w:rPr>
                <w:rFonts w:asciiTheme="minorHAnsi" w:hAnsiTheme="minorHAnsi" w:cstheme="minorHAnsi"/>
                <w:sz w:val="20"/>
                <w:szCs w:val="20"/>
              </w:rPr>
            </w:pPr>
            <w:r w:rsidRPr="00604803">
              <w:rPr>
                <w:rFonts w:asciiTheme="minorHAnsi" w:hAnsiTheme="minorHAnsi" w:cstheme="minorHAnsi"/>
                <w:sz w:val="20"/>
                <w:szCs w:val="20"/>
              </w:rPr>
              <w:t xml:space="preserve">Equipo </w:t>
            </w:r>
            <w:r w:rsidR="007F1827" w:rsidRPr="00604803">
              <w:rPr>
                <w:rFonts w:asciiTheme="minorHAnsi" w:hAnsiTheme="minorHAnsi" w:cstheme="minorHAnsi"/>
                <w:sz w:val="20"/>
                <w:szCs w:val="20"/>
              </w:rPr>
              <w:t>4</w:t>
            </w:r>
          </w:p>
          <w:p w14:paraId="58F233DD" w14:textId="047B0485" w:rsidR="008F566C" w:rsidRPr="00604803" w:rsidRDefault="008F566C" w:rsidP="00D604E6">
            <w:pPr>
              <w:rPr>
                <w:rFonts w:asciiTheme="minorHAnsi" w:hAnsiTheme="minorHAnsi" w:cstheme="minorHAnsi"/>
                <w:sz w:val="20"/>
                <w:szCs w:val="20"/>
              </w:rPr>
            </w:pPr>
          </w:p>
          <w:p w14:paraId="7E690D66" w14:textId="1F33ECE8" w:rsidR="009B5536" w:rsidRPr="00604803" w:rsidRDefault="009B5536" w:rsidP="00D604E6">
            <w:pPr>
              <w:rPr>
                <w:rFonts w:asciiTheme="minorHAnsi" w:hAnsiTheme="minorHAnsi" w:cstheme="minorHAnsi"/>
                <w:sz w:val="20"/>
                <w:szCs w:val="20"/>
              </w:rPr>
            </w:pPr>
          </w:p>
          <w:p w14:paraId="261434A8" w14:textId="7034E998" w:rsidR="009B5536" w:rsidRPr="00604803" w:rsidRDefault="009B5536" w:rsidP="00D604E6">
            <w:pPr>
              <w:rPr>
                <w:rFonts w:asciiTheme="minorHAnsi" w:hAnsiTheme="minorHAnsi" w:cstheme="minorHAnsi"/>
                <w:sz w:val="20"/>
                <w:szCs w:val="20"/>
              </w:rPr>
            </w:pPr>
          </w:p>
          <w:p w14:paraId="38F260E2" w14:textId="457B90E6" w:rsidR="009B5536" w:rsidRPr="00604803" w:rsidRDefault="009B5536" w:rsidP="00D604E6">
            <w:pPr>
              <w:rPr>
                <w:rFonts w:asciiTheme="minorHAnsi" w:hAnsiTheme="minorHAnsi" w:cstheme="minorHAnsi"/>
                <w:sz w:val="20"/>
                <w:szCs w:val="20"/>
              </w:rPr>
            </w:pPr>
          </w:p>
          <w:p w14:paraId="30729661" w14:textId="36FFE460" w:rsidR="009B5536" w:rsidRPr="00604803" w:rsidRDefault="009B5536" w:rsidP="00D604E6">
            <w:pPr>
              <w:rPr>
                <w:rFonts w:asciiTheme="minorHAnsi" w:hAnsiTheme="minorHAnsi" w:cstheme="minorHAnsi"/>
                <w:sz w:val="20"/>
                <w:szCs w:val="20"/>
              </w:rPr>
            </w:pPr>
          </w:p>
          <w:p w14:paraId="11E90840" w14:textId="33EE3CC4" w:rsidR="009B5536" w:rsidRPr="00604803" w:rsidRDefault="009B5536" w:rsidP="00D604E6">
            <w:pPr>
              <w:rPr>
                <w:rFonts w:asciiTheme="minorHAnsi" w:hAnsiTheme="minorHAnsi" w:cstheme="minorHAnsi"/>
                <w:sz w:val="20"/>
                <w:szCs w:val="20"/>
              </w:rPr>
            </w:pPr>
          </w:p>
          <w:p w14:paraId="559E09E9" w14:textId="2AEF2043" w:rsidR="009B5536" w:rsidRPr="00604803" w:rsidRDefault="009B5536" w:rsidP="00D604E6">
            <w:pPr>
              <w:rPr>
                <w:rFonts w:asciiTheme="minorHAnsi" w:hAnsiTheme="minorHAnsi" w:cstheme="minorHAnsi"/>
                <w:sz w:val="20"/>
                <w:szCs w:val="20"/>
              </w:rPr>
            </w:pPr>
          </w:p>
          <w:p w14:paraId="32B58468" w14:textId="78A549FE" w:rsidR="009B5536" w:rsidRPr="00604803" w:rsidRDefault="009B5536" w:rsidP="00D604E6">
            <w:pPr>
              <w:rPr>
                <w:rFonts w:asciiTheme="minorHAnsi" w:hAnsiTheme="minorHAnsi" w:cstheme="minorHAnsi"/>
                <w:sz w:val="20"/>
                <w:szCs w:val="20"/>
              </w:rPr>
            </w:pPr>
          </w:p>
          <w:p w14:paraId="781488A9" w14:textId="46CBB11B" w:rsidR="009B5536" w:rsidRPr="00604803" w:rsidRDefault="009B5536" w:rsidP="00D604E6">
            <w:pPr>
              <w:rPr>
                <w:rFonts w:asciiTheme="minorHAnsi" w:hAnsiTheme="minorHAnsi" w:cstheme="minorHAnsi"/>
                <w:sz w:val="20"/>
                <w:szCs w:val="20"/>
              </w:rPr>
            </w:pPr>
          </w:p>
          <w:p w14:paraId="0F564070" w14:textId="7AF2C42D" w:rsidR="009B5536" w:rsidRPr="00604803" w:rsidRDefault="009B5536" w:rsidP="00D604E6">
            <w:pPr>
              <w:rPr>
                <w:rFonts w:asciiTheme="minorHAnsi" w:hAnsiTheme="minorHAnsi" w:cstheme="minorHAnsi"/>
                <w:sz w:val="20"/>
                <w:szCs w:val="20"/>
              </w:rPr>
            </w:pPr>
          </w:p>
          <w:p w14:paraId="4E5CFB17" w14:textId="60198E3A" w:rsidR="009B5536" w:rsidRPr="00604803" w:rsidRDefault="009B5536" w:rsidP="00D604E6">
            <w:pPr>
              <w:rPr>
                <w:rFonts w:asciiTheme="minorHAnsi" w:hAnsiTheme="minorHAnsi" w:cstheme="minorHAnsi"/>
                <w:sz w:val="20"/>
                <w:szCs w:val="20"/>
              </w:rPr>
            </w:pPr>
          </w:p>
          <w:p w14:paraId="4F721DFD" w14:textId="77777777" w:rsidR="009B5536" w:rsidRPr="00604803" w:rsidRDefault="009B5536" w:rsidP="00D604E6">
            <w:pPr>
              <w:rPr>
                <w:rFonts w:asciiTheme="minorHAnsi" w:hAnsiTheme="minorHAnsi" w:cstheme="minorHAnsi"/>
                <w:sz w:val="20"/>
                <w:szCs w:val="20"/>
              </w:rPr>
            </w:pPr>
          </w:p>
          <w:p w14:paraId="0A7BE8D5" w14:textId="4E9FDFF6" w:rsidR="00603B2E" w:rsidRPr="00604803" w:rsidRDefault="00603B2E" w:rsidP="00D604E6">
            <w:pPr>
              <w:rPr>
                <w:rFonts w:asciiTheme="minorHAnsi" w:hAnsiTheme="minorHAnsi" w:cstheme="minorHAnsi"/>
                <w:sz w:val="20"/>
                <w:szCs w:val="20"/>
              </w:rPr>
            </w:pPr>
          </w:p>
          <w:p w14:paraId="665FBD20" w14:textId="77777777" w:rsidR="00603B2E" w:rsidRPr="00604803" w:rsidRDefault="00603B2E" w:rsidP="00D604E6">
            <w:pPr>
              <w:rPr>
                <w:rFonts w:asciiTheme="minorHAnsi" w:hAnsiTheme="minorHAnsi" w:cstheme="minorHAnsi"/>
                <w:sz w:val="20"/>
                <w:szCs w:val="20"/>
              </w:rPr>
            </w:pPr>
          </w:p>
          <w:p w14:paraId="001B03AA" w14:textId="27683BD8" w:rsidR="008F566C" w:rsidRPr="00604803" w:rsidRDefault="008F566C" w:rsidP="00D604E6">
            <w:pPr>
              <w:rPr>
                <w:rFonts w:asciiTheme="minorHAnsi" w:hAnsiTheme="minorHAnsi" w:cstheme="minorHAnsi"/>
                <w:sz w:val="20"/>
                <w:szCs w:val="20"/>
              </w:rPr>
            </w:pPr>
          </w:p>
          <w:p w14:paraId="64CC91F4" w14:textId="1708269E" w:rsidR="008F566C" w:rsidRPr="00604803" w:rsidRDefault="008F566C" w:rsidP="00D604E6">
            <w:pPr>
              <w:rPr>
                <w:rFonts w:asciiTheme="minorHAnsi" w:hAnsiTheme="minorHAnsi" w:cstheme="minorHAnsi"/>
                <w:sz w:val="20"/>
                <w:szCs w:val="20"/>
              </w:rPr>
            </w:pPr>
          </w:p>
          <w:p w14:paraId="2EBE413C" w14:textId="77777777" w:rsidR="008F566C" w:rsidRPr="00604803" w:rsidRDefault="008F566C" w:rsidP="00D604E6">
            <w:pPr>
              <w:rPr>
                <w:rFonts w:asciiTheme="minorHAnsi" w:hAnsiTheme="minorHAnsi" w:cstheme="minorHAnsi"/>
                <w:sz w:val="20"/>
                <w:szCs w:val="20"/>
              </w:rPr>
            </w:pPr>
          </w:p>
          <w:p w14:paraId="701C3C47" w14:textId="77777777" w:rsidR="00E67F94" w:rsidRPr="00604803" w:rsidRDefault="00E67F94" w:rsidP="00D604E6">
            <w:pPr>
              <w:jc w:val="center"/>
              <w:rPr>
                <w:rFonts w:asciiTheme="minorHAnsi" w:hAnsiTheme="minorHAnsi" w:cstheme="minorHAnsi"/>
                <w:sz w:val="20"/>
                <w:szCs w:val="20"/>
              </w:rPr>
            </w:pPr>
          </w:p>
          <w:p w14:paraId="17B75848" w14:textId="77777777" w:rsidR="00E67F94" w:rsidRPr="00604803" w:rsidRDefault="00E67F94" w:rsidP="00D604E6">
            <w:pPr>
              <w:jc w:val="center"/>
              <w:rPr>
                <w:rFonts w:asciiTheme="minorHAnsi" w:hAnsiTheme="minorHAnsi" w:cstheme="minorHAnsi"/>
                <w:sz w:val="20"/>
                <w:szCs w:val="20"/>
              </w:rPr>
            </w:pPr>
          </w:p>
          <w:p w14:paraId="158E9257" w14:textId="77777777" w:rsidR="00E67F94" w:rsidRPr="00604803" w:rsidRDefault="00E67F94" w:rsidP="00D604E6">
            <w:pPr>
              <w:jc w:val="center"/>
              <w:rPr>
                <w:rFonts w:asciiTheme="minorHAnsi" w:hAnsiTheme="minorHAnsi" w:cstheme="minorHAnsi"/>
                <w:sz w:val="20"/>
                <w:szCs w:val="20"/>
              </w:rPr>
            </w:pPr>
          </w:p>
          <w:p w14:paraId="6A24C060" w14:textId="3A2D3421" w:rsidR="00E67F94" w:rsidRPr="00604803" w:rsidRDefault="00E67F94" w:rsidP="00D604E6">
            <w:pPr>
              <w:jc w:val="center"/>
              <w:rPr>
                <w:rFonts w:asciiTheme="minorHAnsi" w:hAnsiTheme="minorHAnsi" w:cstheme="minorHAnsi"/>
                <w:sz w:val="20"/>
                <w:szCs w:val="20"/>
              </w:rPr>
            </w:pPr>
          </w:p>
          <w:p w14:paraId="7335A76F" w14:textId="77777777" w:rsidR="00B11BAA" w:rsidRPr="00604803" w:rsidRDefault="00B11BAA" w:rsidP="00D604E6">
            <w:pPr>
              <w:jc w:val="center"/>
              <w:rPr>
                <w:rFonts w:asciiTheme="minorHAnsi" w:hAnsiTheme="minorHAnsi" w:cstheme="minorHAnsi"/>
                <w:sz w:val="20"/>
                <w:szCs w:val="20"/>
              </w:rPr>
            </w:pPr>
          </w:p>
          <w:p w14:paraId="47419232" w14:textId="10289936" w:rsidR="00E67F94" w:rsidRPr="00604803" w:rsidRDefault="00E67F94" w:rsidP="00D604E6">
            <w:pPr>
              <w:jc w:val="center"/>
              <w:rPr>
                <w:rFonts w:asciiTheme="minorHAnsi" w:hAnsiTheme="minorHAnsi" w:cstheme="minorHAnsi"/>
                <w:sz w:val="20"/>
                <w:szCs w:val="20"/>
              </w:rPr>
            </w:pPr>
          </w:p>
        </w:tc>
        <w:tc>
          <w:tcPr>
            <w:tcW w:w="2047" w:type="pct"/>
            <w:vAlign w:val="center"/>
          </w:tcPr>
          <w:p w14:paraId="65B9E4F4" w14:textId="089AE457" w:rsidR="00221DD0" w:rsidRDefault="00221DD0" w:rsidP="00221DD0">
            <w:pPr>
              <w:rPr>
                <w:rFonts w:cstheme="minorHAnsi"/>
                <w:sz w:val="20"/>
                <w:szCs w:val="20"/>
              </w:rPr>
            </w:pPr>
            <w:r>
              <w:rPr>
                <w:rFonts w:cstheme="minorHAnsi"/>
                <w:sz w:val="20"/>
                <w:szCs w:val="20"/>
              </w:rPr>
              <w:t>Tarea</w:t>
            </w:r>
            <w:r w:rsidR="00131988">
              <w:rPr>
                <w:rFonts w:cstheme="minorHAnsi"/>
                <w:sz w:val="20"/>
                <w:szCs w:val="20"/>
              </w:rPr>
              <w:t xml:space="preserve"> 7</w:t>
            </w:r>
            <w:r>
              <w:rPr>
                <w:rFonts w:cstheme="minorHAnsi"/>
                <w:sz w:val="20"/>
                <w:szCs w:val="20"/>
              </w:rPr>
              <w:t xml:space="preserve">. </w:t>
            </w:r>
            <w:r w:rsidR="00004DF5">
              <w:rPr>
                <w:rFonts w:cstheme="minorHAnsi"/>
                <w:sz w:val="20"/>
                <w:szCs w:val="20"/>
              </w:rPr>
              <w:t>Casos prácticos de clasificación</w:t>
            </w:r>
            <w:r>
              <w:rPr>
                <w:rFonts w:cstheme="minorHAnsi"/>
                <w:sz w:val="20"/>
                <w:szCs w:val="20"/>
              </w:rPr>
              <w:t xml:space="preserve"> </w:t>
            </w:r>
          </w:p>
          <w:p w14:paraId="6CD8AEC1" w14:textId="77777777" w:rsidR="00004DF5" w:rsidRPr="00004DF5" w:rsidRDefault="00004DF5" w:rsidP="00004DF5">
            <w:pPr>
              <w:rPr>
                <w:rFonts w:cstheme="minorHAnsi"/>
                <w:sz w:val="20"/>
                <w:szCs w:val="20"/>
              </w:rPr>
            </w:pPr>
            <w:r w:rsidRPr="00004DF5">
              <w:rPr>
                <w:rFonts w:cstheme="minorHAnsi"/>
                <w:sz w:val="20"/>
                <w:szCs w:val="20"/>
              </w:rPr>
              <w:t xml:space="preserve">El profesor señala los lineamientos para realizar la compilación de información respecto de las mercancías señaladas en las Secciones I y  II de la LIGIE. </w:t>
            </w:r>
          </w:p>
          <w:p w14:paraId="40D6AE08" w14:textId="39CB6566" w:rsidR="00221DD0" w:rsidRDefault="00004DF5" w:rsidP="00221DD0">
            <w:pPr>
              <w:rPr>
                <w:rFonts w:cstheme="minorHAnsi"/>
                <w:sz w:val="20"/>
                <w:szCs w:val="20"/>
              </w:rPr>
            </w:pPr>
            <w:r w:rsidRPr="00004DF5">
              <w:rPr>
                <w:rFonts w:cstheme="minorHAnsi"/>
                <w:sz w:val="20"/>
                <w:szCs w:val="20"/>
              </w:rPr>
              <w:t>El profesor proporciona un ejemplo de la estructura en la que se basarán para efectos de esta evidencia</w:t>
            </w:r>
            <w:r w:rsidR="00221DD0">
              <w:rPr>
                <w:rFonts w:cstheme="minorHAnsi"/>
                <w:sz w:val="20"/>
                <w:szCs w:val="20"/>
              </w:rPr>
              <w:t>.</w:t>
            </w:r>
          </w:p>
          <w:p w14:paraId="4AFDDCF6" w14:textId="08129A38" w:rsidR="00D55CE6" w:rsidRDefault="00D55CE6" w:rsidP="00221DD0">
            <w:pPr>
              <w:rPr>
                <w:rFonts w:cstheme="minorHAnsi"/>
                <w:sz w:val="20"/>
                <w:szCs w:val="20"/>
              </w:rPr>
            </w:pPr>
          </w:p>
          <w:p w14:paraId="4CB30972" w14:textId="0B7E2F9C" w:rsidR="00D55CE6" w:rsidRDefault="00D55CE6" w:rsidP="00221DD0">
            <w:pPr>
              <w:rPr>
                <w:rFonts w:cstheme="minorHAnsi"/>
                <w:sz w:val="20"/>
                <w:szCs w:val="20"/>
              </w:rPr>
            </w:pPr>
          </w:p>
          <w:p w14:paraId="02F53B4F" w14:textId="14F0EBB1" w:rsidR="00D55CE6" w:rsidRDefault="00D55CE6" w:rsidP="00221DD0">
            <w:pPr>
              <w:rPr>
                <w:rFonts w:cstheme="minorHAnsi"/>
                <w:sz w:val="20"/>
                <w:szCs w:val="20"/>
              </w:rPr>
            </w:pPr>
          </w:p>
          <w:p w14:paraId="798E9C4C" w14:textId="6F0F0CE3" w:rsidR="00D55CE6" w:rsidRDefault="00D55CE6" w:rsidP="00221DD0">
            <w:pPr>
              <w:rPr>
                <w:rFonts w:cstheme="minorHAnsi"/>
                <w:sz w:val="20"/>
                <w:szCs w:val="20"/>
              </w:rPr>
            </w:pPr>
          </w:p>
          <w:p w14:paraId="2F6E5548" w14:textId="36CA6587" w:rsidR="00D55CE6" w:rsidRDefault="00D55CE6" w:rsidP="00221DD0">
            <w:pPr>
              <w:rPr>
                <w:rFonts w:cstheme="minorHAnsi"/>
                <w:sz w:val="20"/>
                <w:szCs w:val="20"/>
              </w:rPr>
            </w:pPr>
          </w:p>
          <w:p w14:paraId="0DA5B2A1" w14:textId="77777777" w:rsidR="00D55CE6" w:rsidRDefault="00D55CE6" w:rsidP="00221DD0">
            <w:pPr>
              <w:rPr>
                <w:rFonts w:cstheme="minorHAnsi"/>
                <w:sz w:val="20"/>
                <w:szCs w:val="20"/>
              </w:rPr>
            </w:pPr>
          </w:p>
          <w:p w14:paraId="26BC033A" w14:textId="77777777" w:rsidR="00603B2E" w:rsidRDefault="00603B2E" w:rsidP="00221DD0">
            <w:pPr>
              <w:rPr>
                <w:rFonts w:asciiTheme="minorHAnsi" w:hAnsiTheme="minorHAnsi" w:cstheme="minorHAnsi"/>
                <w:sz w:val="20"/>
                <w:szCs w:val="20"/>
              </w:rPr>
            </w:pPr>
          </w:p>
          <w:p w14:paraId="0076F32B" w14:textId="77777777" w:rsidR="00C53313" w:rsidRDefault="00C53313" w:rsidP="009319DB">
            <w:pPr>
              <w:rPr>
                <w:rFonts w:cstheme="minorHAnsi"/>
                <w:sz w:val="20"/>
                <w:szCs w:val="20"/>
              </w:rPr>
            </w:pPr>
          </w:p>
          <w:p w14:paraId="1CC8A7B8" w14:textId="77777777" w:rsidR="00A94F81" w:rsidRDefault="00A94F81" w:rsidP="009319DB">
            <w:pPr>
              <w:rPr>
                <w:rFonts w:cstheme="minorHAnsi"/>
                <w:sz w:val="20"/>
                <w:szCs w:val="20"/>
              </w:rPr>
            </w:pPr>
          </w:p>
          <w:p w14:paraId="1732D811" w14:textId="1497B1CF" w:rsidR="00BE406C" w:rsidRDefault="00BE406C" w:rsidP="009319DB">
            <w:pPr>
              <w:rPr>
                <w:rFonts w:cstheme="minorHAnsi"/>
                <w:sz w:val="20"/>
                <w:szCs w:val="20"/>
              </w:rPr>
            </w:pPr>
          </w:p>
          <w:p w14:paraId="1A8D1D6E" w14:textId="32AEC686" w:rsidR="00BE406C" w:rsidRDefault="00BE406C" w:rsidP="009319DB">
            <w:pPr>
              <w:rPr>
                <w:rFonts w:cstheme="minorHAnsi"/>
                <w:sz w:val="20"/>
                <w:szCs w:val="20"/>
              </w:rPr>
            </w:pPr>
          </w:p>
          <w:p w14:paraId="7602DA0B" w14:textId="6673D041" w:rsidR="00BE406C" w:rsidRDefault="00BE406C" w:rsidP="009319DB">
            <w:pPr>
              <w:rPr>
                <w:rFonts w:cstheme="minorHAnsi"/>
                <w:sz w:val="20"/>
                <w:szCs w:val="20"/>
              </w:rPr>
            </w:pPr>
          </w:p>
          <w:p w14:paraId="04093BFD" w14:textId="77777777" w:rsidR="00BE406C" w:rsidRDefault="00BE406C" w:rsidP="009319DB">
            <w:pPr>
              <w:rPr>
                <w:rFonts w:cstheme="minorHAnsi"/>
                <w:sz w:val="20"/>
                <w:szCs w:val="20"/>
              </w:rPr>
            </w:pPr>
          </w:p>
          <w:p w14:paraId="64785BCE" w14:textId="77777777" w:rsidR="00BE406C" w:rsidRDefault="00BE406C" w:rsidP="009319DB">
            <w:pPr>
              <w:rPr>
                <w:rFonts w:cstheme="minorHAnsi"/>
                <w:sz w:val="20"/>
                <w:szCs w:val="20"/>
              </w:rPr>
            </w:pPr>
          </w:p>
          <w:p w14:paraId="0F9DC990" w14:textId="334A5F85" w:rsidR="008F566C" w:rsidRDefault="008F566C" w:rsidP="009319DB">
            <w:pPr>
              <w:rPr>
                <w:rFonts w:asciiTheme="minorHAnsi" w:hAnsiTheme="minorHAnsi" w:cstheme="minorHAnsi"/>
                <w:sz w:val="20"/>
                <w:szCs w:val="20"/>
              </w:rPr>
            </w:pPr>
          </w:p>
          <w:p w14:paraId="473F52B9" w14:textId="63556224" w:rsidR="008F566C" w:rsidRDefault="008F566C" w:rsidP="009319DB">
            <w:pPr>
              <w:rPr>
                <w:rFonts w:asciiTheme="minorHAnsi" w:hAnsiTheme="minorHAnsi" w:cstheme="minorHAnsi"/>
                <w:sz w:val="20"/>
                <w:szCs w:val="20"/>
              </w:rPr>
            </w:pPr>
          </w:p>
          <w:p w14:paraId="5DA2DE3C" w14:textId="4C3497DC" w:rsidR="008F566C" w:rsidRDefault="008F566C" w:rsidP="009319DB">
            <w:pPr>
              <w:rPr>
                <w:rFonts w:asciiTheme="minorHAnsi" w:hAnsiTheme="minorHAnsi" w:cstheme="minorHAnsi"/>
                <w:sz w:val="20"/>
                <w:szCs w:val="20"/>
              </w:rPr>
            </w:pPr>
          </w:p>
          <w:p w14:paraId="18B2BAA0" w14:textId="1BAE4E97" w:rsidR="008F566C" w:rsidRDefault="008F566C" w:rsidP="009319DB">
            <w:pPr>
              <w:rPr>
                <w:rFonts w:asciiTheme="minorHAnsi" w:hAnsiTheme="minorHAnsi" w:cstheme="minorHAnsi"/>
                <w:sz w:val="20"/>
                <w:szCs w:val="20"/>
              </w:rPr>
            </w:pPr>
          </w:p>
          <w:p w14:paraId="0909AEC1" w14:textId="53D9595C" w:rsidR="008F566C" w:rsidRDefault="008F566C" w:rsidP="009319DB">
            <w:pPr>
              <w:rPr>
                <w:rFonts w:asciiTheme="minorHAnsi" w:hAnsiTheme="minorHAnsi" w:cstheme="minorHAnsi"/>
                <w:sz w:val="20"/>
                <w:szCs w:val="20"/>
              </w:rPr>
            </w:pPr>
          </w:p>
          <w:p w14:paraId="544611F6" w14:textId="77777777" w:rsidR="008F566C" w:rsidRDefault="008F566C" w:rsidP="009319DB">
            <w:pPr>
              <w:rPr>
                <w:rFonts w:asciiTheme="minorHAnsi" w:hAnsiTheme="minorHAnsi" w:cstheme="minorHAnsi"/>
                <w:sz w:val="20"/>
                <w:szCs w:val="20"/>
              </w:rPr>
            </w:pPr>
          </w:p>
          <w:p w14:paraId="39D17229" w14:textId="77777777" w:rsidR="008F566C" w:rsidRDefault="008F566C" w:rsidP="009319DB">
            <w:pPr>
              <w:rPr>
                <w:rFonts w:asciiTheme="minorHAnsi" w:hAnsiTheme="minorHAnsi" w:cstheme="minorHAnsi"/>
                <w:sz w:val="20"/>
                <w:szCs w:val="20"/>
              </w:rPr>
            </w:pPr>
          </w:p>
          <w:p w14:paraId="565B9C83" w14:textId="13903063" w:rsidR="009319DB" w:rsidRDefault="009319DB" w:rsidP="009319DB">
            <w:pPr>
              <w:rPr>
                <w:rFonts w:asciiTheme="minorHAnsi" w:hAnsiTheme="minorHAnsi" w:cstheme="minorHAnsi"/>
                <w:sz w:val="20"/>
                <w:szCs w:val="20"/>
              </w:rPr>
            </w:pPr>
          </w:p>
          <w:p w14:paraId="0F3A2352" w14:textId="77777777" w:rsidR="00E67F94" w:rsidRDefault="00E67F94" w:rsidP="00011F1C">
            <w:pPr>
              <w:rPr>
                <w:rFonts w:cs="Arial"/>
                <w:sz w:val="20"/>
              </w:rPr>
            </w:pPr>
          </w:p>
          <w:p w14:paraId="27747806" w14:textId="75A8BBEA" w:rsidR="00B11BAA" w:rsidRDefault="00B11BAA" w:rsidP="00011F1C">
            <w:pPr>
              <w:rPr>
                <w:rFonts w:cs="Arial"/>
                <w:sz w:val="20"/>
              </w:rPr>
            </w:pPr>
          </w:p>
          <w:p w14:paraId="653DFEA2" w14:textId="165E8C28" w:rsidR="007F6F27" w:rsidRDefault="007F6F27" w:rsidP="00011F1C">
            <w:pPr>
              <w:rPr>
                <w:rFonts w:cs="Arial"/>
                <w:sz w:val="20"/>
              </w:rPr>
            </w:pPr>
          </w:p>
          <w:p w14:paraId="4433A54F" w14:textId="0C59AC2E" w:rsidR="007F6F27" w:rsidRDefault="007F6F27" w:rsidP="00011F1C">
            <w:pPr>
              <w:rPr>
                <w:rFonts w:cs="Arial"/>
                <w:sz w:val="20"/>
              </w:rPr>
            </w:pPr>
          </w:p>
          <w:p w14:paraId="672F2A70" w14:textId="177C00B4" w:rsidR="007F6F27" w:rsidRDefault="007F6F27" w:rsidP="00011F1C">
            <w:pPr>
              <w:rPr>
                <w:rFonts w:cs="Arial"/>
                <w:sz w:val="20"/>
              </w:rPr>
            </w:pPr>
          </w:p>
          <w:p w14:paraId="0B33B018" w14:textId="58F72CC2" w:rsidR="007F6F27" w:rsidRDefault="007F6F27" w:rsidP="00011F1C">
            <w:pPr>
              <w:rPr>
                <w:rFonts w:cs="Arial"/>
                <w:sz w:val="20"/>
              </w:rPr>
            </w:pPr>
          </w:p>
          <w:p w14:paraId="1D7CF67B" w14:textId="5E0884A7" w:rsidR="007F6F27" w:rsidRDefault="007F6F27" w:rsidP="00011F1C">
            <w:pPr>
              <w:rPr>
                <w:rFonts w:cs="Arial"/>
                <w:sz w:val="20"/>
              </w:rPr>
            </w:pPr>
          </w:p>
          <w:p w14:paraId="07D5EED0" w14:textId="35374382" w:rsidR="007F6F27" w:rsidRDefault="007F6F27" w:rsidP="00011F1C">
            <w:pPr>
              <w:rPr>
                <w:rFonts w:cs="Arial"/>
                <w:sz w:val="20"/>
              </w:rPr>
            </w:pPr>
          </w:p>
          <w:p w14:paraId="24259092" w14:textId="5027E94F" w:rsidR="007F6F27" w:rsidRDefault="007F6F27" w:rsidP="00011F1C">
            <w:pPr>
              <w:rPr>
                <w:rFonts w:cs="Arial"/>
                <w:sz w:val="20"/>
              </w:rPr>
            </w:pPr>
          </w:p>
          <w:p w14:paraId="262E655A" w14:textId="5CF2E584" w:rsidR="007F6F27" w:rsidRDefault="007F6F27" w:rsidP="00011F1C">
            <w:pPr>
              <w:rPr>
                <w:rFonts w:cs="Arial"/>
                <w:sz w:val="20"/>
              </w:rPr>
            </w:pPr>
          </w:p>
          <w:p w14:paraId="6D5BDF27" w14:textId="77777777" w:rsidR="007F6F27" w:rsidRDefault="007F6F27" w:rsidP="00011F1C">
            <w:pPr>
              <w:rPr>
                <w:rFonts w:cs="Arial"/>
                <w:sz w:val="20"/>
              </w:rPr>
            </w:pPr>
          </w:p>
          <w:p w14:paraId="39925497" w14:textId="4469BC95" w:rsidR="00B11BAA" w:rsidRPr="002D56B1" w:rsidRDefault="00B11BAA" w:rsidP="00011F1C">
            <w:pPr>
              <w:rPr>
                <w:rFonts w:cs="Arial"/>
                <w:sz w:val="20"/>
              </w:rPr>
            </w:pPr>
          </w:p>
        </w:tc>
        <w:tc>
          <w:tcPr>
            <w:tcW w:w="1347" w:type="pct"/>
            <w:vAlign w:val="center"/>
          </w:tcPr>
          <w:p w14:paraId="7F318B03" w14:textId="77777777" w:rsidR="004E76A2" w:rsidRPr="00F523B9" w:rsidRDefault="004E76A2" w:rsidP="004E76A2">
            <w:pPr>
              <w:jc w:val="both"/>
              <w:textAlignment w:val="baseline"/>
              <w:rPr>
                <w:rFonts w:eastAsia="Times New Roman"/>
                <w:color w:val="000000"/>
                <w:lang w:eastAsia="es-MX"/>
              </w:rPr>
            </w:pPr>
            <w:r w:rsidRPr="00F523B9">
              <w:rPr>
                <w:rFonts w:eastAsia="Times New Roman"/>
                <w:color w:val="000000"/>
                <w:lang w:eastAsia="es-MX"/>
              </w:rPr>
              <w:t>Ley de los Impuestos Generales de Importación y de Exportación (LIGIE):</w:t>
            </w:r>
          </w:p>
          <w:p w14:paraId="2AAEF511" w14:textId="16944F04" w:rsidR="004E76A2" w:rsidRDefault="004C6DA0" w:rsidP="004E76A2">
            <w:pPr>
              <w:jc w:val="both"/>
              <w:textAlignment w:val="baseline"/>
              <w:rPr>
                <w:rFonts w:eastAsia="Times New Roman"/>
                <w:color w:val="000000"/>
                <w:lang w:eastAsia="es-MX"/>
              </w:rPr>
            </w:pPr>
            <w:hyperlink r:id="rId47" w:history="1">
              <w:r w:rsidR="004E76A2" w:rsidRPr="00F523B9">
                <w:rPr>
                  <w:rStyle w:val="Hipervnculo"/>
                  <w:rFonts w:eastAsia="Times New Roman"/>
                  <w:lang w:eastAsia="es-MX"/>
                </w:rPr>
                <w:t>http://www.diputados.gob.mx/LeyesBiblio/pdf/LIGIEx_010720.pdf</w:t>
              </w:r>
            </w:hyperlink>
          </w:p>
          <w:p w14:paraId="52A80BC4" w14:textId="13D84AB4" w:rsidR="00E01534" w:rsidRDefault="00E01534" w:rsidP="004E76A2">
            <w:pPr>
              <w:jc w:val="both"/>
              <w:textAlignment w:val="baseline"/>
              <w:rPr>
                <w:rFonts w:eastAsia="Times New Roman"/>
                <w:color w:val="000000"/>
                <w:lang w:eastAsia="es-MX"/>
              </w:rPr>
            </w:pPr>
          </w:p>
          <w:p w14:paraId="302DD2AD" w14:textId="4B9D8514" w:rsidR="00E01534" w:rsidRDefault="00E01534" w:rsidP="00E01534">
            <w:r>
              <w:t>SADCM (NOMENCLATURA) OMA</w:t>
            </w:r>
          </w:p>
          <w:p w14:paraId="6BB68F77" w14:textId="7F71353C" w:rsidR="00E01534" w:rsidRDefault="004C6DA0" w:rsidP="00D44819">
            <w:pPr>
              <w:rPr>
                <w:rFonts w:eastAsia="Times New Roman"/>
                <w:color w:val="000000"/>
                <w:lang w:eastAsia="es-MX"/>
              </w:rPr>
            </w:pPr>
            <w:hyperlink r:id="rId48" w:history="1">
              <w:r w:rsidR="00E01534" w:rsidRPr="00A757AD">
                <w:rPr>
                  <w:rStyle w:val="Hipervnculo"/>
                </w:rPr>
                <w:t>http://www.wcoomd.org/en/topics/nomenclature/instrument-and-tools/hs_nomenclature_previous_editions/hs_nomenclature_table_2012.aspx</w:t>
              </w:r>
            </w:hyperlink>
          </w:p>
          <w:p w14:paraId="3FC16BEF" w14:textId="77777777" w:rsidR="00F71E73" w:rsidRPr="00F523B9" w:rsidRDefault="00F71E73" w:rsidP="004E76A2">
            <w:pPr>
              <w:jc w:val="both"/>
              <w:textAlignment w:val="baseline"/>
              <w:rPr>
                <w:rFonts w:eastAsia="Times New Roman"/>
                <w:color w:val="000000"/>
                <w:lang w:eastAsia="es-MX"/>
              </w:rPr>
            </w:pPr>
          </w:p>
          <w:p w14:paraId="725872C3" w14:textId="74725AA4" w:rsidR="001A25B8" w:rsidRPr="00F523B9" w:rsidRDefault="001A25B8" w:rsidP="001A25B8">
            <w:pPr>
              <w:jc w:val="both"/>
              <w:textAlignment w:val="baseline"/>
              <w:rPr>
                <w:rFonts w:eastAsia="Times New Roman"/>
                <w:color w:val="000000"/>
                <w:lang w:eastAsia="es-MX"/>
              </w:rPr>
            </w:pPr>
            <w:r w:rsidRPr="00F523B9">
              <w:rPr>
                <w:rFonts w:eastAsia="Times New Roman"/>
                <w:color w:val="000000"/>
                <w:lang w:eastAsia="es-MX"/>
              </w:rPr>
              <w:t>OMA Y OMC:</w:t>
            </w:r>
          </w:p>
          <w:p w14:paraId="1611CE40" w14:textId="15A7E144" w:rsidR="00CC5328" w:rsidRDefault="004C6DA0" w:rsidP="001A25B8">
            <w:pPr>
              <w:rPr>
                <w:rFonts w:eastAsia="Times New Roman"/>
                <w:color w:val="000000"/>
                <w:lang w:eastAsia="es-MX"/>
              </w:rPr>
            </w:pPr>
            <w:hyperlink r:id="rId49" w:history="1">
              <w:r w:rsidR="001A25B8" w:rsidRPr="00F523B9">
                <w:rPr>
                  <w:rStyle w:val="Hipervnculo"/>
                  <w:rFonts w:eastAsia="Times New Roman"/>
                  <w:lang w:eastAsia="es-MX"/>
                </w:rPr>
                <w:t>https://www.wto.org/spanish/thewto_s/coher_s/wto_wco_s.htm</w:t>
              </w:r>
            </w:hyperlink>
          </w:p>
          <w:p w14:paraId="64799D95" w14:textId="77777777" w:rsidR="00D44819" w:rsidRDefault="00D44819" w:rsidP="001A25B8">
            <w:pPr>
              <w:rPr>
                <w:rFonts w:eastAsia="Times New Roman"/>
                <w:color w:val="000000"/>
                <w:lang w:eastAsia="es-MX"/>
              </w:rPr>
            </w:pPr>
          </w:p>
          <w:p w14:paraId="0F5F64F4" w14:textId="289F3998" w:rsidR="001A25B8" w:rsidRDefault="00D44819" w:rsidP="001A25B8">
            <w:pPr>
              <w:rPr>
                <w:rFonts w:eastAsia="Times New Roman"/>
                <w:color w:val="000000"/>
                <w:sz w:val="18"/>
                <w:szCs w:val="18"/>
                <w:lang w:eastAsia="es-MX"/>
              </w:rPr>
            </w:pPr>
            <w:r>
              <w:rPr>
                <w:rFonts w:eastAsia="Times New Roman"/>
                <w:color w:val="000000"/>
                <w:lang w:eastAsia="es-MX"/>
              </w:rPr>
              <w:t>LEY ADUANERA</w:t>
            </w:r>
          </w:p>
          <w:p w14:paraId="6946ABDC" w14:textId="25043BBA" w:rsidR="001A25B8" w:rsidRDefault="004C6DA0" w:rsidP="001A25B8">
            <w:pPr>
              <w:rPr>
                <w:sz w:val="18"/>
                <w:szCs w:val="18"/>
              </w:rPr>
            </w:pPr>
            <w:hyperlink r:id="rId50" w:history="1">
              <w:r w:rsidR="00D44819" w:rsidRPr="00A757AD">
                <w:rPr>
                  <w:rStyle w:val="Hipervnculo"/>
                  <w:sz w:val="18"/>
                  <w:szCs w:val="18"/>
                </w:rPr>
                <w:t>http://www.diputados.gob.mx/LeyesBiblio/pdf/12_061120.pdf</w:t>
              </w:r>
            </w:hyperlink>
          </w:p>
          <w:p w14:paraId="32D79DAF" w14:textId="77777777" w:rsidR="00CC5328" w:rsidRDefault="00CC5328" w:rsidP="00CC5328">
            <w:pPr>
              <w:rPr>
                <w:rFonts w:ascii="Arial" w:hAnsi="Arial"/>
              </w:rPr>
            </w:pPr>
          </w:p>
          <w:p w14:paraId="14C917EC" w14:textId="77777777" w:rsidR="00CC5328" w:rsidRPr="00D91D14" w:rsidRDefault="00CC5328" w:rsidP="00CC5328">
            <w:pPr>
              <w:jc w:val="both"/>
              <w:textAlignment w:val="baseline"/>
              <w:rPr>
                <w:rFonts w:eastAsia="Times New Roman" w:cstheme="minorHAnsi"/>
                <w:color w:val="000000"/>
                <w:sz w:val="18"/>
                <w:szCs w:val="18"/>
                <w:lang w:eastAsia="es-MX"/>
              </w:rPr>
            </w:pPr>
            <w:r w:rsidRPr="00D91D14">
              <w:rPr>
                <w:rFonts w:eastAsia="Times New Roman" w:cstheme="minorHAnsi"/>
                <w:color w:val="000000"/>
                <w:sz w:val="18"/>
                <w:szCs w:val="18"/>
                <w:lang w:eastAsia="es-MX"/>
              </w:rPr>
              <w:t>Legislación de Comercio Exterior 2020 </w:t>
            </w:r>
          </w:p>
          <w:p w14:paraId="01A767F1" w14:textId="77777777" w:rsidR="00CC5328" w:rsidRPr="00D91D14" w:rsidRDefault="004C6DA0" w:rsidP="00CC5328">
            <w:pPr>
              <w:jc w:val="both"/>
              <w:textAlignment w:val="baseline"/>
              <w:rPr>
                <w:rFonts w:eastAsia="Times New Roman" w:cstheme="minorHAnsi"/>
                <w:color w:val="000000"/>
                <w:sz w:val="18"/>
                <w:szCs w:val="18"/>
                <w:lang w:eastAsia="es-MX"/>
              </w:rPr>
            </w:pPr>
            <w:hyperlink r:id="rId51" w:tgtFrame="_blank" w:history="1">
              <w:r w:rsidR="00CC5328" w:rsidRPr="00D91D14">
                <w:rPr>
                  <w:rFonts w:eastAsia="Times New Roman" w:cstheme="minorHAnsi"/>
                  <w:color w:val="0000FF"/>
                  <w:sz w:val="18"/>
                  <w:szCs w:val="18"/>
                  <w:u w:val="single"/>
                  <w:lang w:eastAsia="es-MX"/>
                </w:rPr>
                <w:t>http://www.diputados.gob.mx/LeyesBiblio/pdf/28.pdf</w:t>
              </w:r>
            </w:hyperlink>
            <w:r w:rsidR="00CC5328" w:rsidRPr="00D91D14">
              <w:rPr>
                <w:rFonts w:eastAsia="Times New Roman" w:cstheme="minorHAnsi"/>
                <w:sz w:val="18"/>
                <w:szCs w:val="18"/>
                <w:lang w:eastAsia="es-MX"/>
              </w:rPr>
              <w:t> </w:t>
            </w:r>
          </w:p>
          <w:p w14:paraId="0E4B4CAA" w14:textId="77777777" w:rsidR="00CC5328" w:rsidRPr="00D91D14" w:rsidRDefault="00CC5328" w:rsidP="00CC5328">
            <w:pPr>
              <w:jc w:val="both"/>
              <w:textAlignment w:val="baseline"/>
              <w:rPr>
                <w:rFonts w:eastAsia="Times New Roman" w:cstheme="minorHAnsi"/>
                <w:color w:val="000000"/>
                <w:sz w:val="18"/>
                <w:szCs w:val="18"/>
                <w:lang w:eastAsia="es-MX"/>
              </w:rPr>
            </w:pPr>
            <w:r w:rsidRPr="00D91D14">
              <w:rPr>
                <w:rFonts w:eastAsia="Times New Roman" w:cstheme="minorHAnsi"/>
                <w:color w:val="000000"/>
                <w:sz w:val="18"/>
                <w:szCs w:val="18"/>
                <w:lang w:eastAsia="es-MX"/>
              </w:rPr>
              <w:t> </w:t>
            </w:r>
          </w:p>
          <w:p w14:paraId="79C8CD81" w14:textId="77777777" w:rsidR="00CC5328" w:rsidRPr="00D91D14" w:rsidRDefault="00CC5328" w:rsidP="00CC5328">
            <w:pPr>
              <w:jc w:val="both"/>
              <w:textAlignment w:val="baseline"/>
              <w:rPr>
                <w:rFonts w:eastAsia="Times New Roman" w:cstheme="minorHAnsi"/>
                <w:color w:val="000000"/>
                <w:sz w:val="18"/>
                <w:szCs w:val="18"/>
                <w:lang w:eastAsia="es-MX"/>
              </w:rPr>
            </w:pPr>
            <w:r w:rsidRPr="00D91D14">
              <w:rPr>
                <w:rFonts w:eastAsia="Times New Roman" w:cstheme="minorHAnsi"/>
                <w:color w:val="000000"/>
                <w:sz w:val="18"/>
                <w:szCs w:val="18"/>
                <w:lang w:eastAsia="es-MX"/>
              </w:rPr>
              <w:t>Reglamento de la Ley de  Comercio Exterior 2020 </w:t>
            </w:r>
          </w:p>
          <w:p w14:paraId="2780B89A" w14:textId="77777777" w:rsidR="00CC5328" w:rsidRPr="00D91D14" w:rsidRDefault="00CC5328" w:rsidP="00CC5328">
            <w:pPr>
              <w:jc w:val="both"/>
              <w:textAlignment w:val="baseline"/>
              <w:rPr>
                <w:rFonts w:eastAsia="Times New Roman" w:cstheme="minorHAnsi"/>
                <w:color w:val="000000"/>
                <w:sz w:val="18"/>
                <w:szCs w:val="18"/>
                <w:lang w:eastAsia="es-MX"/>
              </w:rPr>
            </w:pPr>
            <w:r w:rsidRPr="00D91D14">
              <w:rPr>
                <w:rFonts w:eastAsia="Times New Roman" w:cstheme="minorHAnsi"/>
                <w:color w:val="000000"/>
                <w:sz w:val="18"/>
                <w:szCs w:val="18"/>
                <w:lang w:eastAsia="es-MX"/>
              </w:rPr>
              <w:t> </w:t>
            </w:r>
          </w:p>
          <w:p w14:paraId="45F05ED4" w14:textId="5C6B6914" w:rsidR="001A25B8" w:rsidRPr="00D91D14" w:rsidRDefault="004C6DA0" w:rsidP="00CC5328">
            <w:pPr>
              <w:jc w:val="both"/>
              <w:textAlignment w:val="baseline"/>
              <w:rPr>
                <w:rFonts w:eastAsia="Times New Roman" w:cstheme="minorHAnsi"/>
                <w:color w:val="000000"/>
                <w:sz w:val="18"/>
                <w:szCs w:val="18"/>
                <w:lang w:eastAsia="es-MX"/>
              </w:rPr>
            </w:pPr>
            <w:hyperlink r:id="rId52" w:tgtFrame="_blank" w:history="1">
              <w:r w:rsidR="00CC5328" w:rsidRPr="00D91D14">
                <w:rPr>
                  <w:rFonts w:eastAsia="Times New Roman" w:cstheme="minorHAnsi"/>
                  <w:color w:val="0000FF"/>
                  <w:sz w:val="18"/>
                  <w:szCs w:val="18"/>
                  <w:u w:val="single"/>
                  <w:lang w:eastAsia="es-MX"/>
                </w:rPr>
                <w:t>https://www.gob.mx/cms/uploads/attachment/file/31686/Reg_LComExt.pdf</w:t>
              </w:r>
            </w:hyperlink>
          </w:p>
          <w:p w14:paraId="153366AE" w14:textId="77777777" w:rsidR="00CC5328" w:rsidRPr="00D91D14" w:rsidRDefault="00CC5328" w:rsidP="00CC5328">
            <w:pPr>
              <w:jc w:val="both"/>
              <w:textAlignment w:val="baseline"/>
              <w:rPr>
                <w:rFonts w:eastAsia="Times New Roman" w:cstheme="minorHAnsi"/>
                <w:color w:val="000000"/>
                <w:sz w:val="18"/>
                <w:szCs w:val="18"/>
                <w:lang w:eastAsia="es-MX"/>
              </w:rPr>
            </w:pPr>
          </w:p>
          <w:p w14:paraId="325CED78" w14:textId="1FAB1E53" w:rsidR="001A25B8" w:rsidRDefault="001A25B8" w:rsidP="001A25B8">
            <w:r>
              <w:t>LABORATORIOS ADUANEROS DE LA OMA</w:t>
            </w:r>
          </w:p>
          <w:p w14:paraId="320ED6D5" w14:textId="77777777" w:rsidR="001A25B8" w:rsidRDefault="004C6DA0" w:rsidP="001A25B8">
            <w:hyperlink r:id="rId53" w:history="1">
              <w:r w:rsidR="001A25B8" w:rsidRPr="00A757AD">
                <w:rPr>
                  <w:rStyle w:val="Hipervnculo"/>
                </w:rPr>
                <w:t>http://www.wcoomd.org/en/topics/key-issues/customs-laboratories.aspx</w:t>
              </w:r>
            </w:hyperlink>
          </w:p>
          <w:p w14:paraId="6AFC9919" w14:textId="122A02D0" w:rsidR="00CC5328" w:rsidRDefault="00CC5328" w:rsidP="00CC5328">
            <w:pPr>
              <w:jc w:val="both"/>
              <w:textAlignment w:val="baseline"/>
              <w:rPr>
                <w:rFonts w:eastAsia="Times New Roman" w:cstheme="minorHAnsi"/>
                <w:b/>
                <w:bCs/>
                <w:color w:val="000000"/>
                <w:sz w:val="18"/>
                <w:szCs w:val="18"/>
                <w:lang w:eastAsia="es-MX"/>
              </w:rPr>
            </w:pPr>
          </w:p>
          <w:p w14:paraId="4259FD1F" w14:textId="77777777" w:rsidR="00D44819" w:rsidRDefault="00D44819" w:rsidP="00D44819">
            <w:pPr>
              <w:jc w:val="both"/>
              <w:textAlignment w:val="baseline"/>
              <w:rPr>
                <w:rFonts w:asciiTheme="minorHAnsi" w:eastAsia="Times New Roman" w:hAnsiTheme="minorHAnsi" w:cstheme="minorHAnsi"/>
                <w:color w:val="262626"/>
                <w:sz w:val="20"/>
                <w:szCs w:val="20"/>
                <w:lang w:eastAsia="es-MX"/>
              </w:rPr>
            </w:pPr>
            <w:r>
              <w:rPr>
                <w:rFonts w:asciiTheme="minorHAnsi" w:eastAsia="Times New Roman" w:hAnsiTheme="minorHAnsi" w:cstheme="minorHAnsi"/>
                <w:color w:val="262626"/>
                <w:sz w:val="20"/>
                <w:szCs w:val="20"/>
                <w:lang w:eastAsia="es-MX"/>
              </w:rPr>
              <w:t xml:space="preserve">Carmona, J., (2016). </w:t>
            </w:r>
            <w:r w:rsidRPr="00785F38">
              <w:rPr>
                <w:rFonts w:asciiTheme="minorHAnsi" w:eastAsia="Times New Roman" w:hAnsiTheme="minorHAnsi" w:cstheme="minorHAnsi"/>
                <w:i/>
                <w:iCs/>
                <w:color w:val="262626"/>
                <w:sz w:val="20"/>
                <w:szCs w:val="20"/>
                <w:lang w:eastAsia="es-MX"/>
              </w:rPr>
              <w:t xml:space="preserve">Sistema Armonizado de Designación y Codificación de Mercancías. </w:t>
            </w:r>
            <w:r w:rsidRPr="00785F38">
              <w:rPr>
                <w:rFonts w:asciiTheme="minorHAnsi" w:eastAsia="Times New Roman" w:hAnsiTheme="minorHAnsi" w:cstheme="minorHAnsi"/>
                <w:color w:val="262626"/>
                <w:sz w:val="20"/>
                <w:szCs w:val="20"/>
                <w:lang w:eastAsia="es-MX"/>
              </w:rPr>
              <w:t>México.</w:t>
            </w:r>
            <w:r>
              <w:rPr>
                <w:rFonts w:asciiTheme="minorHAnsi" w:eastAsia="Times New Roman" w:hAnsiTheme="minorHAnsi" w:cstheme="minorHAnsi"/>
                <w:color w:val="262626"/>
                <w:sz w:val="20"/>
                <w:szCs w:val="20"/>
                <w:lang w:eastAsia="es-MX"/>
              </w:rPr>
              <w:t xml:space="preserve">  México: LVA José Manuel Carmona López.</w:t>
            </w:r>
          </w:p>
          <w:p w14:paraId="1150760A" w14:textId="77777777" w:rsidR="00D44819" w:rsidRDefault="00D44819" w:rsidP="00D44819">
            <w:pPr>
              <w:jc w:val="both"/>
              <w:textAlignment w:val="baseline"/>
              <w:rPr>
                <w:rFonts w:asciiTheme="minorHAnsi" w:eastAsia="Times New Roman" w:hAnsiTheme="minorHAnsi" w:cstheme="minorHAnsi"/>
                <w:color w:val="262626"/>
                <w:sz w:val="20"/>
                <w:szCs w:val="20"/>
                <w:lang w:eastAsia="es-MX"/>
              </w:rPr>
            </w:pPr>
          </w:p>
          <w:p w14:paraId="56CD2710" w14:textId="77777777" w:rsidR="00D44819" w:rsidRDefault="00D44819" w:rsidP="00D44819">
            <w:pPr>
              <w:jc w:val="both"/>
              <w:textAlignment w:val="baseline"/>
              <w:rPr>
                <w:rFonts w:asciiTheme="minorHAnsi" w:eastAsia="Times New Roman" w:hAnsiTheme="minorHAnsi" w:cstheme="minorHAnsi"/>
                <w:color w:val="262626"/>
                <w:sz w:val="20"/>
                <w:szCs w:val="20"/>
                <w:lang w:eastAsia="es-MX"/>
              </w:rPr>
            </w:pPr>
            <w:r>
              <w:rPr>
                <w:rFonts w:asciiTheme="minorHAnsi" w:eastAsia="Times New Roman" w:hAnsiTheme="minorHAnsi" w:cstheme="minorHAnsi"/>
                <w:color w:val="262626"/>
                <w:sz w:val="20"/>
                <w:szCs w:val="20"/>
                <w:lang w:eastAsia="es-MX"/>
              </w:rPr>
              <w:t xml:space="preserve">Arango, M., (2013). </w:t>
            </w:r>
            <w:r w:rsidRPr="00873465">
              <w:rPr>
                <w:rFonts w:asciiTheme="minorHAnsi" w:eastAsia="Times New Roman" w:hAnsiTheme="minorHAnsi" w:cstheme="minorHAnsi"/>
                <w:i/>
                <w:iCs/>
                <w:color w:val="262626"/>
                <w:sz w:val="20"/>
                <w:szCs w:val="20"/>
                <w:lang w:eastAsia="es-MX"/>
              </w:rPr>
              <w:t>Metodología arancelaria, practica y visual.</w:t>
            </w:r>
            <w:r>
              <w:rPr>
                <w:rFonts w:asciiTheme="minorHAnsi" w:eastAsia="Times New Roman" w:hAnsiTheme="minorHAnsi" w:cstheme="minorHAnsi"/>
                <w:i/>
                <w:iCs/>
                <w:color w:val="262626"/>
                <w:sz w:val="20"/>
                <w:szCs w:val="20"/>
                <w:lang w:eastAsia="es-MX"/>
              </w:rPr>
              <w:t xml:space="preserve"> México: </w:t>
            </w:r>
            <w:r w:rsidRPr="00873465">
              <w:rPr>
                <w:rFonts w:asciiTheme="minorHAnsi" w:eastAsia="Times New Roman" w:hAnsiTheme="minorHAnsi" w:cstheme="minorHAnsi"/>
                <w:color w:val="262626"/>
                <w:sz w:val="20"/>
                <w:szCs w:val="20"/>
                <w:lang w:eastAsia="es-MX"/>
              </w:rPr>
              <w:t>Confederación de Asociaciones de Agentes Aduanales</w:t>
            </w:r>
          </w:p>
          <w:p w14:paraId="17606AF4" w14:textId="77777777" w:rsidR="00D44819" w:rsidRDefault="00D44819" w:rsidP="00D44819">
            <w:pPr>
              <w:jc w:val="both"/>
              <w:textAlignment w:val="baseline"/>
              <w:rPr>
                <w:rFonts w:asciiTheme="minorHAnsi" w:eastAsia="Times New Roman" w:hAnsiTheme="minorHAnsi" w:cstheme="minorHAnsi"/>
                <w:color w:val="000000"/>
                <w:sz w:val="20"/>
                <w:szCs w:val="20"/>
                <w:lang w:eastAsia="es-MX"/>
              </w:rPr>
            </w:pPr>
          </w:p>
          <w:p w14:paraId="68F3D9D2" w14:textId="77777777" w:rsidR="00D44819" w:rsidRDefault="00D44819" w:rsidP="00D44819">
            <w:pPr>
              <w:jc w:val="both"/>
              <w:textAlignment w:val="baseline"/>
              <w:rPr>
                <w:rFonts w:asciiTheme="minorHAnsi" w:eastAsia="Times New Roman" w:hAnsiTheme="minorHAnsi" w:cstheme="minorHAnsi"/>
                <w:color w:val="262626"/>
                <w:sz w:val="20"/>
                <w:szCs w:val="20"/>
                <w:lang w:eastAsia="es-MX"/>
              </w:rPr>
            </w:pPr>
            <w:r w:rsidRPr="00F331EE">
              <w:rPr>
                <w:rFonts w:asciiTheme="minorHAnsi" w:hAnsiTheme="minorHAnsi" w:cstheme="minorHAnsi"/>
                <w:sz w:val="20"/>
                <w:szCs w:val="20"/>
              </w:rPr>
              <w:t>Núñez, A., Flores, C., &amp; Tamez, G. (2016). Biblioteca Base de datos UANL Computadora UANL, 2014 ( CHIP )</w:t>
            </w:r>
          </w:p>
          <w:p w14:paraId="1A505E7F" w14:textId="6BD7EF83" w:rsidR="00D44819" w:rsidRDefault="00D44819" w:rsidP="00CC5328">
            <w:pPr>
              <w:jc w:val="both"/>
              <w:textAlignment w:val="baseline"/>
              <w:rPr>
                <w:rFonts w:eastAsia="Times New Roman" w:cstheme="minorHAnsi"/>
                <w:b/>
                <w:bCs/>
                <w:color w:val="000000"/>
                <w:sz w:val="18"/>
                <w:szCs w:val="18"/>
                <w:lang w:eastAsia="es-MX"/>
              </w:rPr>
            </w:pPr>
            <w:r w:rsidRPr="00873465">
              <w:rPr>
                <w:rFonts w:asciiTheme="minorHAnsi" w:eastAsia="Times New Roman" w:hAnsiTheme="minorHAnsi" w:cstheme="minorHAnsi"/>
                <w:color w:val="262626"/>
                <w:sz w:val="20"/>
                <w:szCs w:val="20"/>
                <w:lang w:eastAsia="es-MX"/>
              </w:rPr>
              <w:t>de México.</w:t>
            </w:r>
          </w:p>
          <w:p w14:paraId="4EBBB560" w14:textId="77777777" w:rsidR="00D44819" w:rsidRDefault="00D44819" w:rsidP="00CC5328">
            <w:pPr>
              <w:jc w:val="both"/>
              <w:textAlignment w:val="baseline"/>
              <w:rPr>
                <w:rFonts w:eastAsia="Times New Roman" w:cstheme="minorHAnsi"/>
                <w:b/>
                <w:bCs/>
                <w:color w:val="000000"/>
                <w:sz w:val="18"/>
                <w:szCs w:val="18"/>
                <w:lang w:eastAsia="es-MX"/>
              </w:rPr>
            </w:pPr>
          </w:p>
          <w:p w14:paraId="778A5016" w14:textId="1845F459" w:rsidR="00CC5328" w:rsidRPr="00D91D14" w:rsidRDefault="00CC5328" w:rsidP="00CC5328">
            <w:pPr>
              <w:jc w:val="both"/>
              <w:textAlignment w:val="baseline"/>
              <w:rPr>
                <w:rFonts w:eastAsia="Times New Roman" w:cstheme="minorHAnsi"/>
                <w:color w:val="000000"/>
                <w:sz w:val="18"/>
                <w:szCs w:val="18"/>
                <w:lang w:eastAsia="es-MX"/>
              </w:rPr>
            </w:pPr>
            <w:r w:rsidRPr="00D91D14">
              <w:rPr>
                <w:rFonts w:eastAsia="Times New Roman" w:cstheme="minorHAnsi"/>
                <w:b/>
                <w:bCs/>
                <w:color w:val="000000"/>
                <w:sz w:val="18"/>
                <w:szCs w:val="18"/>
                <w:lang w:eastAsia="es-MX"/>
              </w:rPr>
              <w:t>Compendio de Disposiciones sobre Comercio Exterior 2020 </w:t>
            </w:r>
            <w:r w:rsidRPr="00D91D14">
              <w:rPr>
                <w:rFonts w:eastAsia="Times New Roman" w:cstheme="minorHAnsi"/>
                <w:color w:val="000000"/>
                <w:sz w:val="18"/>
                <w:szCs w:val="18"/>
                <w:lang w:eastAsia="es-MX"/>
              </w:rPr>
              <w:t> </w:t>
            </w:r>
          </w:p>
          <w:p w14:paraId="102F4D83" w14:textId="77777777" w:rsidR="00CC5328" w:rsidRPr="00D91D14" w:rsidRDefault="00CC5328" w:rsidP="00CC5328">
            <w:pPr>
              <w:jc w:val="both"/>
              <w:textAlignment w:val="baseline"/>
              <w:rPr>
                <w:rFonts w:eastAsia="Times New Roman" w:cstheme="minorHAnsi"/>
                <w:color w:val="000000"/>
                <w:sz w:val="18"/>
                <w:szCs w:val="18"/>
                <w:lang w:eastAsia="es-MX"/>
              </w:rPr>
            </w:pPr>
            <w:r w:rsidRPr="00D91D14">
              <w:rPr>
                <w:rFonts w:eastAsia="Times New Roman" w:cstheme="minorHAnsi"/>
                <w:color w:val="000000"/>
                <w:sz w:val="18"/>
                <w:szCs w:val="18"/>
                <w:lang w:eastAsia="es-MX"/>
              </w:rPr>
              <w:t>*Fuentes electrónicas:  </w:t>
            </w:r>
          </w:p>
          <w:p w14:paraId="01BD5543" w14:textId="77777777" w:rsidR="00CC5328" w:rsidRPr="00D91D14" w:rsidRDefault="004C6DA0" w:rsidP="00CC5328">
            <w:pPr>
              <w:jc w:val="both"/>
              <w:textAlignment w:val="baseline"/>
              <w:rPr>
                <w:rFonts w:eastAsia="Times New Roman" w:cstheme="minorHAnsi"/>
                <w:sz w:val="18"/>
                <w:szCs w:val="18"/>
                <w:lang w:eastAsia="es-MX"/>
              </w:rPr>
            </w:pPr>
            <w:hyperlink r:id="rId54" w:tgtFrame="_blank" w:history="1">
              <w:r w:rsidR="00CC5328" w:rsidRPr="00D91D14">
                <w:rPr>
                  <w:rFonts w:eastAsia="Times New Roman" w:cstheme="minorHAnsi"/>
                  <w:color w:val="5F5F5F"/>
                  <w:sz w:val="18"/>
                  <w:szCs w:val="18"/>
                  <w:u w:val="single"/>
                  <w:lang w:eastAsia="es-MX"/>
                </w:rPr>
                <w:t>www.economia.gob</w:t>
              </w:r>
            </w:hyperlink>
            <w:r w:rsidR="00CC5328" w:rsidRPr="00D91D14">
              <w:rPr>
                <w:rFonts w:eastAsia="Times New Roman" w:cstheme="minorHAnsi"/>
                <w:sz w:val="18"/>
                <w:szCs w:val="18"/>
                <w:lang w:eastAsia="es-MX"/>
              </w:rPr>
              <w:t> </w:t>
            </w:r>
          </w:p>
          <w:p w14:paraId="577CA76E" w14:textId="77777777" w:rsidR="00CC5328" w:rsidRPr="00D91D14" w:rsidRDefault="004C6DA0" w:rsidP="00CC5328">
            <w:pPr>
              <w:jc w:val="both"/>
              <w:textAlignment w:val="baseline"/>
              <w:rPr>
                <w:rFonts w:eastAsia="Times New Roman" w:cstheme="minorHAnsi"/>
                <w:sz w:val="18"/>
                <w:szCs w:val="18"/>
                <w:lang w:eastAsia="es-MX"/>
              </w:rPr>
            </w:pPr>
            <w:hyperlink r:id="rId55" w:history="1">
              <w:r w:rsidR="00CC5328" w:rsidRPr="00D91D14">
                <w:rPr>
                  <w:rStyle w:val="Hipervnculo"/>
                  <w:rFonts w:eastAsia="Times New Roman" w:cstheme="minorHAnsi"/>
                  <w:sz w:val="18"/>
                  <w:szCs w:val="18"/>
                  <w:lang w:eastAsia="es-MX"/>
                </w:rPr>
                <w:t>www.sat.gob.mx</w:t>
              </w:r>
            </w:hyperlink>
          </w:p>
          <w:p w14:paraId="64301ABA" w14:textId="77777777" w:rsidR="00CC5328" w:rsidRPr="00D91D14" w:rsidRDefault="00CC5328" w:rsidP="00CC5328">
            <w:pPr>
              <w:jc w:val="both"/>
              <w:textAlignment w:val="baseline"/>
              <w:rPr>
                <w:rFonts w:eastAsia="Times New Roman" w:cstheme="minorHAnsi"/>
                <w:color w:val="000000"/>
                <w:sz w:val="18"/>
                <w:szCs w:val="18"/>
                <w:lang w:eastAsia="es-MX"/>
              </w:rPr>
            </w:pPr>
          </w:p>
          <w:p w14:paraId="247E3467" w14:textId="77777777" w:rsidR="00CC5328" w:rsidRDefault="00CC5328" w:rsidP="00CC5328">
            <w:pPr>
              <w:jc w:val="both"/>
              <w:textAlignment w:val="baseline"/>
              <w:rPr>
                <w:rFonts w:eastAsia="Times New Roman" w:cstheme="minorHAnsi"/>
                <w:sz w:val="20"/>
                <w:szCs w:val="20"/>
                <w:lang w:eastAsia="es-MX"/>
              </w:rPr>
            </w:pPr>
            <w:r>
              <w:rPr>
                <w:rFonts w:eastAsia="Times New Roman" w:cstheme="minorHAnsi"/>
                <w:sz w:val="20"/>
                <w:szCs w:val="20"/>
                <w:lang w:eastAsia="es-MX"/>
              </w:rPr>
              <w:t>Real academia española:</w:t>
            </w:r>
          </w:p>
          <w:p w14:paraId="18AD1D4D" w14:textId="77777777" w:rsidR="00CC5328" w:rsidRDefault="004C6DA0" w:rsidP="00CC5328">
            <w:pPr>
              <w:jc w:val="both"/>
              <w:textAlignment w:val="baseline"/>
              <w:rPr>
                <w:rFonts w:eastAsia="Times New Roman" w:cstheme="minorHAnsi"/>
                <w:sz w:val="20"/>
                <w:szCs w:val="20"/>
                <w:lang w:eastAsia="es-MX"/>
              </w:rPr>
            </w:pPr>
            <w:hyperlink r:id="rId56" w:history="1">
              <w:r w:rsidR="00CC5328" w:rsidRPr="004C7B5A">
                <w:rPr>
                  <w:color w:val="0000FF"/>
                  <w:u w:val="single"/>
                </w:rPr>
                <w:t>https://dle.rae.es/</w:t>
              </w:r>
            </w:hyperlink>
          </w:p>
          <w:p w14:paraId="4449CA32" w14:textId="77777777" w:rsidR="00CC5328" w:rsidRPr="00921E1C" w:rsidRDefault="00CC5328" w:rsidP="00CC5328">
            <w:pPr>
              <w:jc w:val="both"/>
              <w:textAlignment w:val="baseline"/>
              <w:rPr>
                <w:rFonts w:eastAsia="Times New Roman" w:cstheme="minorHAnsi"/>
                <w:sz w:val="20"/>
                <w:szCs w:val="20"/>
                <w:lang w:eastAsia="es-MX"/>
              </w:rPr>
            </w:pPr>
            <w:r w:rsidRPr="00921E1C">
              <w:rPr>
                <w:rFonts w:eastAsia="Times New Roman" w:cstheme="minorHAnsi"/>
                <w:sz w:val="20"/>
                <w:szCs w:val="20"/>
                <w:lang w:eastAsia="es-MX"/>
              </w:rPr>
              <w:t> </w:t>
            </w:r>
          </w:p>
          <w:p w14:paraId="43D1F2B3" w14:textId="33FB2353" w:rsidR="00CC5328" w:rsidRPr="00921E1C" w:rsidRDefault="00CC5328" w:rsidP="00CC5328">
            <w:pPr>
              <w:jc w:val="both"/>
              <w:textAlignment w:val="baseline"/>
              <w:rPr>
                <w:rFonts w:eastAsia="Times New Roman" w:cstheme="minorHAnsi"/>
                <w:sz w:val="20"/>
                <w:szCs w:val="20"/>
                <w:lang w:eastAsia="es-MX"/>
              </w:rPr>
            </w:pPr>
            <w:r w:rsidRPr="00921E1C">
              <w:rPr>
                <w:rFonts w:eastAsia="Times New Roman" w:cstheme="minorHAnsi"/>
                <w:color w:val="262626"/>
                <w:sz w:val="20"/>
                <w:szCs w:val="20"/>
                <w:lang w:eastAsia="es-MX"/>
              </w:rPr>
              <w:t>Manual de Estrategias y Técnicas de Aprendizaje.pdf </w:t>
            </w:r>
          </w:p>
          <w:p w14:paraId="2AB1A809" w14:textId="560C613C" w:rsidR="00CC5328" w:rsidRPr="00921E1C" w:rsidRDefault="00CC5328" w:rsidP="00D44819">
            <w:pPr>
              <w:jc w:val="both"/>
              <w:textAlignment w:val="baseline"/>
              <w:rPr>
                <w:rFonts w:eastAsia="Times New Roman" w:cstheme="minorHAnsi"/>
                <w:sz w:val="20"/>
                <w:szCs w:val="20"/>
                <w:lang w:eastAsia="es-MX"/>
              </w:rPr>
            </w:pPr>
            <w:r w:rsidRPr="00921E1C">
              <w:rPr>
                <w:rFonts w:eastAsia="Times New Roman" w:cstheme="minorHAnsi"/>
                <w:color w:val="262626"/>
                <w:sz w:val="20"/>
                <w:szCs w:val="20"/>
                <w:lang w:eastAsia="es-MX"/>
              </w:rPr>
              <w:t> </w:t>
            </w:r>
          </w:p>
          <w:p w14:paraId="7C8832CA" w14:textId="77777777" w:rsidR="00CC5328" w:rsidRPr="00921E1C" w:rsidRDefault="00CC5328" w:rsidP="00CC5328">
            <w:pPr>
              <w:jc w:val="both"/>
              <w:textAlignment w:val="baseline"/>
              <w:rPr>
                <w:rFonts w:eastAsia="Times New Roman" w:cstheme="minorHAnsi"/>
                <w:sz w:val="20"/>
                <w:szCs w:val="20"/>
                <w:lang w:eastAsia="es-MX"/>
              </w:rPr>
            </w:pPr>
            <w:r w:rsidRPr="00921E1C">
              <w:rPr>
                <w:rFonts w:eastAsia="Times New Roman" w:cstheme="minorHAnsi"/>
                <w:color w:val="262626"/>
                <w:sz w:val="20"/>
                <w:szCs w:val="20"/>
                <w:lang w:eastAsia="es-MX"/>
              </w:rPr>
              <w:t>Trabajo en equipo. </w:t>
            </w:r>
          </w:p>
          <w:p w14:paraId="10116134" w14:textId="77777777" w:rsidR="00CC5328" w:rsidRPr="00921E1C" w:rsidRDefault="00CC5328" w:rsidP="00CC5328">
            <w:pPr>
              <w:jc w:val="both"/>
              <w:textAlignment w:val="baseline"/>
              <w:rPr>
                <w:rFonts w:eastAsia="Times New Roman" w:cstheme="minorHAnsi"/>
                <w:sz w:val="20"/>
                <w:szCs w:val="20"/>
                <w:lang w:eastAsia="es-MX"/>
              </w:rPr>
            </w:pPr>
            <w:r w:rsidRPr="00921E1C">
              <w:rPr>
                <w:rFonts w:eastAsia="Times New Roman" w:cstheme="minorHAnsi"/>
                <w:color w:val="262626"/>
                <w:sz w:val="20"/>
                <w:szCs w:val="20"/>
                <w:lang w:eastAsia="es-MX"/>
              </w:rPr>
              <w:t> </w:t>
            </w:r>
          </w:p>
          <w:p w14:paraId="05CAB813" w14:textId="77777777" w:rsidR="00CC5328" w:rsidRPr="00921E1C" w:rsidRDefault="00CC5328" w:rsidP="00CC5328">
            <w:pPr>
              <w:jc w:val="both"/>
              <w:textAlignment w:val="baseline"/>
              <w:rPr>
                <w:rFonts w:eastAsia="Times New Roman" w:cstheme="minorHAnsi"/>
                <w:sz w:val="20"/>
                <w:szCs w:val="20"/>
                <w:lang w:eastAsia="es-MX"/>
              </w:rPr>
            </w:pPr>
            <w:r w:rsidRPr="00921E1C">
              <w:rPr>
                <w:rFonts w:eastAsia="Times New Roman" w:cstheme="minorHAnsi"/>
                <w:color w:val="262626"/>
                <w:sz w:val="20"/>
                <w:szCs w:val="20"/>
                <w:lang w:eastAsia="es-MX"/>
              </w:rPr>
              <w:t>Dispositivo electrónico. (computadora  </w:t>
            </w:r>
          </w:p>
          <w:p w14:paraId="4D045C83" w14:textId="77777777" w:rsidR="00CC5328" w:rsidRDefault="00CC5328" w:rsidP="00CC5328">
            <w:pPr>
              <w:jc w:val="both"/>
              <w:textAlignment w:val="baseline"/>
              <w:rPr>
                <w:rFonts w:eastAsia="Times New Roman" w:cstheme="minorHAnsi"/>
                <w:color w:val="262626"/>
                <w:sz w:val="20"/>
                <w:szCs w:val="20"/>
                <w:lang w:eastAsia="es-MX"/>
              </w:rPr>
            </w:pPr>
            <w:r w:rsidRPr="00921E1C">
              <w:rPr>
                <w:rFonts w:eastAsia="Times New Roman" w:cstheme="minorHAnsi"/>
                <w:color w:val="262626"/>
                <w:sz w:val="20"/>
                <w:szCs w:val="20"/>
                <w:lang w:eastAsia="es-MX"/>
              </w:rPr>
              <w:t>de escritorio, laptop, tableta o celular) </w:t>
            </w:r>
          </w:p>
          <w:p w14:paraId="3B5DDC7D" w14:textId="77777777" w:rsidR="00CC5328" w:rsidRPr="00921E1C" w:rsidRDefault="00CC5328" w:rsidP="00CC5328">
            <w:pPr>
              <w:jc w:val="both"/>
              <w:textAlignment w:val="baseline"/>
              <w:rPr>
                <w:rFonts w:eastAsia="Times New Roman" w:cstheme="minorHAnsi"/>
                <w:sz w:val="20"/>
                <w:szCs w:val="20"/>
                <w:lang w:eastAsia="es-MX"/>
              </w:rPr>
            </w:pPr>
          </w:p>
          <w:p w14:paraId="1AE08B84" w14:textId="77777777" w:rsidR="00CC5328" w:rsidRPr="00921E1C" w:rsidRDefault="00CC5328" w:rsidP="00CC5328">
            <w:pPr>
              <w:jc w:val="both"/>
              <w:textAlignment w:val="baseline"/>
              <w:rPr>
                <w:rFonts w:eastAsia="Times New Roman" w:cstheme="minorHAnsi"/>
                <w:sz w:val="20"/>
                <w:szCs w:val="20"/>
                <w:lang w:eastAsia="es-MX"/>
              </w:rPr>
            </w:pPr>
            <w:r w:rsidRPr="00921E1C">
              <w:rPr>
                <w:rFonts w:eastAsia="Times New Roman" w:cstheme="minorHAnsi"/>
                <w:color w:val="262626"/>
                <w:sz w:val="20"/>
                <w:szCs w:val="20"/>
                <w:lang w:eastAsia="es-MX"/>
              </w:rPr>
              <w:t>Internet de banda ancha. </w:t>
            </w:r>
          </w:p>
          <w:p w14:paraId="33551435" w14:textId="77777777" w:rsidR="00CC5328" w:rsidRPr="00921E1C" w:rsidRDefault="00CC5328" w:rsidP="00CC5328">
            <w:pPr>
              <w:jc w:val="both"/>
              <w:textAlignment w:val="baseline"/>
              <w:rPr>
                <w:rFonts w:eastAsia="Times New Roman" w:cstheme="minorHAnsi"/>
                <w:sz w:val="20"/>
                <w:szCs w:val="20"/>
                <w:lang w:eastAsia="es-MX"/>
              </w:rPr>
            </w:pPr>
            <w:r w:rsidRPr="00921E1C">
              <w:rPr>
                <w:rFonts w:eastAsia="Times New Roman" w:cstheme="minorHAnsi"/>
                <w:color w:val="262626"/>
                <w:sz w:val="20"/>
                <w:szCs w:val="20"/>
                <w:lang w:eastAsia="es-MX"/>
              </w:rPr>
              <w:t> </w:t>
            </w:r>
          </w:p>
          <w:p w14:paraId="61F4F325" w14:textId="77777777" w:rsidR="00CC5328" w:rsidRPr="00B9289F" w:rsidRDefault="00CC5328" w:rsidP="00CC5328">
            <w:pPr>
              <w:jc w:val="both"/>
              <w:textAlignment w:val="baseline"/>
              <w:rPr>
                <w:rFonts w:eastAsia="Times New Roman" w:cstheme="minorHAnsi"/>
                <w:color w:val="262626"/>
                <w:sz w:val="20"/>
                <w:szCs w:val="20"/>
                <w:lang w:eastAsia="es-MX"/>
              </w:rPr>
            </w:pPr>
            <w:r w:rsidRPr="00921E1C">
              <w:rPr>
                <w:rFonts w:eastAsia="Times New Roman" w:cstheme="minorHAnsi"/>
                <w:color w:val="262626"/>
                <w:sz w:val="20"/>
                <w:szCs w:val="20"/>
                <w:lang w:eastAsia="es-MX"/>
              </w:rPr>
              <w:t>Videoconferencia </w:t>
            </w:r>
          </w:p>
          <w:p w14:paraId="0D20ADA2" w14:textId="77777777" w:rsidR="00CC5328" w:rsidRPr="00B9289F" w:rsidRDefault="00CC5328" w:rsidP="00CC5328">
            <w:pPr>
              <w:jc w:val="both"/>
              <w:textAlignment w:val="baseline"/>
              <w:rPr>
                <w:rFonts w:eastAsia="Times New Roman" w:cstheme="minorHAnsi"/>
                <w:color w:val="262626"/>
                <w:sz w:val="20"/>
                <w:szCs w:val="20"/>
                <w:lang w:eastAsia="es-MX"/>
              </w:rPr>
            </w:pPr>
          </w:p>
          <w:p w14:paraId="39B1D580" w14:textId="77777777" w:rsidR="00CC5328" w:rsidRPr="00B9289F" w:rsidRDefault="00CC5328" w:rsidP="00CC5328">
            <w:pPr>
              <w:rPr>
                <w:rFonts w:cstheme="minorHAnsi"/>
                <w:sz w:val="20"/>
                <w:szCs w:val="20"/>
              </w:rPr>
            </w:pPr>
            <w:r w:rsidRPr="00B9289F">
              <w:rPr>
                <w:rFonts w:cstheme="minorHAnsi"/>
                <w:sz w:val="20"/>
                <w:szCs w:val="20"/>
              </w:rPr>
              <w:t xml:space="preserve">Plataforma Digitales: </w:t>
            </w:r>
          </w:p>
          <w:p w14:paraId="76586B6F" w14:textId="77777777" w:rsidR="00CC5328" w:rsidRPr="00B9289F" w:rsidRDefault="00CC5328" w:rsidP="00CC5328">
            <w:pPr>
              <w:rPr>
                <w:rFonts w:cstheme="minorHAnsi"/>
                <w:sz w:val="20"/>
                <w:szCs w:val="20"/>
              </w:rPr>
            </w:pPr>
          </w:p>
          <w:p w14:paraId="391E7CA8" w14:textId="77777777" w:rsidR="00CC5328" w:rsidRPr="00B9289F" w:rsidRDefault="00CC5328" w:rsidP="00CC5328">
            <w:pPr>
              <w:rPr>
                <w:rFonts w:cstheme="minorHAnsi"/>
                <w:sz w:val="20"/>
                <w:szCs w:val="20"/>
              </w:rPr>
            </w:pPr>
            <w:r w:rsidRPr="00B9289F">
              <w:rPr>
                <w:rFonts w:cstheme="minorHAnsi"/>
                <w:sz w:val="20"/>
                <w:szCs w:val="20"/>
              </w:rPr>
              <w:t>Microsoft Teams</w:t>
            </w:r>
          </w:p>
          <w:p w14:paraId="61A11245" w14:textId="77777777" w:rsidR="00CC5328" w:rsidRPr="00921E1C" w:rsidRDefault="00CC5328" w:rsidP="00CC5328">
            <w:pPr>
              <w:rPr>
                <w:rFonts w:eastAsia="Times New Roman" w:cstheme="minorHAnsi"/>
                <w:sz w:val="20"/>
                <w:szCs w:val="20"/>
                <w:lang w:eastAsia="es-MX"/>
              </w:rPr>
            </w:pPr>
            <w:r w:rsidRPr="00B9289F">
              <w:rPr>
                <w:rStyle w:val="Hipervnculo"/>
                <w:rFonts w:cstheme="minorHAnsi"/>
                <w:sz w:val="20"/>
                <w:szCs w:val="20"/>
              </w:rPr>
              <w:t>Nexus</w:t>
            </w:r>
            <w:r w:rsidRPr="00921E1C">
              <w:rPr>
                <w:rFonts w:eastAsia="Times New Roman" w:cstheme="minorHAnsi"/>
                <w:color w:val="262626"/>
                <w:sz w:val="20"/>
                <w:szCs w:val="20"/>
                <w:lang w:eastAsia="es-MX"/>
              </w:rPr>
              <w:t> </w:t>
            </w:r>
          </w:p>
          <w:p w14:paraId="7B46C7B7" w14:textId="77777777" w:rsidR="00CC5328" w:rsidRPr="00B9289F" w:rsidRDefault="00CC5328" w:rsidP="00CC5328">
            <w:pPr>
              <w:jc w:val="both"/>
              <w:textAlignment w:val="baseline"/>
              <w:rPr>
                <w:rFonts w:eastAsia="Times New Roman" w:cstheme="minorHAnsi"/>
                <w:color w:val="262626"/>
                <w:sz w:val="20"/>
                <w:szCs w:val="20"/>
                <w:lang w:eastAsia="es-MX"/>
              </w:rPr>
            </w:pPr>
            <w:r w:rsidRPr="00921E1C">
              <w:rPr>
                <w:rFonts w:eastAsia="Times New Roman" w:cstheme="minorHAnsi"/>
                <w:color w:val="262626"/>
                <w:sz w:val="20"/>
                <w:szCs w:val="20"/>
                <w:lang w:eastAsia="es-MX"/>
              </w:rPr>
              <w:t>Plataforma Nexus. </w:t>
            </w:r>
          </w:p>
          <w:p w14:paraId="6568B1D6" w14:textId="77777777" w:rsidR="00CC5328" w:rsidRPr="00B9289F" w:rsidRDefault="00CC5328" w:rsidP="00CC5328">
            <w:pPr>
              <w:jc w:val="both"/>
              <w:textAlignment w:val="baseline"/>
              <w:rPr>
                <w:rFonts w:eastAsia="Times New Roman" w:cstheme="minorHAnsi"/>
                <w:color w:val="262626"/>
                <w:sz w:val="20"/>
                <w:szCs w:val="20"/>
                <w:lang w:eastAsia="es-MX"/>
              </w:rPr>
            </w:pPr>
            <w:proofErr w:type="spellStart"/>
            <w:r w:rsidRPr="00B9289F">
              <w:rPr>
                <w:rFonts w:eastAsia="Times New Roman" w:cstheme="minorHAnsi"/>
                <w:color w:val="262626"/>
                <w:sz w:val="20"/>
                <w:szCs w:val="20"/>
                <w:lang w:eastAsia="es-MX"/>
              </w:rPr>
              <w:t>Nearpod</w:t>
            </w:r>
            <w:proofErr w:type="spellEnd"/>
          </w:p>
          <w:p w14:paraId="1C4D7C75" w14:textId="06BA2A6E" w:rsidR="00CC5328" w:rsidRPr="00616816" w:rsidRDefault="00CC5328" w:rsidP="00CC5328">
            <w:pPr>
              <w:jc w:val="both"/>
              <w:textAlignment w:val="baseline"/>
              <w:rPr>
                <w:rFonts w:ascii="Segoe UI" w:eastAsia="Times New Roman" w:hAnsi="Segoe UI" w:cs="Segoe UI"/>
                <w:sz w:val="18"/>
                <w:szCs w:val="18"/>
                <w:lang w:eastAsia="es-MX"/>
              </w:rPr>
            </w:pPr>
            <w:proofErr w:type="spellStart"/>
            <w:r w:rsidRPr="00B9289F">
              <w:rPr>
                <w:rFonts w:eastAsia="Times New Roman" w:cstheme="minorHAnsi"/>
                <w:color w:val="262626"/>
                <w:sz w:val="20"/>
                <w:szCs w:val="20"/>
                <w:lang w:eastAsia="es-MX"/>
              </w:rPr>
              <w:t>MIntmeter</w:t>
            </w:r>
            <w:proofErr w:type="spellEnd"/>
            <w:r w:rsidRPr="00616816">
              <w:rPr>
                <w:rFonts w:eastAsia="Times New Roman"/>
                <w:color w:val="262626"/>
                <w:lang w:eastAsia="es-MX"/>
              </w:rPr>
              <w:t> </w:t>
            </w:r>
          </w:p>
          <w:p w14:paraId="66B652CC" w14:textId="7CCA3576" w:rsidR="00CC5328" w:rsidRDefault="004C6DA0" w:rsidP="002A76EA">
            <w:pPr>
              <w:rPr>
                <w:rStyle w:val="Hipervnculo"/>
                <w:rFonts w:cstheme="minorHAnsi"/>
                <w:sz w:val="24"/>
                <w:szCs w:val="24"/>
              </w:rPr>
            </w:pPr>
            <w:hyperlink r:id="rId57" w:history="1">
              <w:r w:rsidR="00CC5328" w:rsidRPr="00616816">
                <w:rPr>
                  <w:rStyle w:val="Hipervnculo"/>
                  <w:rFonts w:cstheme="minorHAnsi"/>
                  <w:sz w:val="24"/>
                  <w:szCs w:val="24"/>
                </w:rPr>
                <w:t>www.lucidchart.com/</w:t>
              </w:r>
            </w:hyperlink>
          </w:p>
          <w:p w14:paraId="7471DA30" w14:textId="4ECC5A0C" w:rsidR="000A4A11" w:rsidRDefault="000A4A11" w:rsidP="002A76EA">
            <w:pPr>
              <w:rPr>
                <w:rStyle w:val="Hipervnculo"/>
                <w:rFonts w:cstheme="minorHAnsi"/>
                <w:sz w:val="24"/>
                <w:szCs w:val="24"/>
              </w:rPr>
            </w:pPr>
          </w:p>
          <w:p w14:paraId="10A76CE2" w14:textId="77777777" w:rsidR="000A4A11" w:rsidRDefault="000A4A11" w:rsidP="002A76EA">
            <w:pPr>
              <w:rPr>
                <w:rStyle w:val="Hipervnculo"/>
                <w:rFonts w:cstheme="minorHAnsi"/>
                <w:sz w:val="24"/>
                <w:szCs w:val="24"/>
              </w:rPr>
            </w:pPr>
          </w:p>
          <w:p w14:paraId="43EE9F00" w14:textId="3456A335" w:rsidR="001A4753" w:rsidRDefault="001A4753" w:rsidP="002A76EA">
            <w:pPr>
              <w:rPr>
                <w:rStyle w:val="Hipervnculo"/>
                <w:rFonts w:cstheme="minorHAnsi"/>
                <w:sz w:val="24"/>
                <w:szCs w:val="24"/>
              </w:rPr>
            </w:pPr>
          </w:p>
          <w:p w14:paraId="7AC00AC8" w14:textId="77777777" w:rsidR="001A4753" w:rsidRDefault="001A4753" w:rsidP="002A76EA">
            <w:pPr>
              <w:rPr>
                <w:rFonts w:eastAsia="Times New Roman"/>
                <w:color w:val="262626"/>
                <w:lang w:eastAsia="es-MX"/>
              </w:rPr>
            </w:pPr>
          </w:p>
          <w:p w14:paraId="6CE0D7D2" w14:textId="08C4979E" w:rsidR="002A76EA" w:rsidRDefault="002A76EA" w:rsidP="00CC5328">
            <w:pPr>
              <w:jc w:val="both"/>
              <w:textAlignment w:val="baseline"/>
              <w:rPr>
                <w:rFonts w:eastAsia="Times New Roman"/>
                <w:color w:val="262626"/>
                <w:lang w:eastAsia="es-MX"/>
              </w:rPr>
            </w:pPr>
          </w:p>
          <w:p w14:paraId="78F9337B" w14:textId="0B38E089" w:rsidR="002A76EA" w:rsidRDefault="002A76EA" w:rsidP="00CC5328">
            <w:pPr>
              <w:jc w:val="both"/>
              <w:textAlignment w:val="baseline"/>
              <w:rPr>
                <w:rFonts w:eastAsia="Times New Roman"/>
                <w:color w:val="262626"/>
                <w:lang w:eastAsia="es-MX"/>
              </w:rPr>
            </w:pPr>
          </w:p>
          <w:p w14:paraId="200A9C26" w14:textId="52151002" w:rsidR="002A76EA" w:rsidRDefault="002A76EA" w:rsidP="00CC5328">
            <w:pPr>
              <w:jc w:val="both"/>
              <w:textAlignment w:val="baseline"/>
              <w:rPr>
                <w:rFonts w:eastAsia="Times New Roman"/>
                <w:color w:val="262626"/>
                <w:lang w:eastAsia="es-MX"/>
              </w:rPr>
            </w:pPr>
          </w:p>
          <w:p w14:paraId="0D13EB08" w14:textId="77777777" w:rsidR="002A76EA" w:rsidRDefault="002A76EA" w:rsidP="00CC5328">
            <w:pPr>
              <w:jc w:val="both"/>
              <w:textAlignment w:val="baseline"/>
              <w:rPr>
                <w:rFonts w:eastAsia="Times New Roman"/>
                <w:color w:val="262626"/>
                <w:lang w:eastAsia="es-MX"/>
              </w:rPr>
            </w:pPr>
          </w:p>
          <w:p w14:paraId="3DC4092F" w14:textId="77777777" w:rsidR="00E67F94" w:rsidRPr="002D56B1" w:rsidRDefault="00E67F94" w:rsidP="002A76EA">
            <w:pPr>
              <w:jc w:val="center"/>
              <w:rPr>
                <w:rFonts w:cs="Arial"/>
                <w:sz w:val="20"/>
              </w:rPr>
            </w:pPr>
          </w:p>
        </w:tc>
      </w:tr>
      <w:tr w:rsidR="00CC5328" w:rsidRPr="002D56B1" w14:paraId="6CBA9D40" w14:textId="77777777" w:rsidTr="00CC5328">
        <w:trPr>
          <w:jc w:val="center"/>
        </w:trPr>
        <w:tc>
          <w:tcPr>
            <w:tcW w:w="267" w:type="pct"/>
            <w:vAlign w:val="center"/>
          </w:tcPr>
          <w:p w14:paraId="5710D953" w14:textId="77777777" w:rsidR="00E67F94" w:rsidRPr="002D56B1" w:rsidRDefault="00E67F94" w:rsidP="002A76EA">
            <w:pPr>
              <w:jc w:val="center"/>
              <w:rPr>
                <w:rFonts w:cs="Arial"/>
                <w:color w:val="000000"/>
                <w:sz w:val="20"/>
                <w:lang w:eastAsia="es-MX"/>
              </w:rPr>
            </w:pPr>
            <w:r w:rsidRPr="002D56B1">
              <w:rPr>
                <w:rFonts w:cs="Arial"/>
                <w:color w:val="000000"/>
                <w:sz w:val="20"/>
                <w:lang w:eastAsia="es-MX"/>
              </w:rPr>
              <w:t>7</w:t>
            </w:r>
          </w:p>
        </w:tc>
        <w:tc>
          <w:tcPr>
            <w:tcW w:w="1338" w:type="pct"/>
            <w:vAlign w:val="center"/>
          </w:tcPr>
          <w:p w14:paraId="54EF2D13" w14:textId="14078D5D" w:rsidR="007F6F27" w:rsidRPr="00604803" w:rsidRDefault="00D11FC9" w:rsidP="00D604E6">
            <w:pPr>
              <w:rPr>
                <w:rFonts w:asciiTheme="minorHAnsi" w:hAnsiTheme="minorHAnsi" w:cstheme="minorHAnsi"/>
                <w:sz w:val="20"/>
                <w:szCs w:val="20"/>
              </w:rPr>
            </w:pPr>
            <w:r w:rsidRPr="00604803">
              <w:rPr>
                <w:rFonts w:asciiTheme="minorHAnsi" w:hAnsiTheme="minorHAnsi" w:cstheme="minorHAnsi"/>
                <w:sz w:val="20"/>
                <w:szCs w:val="20"/>
              </w:rPr>
              <w:t>Primer Examen Parcial</w:t>
            </w:r>
          </w:p>
          <w:p w14:paraId="00C6EDB9" w14:textId="6A9A89E0" w:rsidR="00603B2E" w:rsidRPr="00604803" w:rsidRDefault="00603B2E" w:rsidP="00D604E6">
            <w:pPr>
              <w:rPr>
                <w:rFonts w:asciiTheme="minorHAnsi" w:hAnsiTheme="minorHAnsi" w:cstheme="minorHAnsi"/>
                <w:sz w:val="20"/>
                <w:szCs w:val="20"/>
              </w:rPr>
            </w:pPr>
          </w:p>
          <w:p w14:paraId="04144FE1" w14:textId="77777777" w:rsidR="00603B2E" w:rsidRPr="00604803" w:rsidRDefault="00603B2E" w:rsidP="00603B2E">
            <w:pPr>
              <w:rPr>
                <w:rFonts w:asciiTheme="minorHAnsi" w:hAnsiTheme="minorHAnsi" w:cstheme="minorHAnsi"/>
                <w:sz w:val="20"/>
                <w:szCs w:val="20"/>
              </w:rPr>
            </w:pPr>
            <w:r w:rsidRPr="00604803">
              <w:rPr>
                <w:rFonts w:asciiTheme="minorHAnsi" w:hAnsiTheme="minorHAnsi" w:cstheme="minorHAnsi"/>
                <w:sz w:val="20"/>
                <w:szCs w:val="20"/>
              </w:rPr>
              <w:t>TAREAS:</w:t>
            </w:r>
          </w:p>
          <w:p w14:paraId="1A491214" w14:textId="6EA388B8" w:rsidR="00603B2E" w:rsidRPr="00604803" w:rsidRDefault="00603B2E" w:rsidP="00603B2E">
            <w:pPr>
              <w:rPr>
                <w:rFonts w:asciiTheme="minorHAnsi" w:hAnsiTheme="minorHAnsi" w:cstheme="minorHAnsi"/>
                <w:sz w:val="20"/>
                <w:szCs w:val="20"/>
              </w:rPr>
            </w:pPr>
            <w:r w:rsidRPr="00604803">
              <w:rPr>
                <w:rFonts w:asciiTheme="minorHAnsi" w:hAnsiTheme="minorHAnsi" w:cstheme="minorHAnsi"/>
                <w:sz w:val="20"/>
                <w:szCs w:val="20"/>
              </w:rPr>
              <w:t xml:space="preserve">El primer portafolio se integra con las tareas: De la 1 a la </w:t>
            </w:r>
            <w:r w:rsidR="00131988" w:rsidRPr="00604803">
              <w:rPr>
                <w:rFonts w:asciiTheme="minorHAnsi" w:hAnsiTheme="minorHAnsi" w:cstheme="minorHAnsi"/>
                <w:sz w:val="20"/>
                <w:szCs w:val="20"/>
              </w:rPr>
              <w:t>7</w:t>
            </w:r>
          </w:p>
          <w:p w14:paraId="00474A9B" w14:textId="77777777" w:rsidR="00603B2E" w:rsidRPr="00604803" w:rsidRDefault="00603B2E" w:rsidP="00603B2E">
            <w:pPr>
              <w:rPr>
                <w:rFonts w:asciiTheme="minorHAnsi" w:hAnsiTheme="minorHAnsi" w:cstheme="minorHAnsi"/>
                <w:sz w:val="20"/>
                <w:szCs w:val="20"/>
              </w:rPr>
            </w:pPr>
          </w:p>
          <w:p w14:paraId="4A05DEC5" w14:textId="77777777" w:rsidR="00603B2E" w:rsidRPr="00604803" w:rsidRDefault="00603B2E" w:rsidP="00603B2E">
            <w:pPr>
              <w:rPr>
                <w:rFonts w:asciiTheme="minorHAnsi" w:hAnsiTheme="minorHAnsi" w:cstheme="minorHAnsi"/>
                <w:sz w:val="20"/>
                <w:szCs w:val="20"/>
              </w:rPr>
            </w:pPr>
          </w:p>
          <w:p w14:paraId="5E4009D3" w14:textId="77777777" w:rsidR="00603B2E" w:rsidRPr="00604803" w:rsidRDefault="00603B2E" w:rsidP="00603B2E">
            <w:pPr>
              <w:rPr>
                <w:rFonts w:asciiTheme="minorHAnsi" w:hAnsiTheme="minorHAnsi" w:cstheme="minorHAnsi"/>
                <w:sz w:val="20"/>
                <w:szCs w:val="20"/>
              </w:rPr>
            </w:pPr>
          </w:p>
          <w:p w14:paraId="59C5DF35" w14:textId="77777777" w:rsidR="00603B2E" w:rsidRPr="00604803" w:rsidRDefault="00603B2E" w:rsidP="00603B2E">
            <w:pPr>
              <w:rPr>
                <w:rFonts w:cs="Arial"/>
                <w:sz w:val="20"/>
                <w:szCs w:val="20"/>
              </w:rPr>
            </w:pPr>
            <w:r w:rsidRPr="00604803">
              <w:rPr>
                <w:rFonts w:cs="Arial"/>
                <w:sz w:val="20"/>
                <w:szCs w:val="20"/>
              </w:rPr>
              <w:t>EXAMEN</w:t>
            </w:r>
          </w:p>
          <w:p w14:paraId="1710E240" w14:textId="77777777" w:rsidR="00603B2E" w:rsidRPr="00604803" w:rsidRDefault="00603B2E" w:rsidP="00603B2E">
            <w:pPr>
              <w:rPr>
                <w:rFonts w:cs="Arial"/>
                <w:sz w:val="20"/>
                <w:szCs w:val="20"/>
              </w:rPr>
            </w:pPr>
            <w:r w:rsidRPr="00604803">
              <w:rPr>
                <w:rFonts w:cs="Arial"/>
                <w:sz w:val="20"/>
                <w:szCs w:val="20"/>
              </w:rPr>
              <w:t xml:space="preserve">1er examen parcial. </w:t>
            </w:r>
          </w:p>
          <w:p w14:paraId="45A85501" w14:textId="7DC47D99" w:rsidR="00603B2E" w:rsidRPr="00604803" w:rsidRDefault="00603B2E" w:rsidP="00603B2E">
            <w:pPr>
              <w:rPr>
                <w:rFonts w:asciiTheme="minorHAnsi" w:hAnsiTheme="minorHAnsi" w:cstheme="minorHAnsi"/>
                <w:sz w:val="20"/>
                <w:szCs w:val="20"/>
              </w:rPr>
            </w:pPr>
            <w:r w:rsidRPr="00604803">
              <w:rPr>
                <w:rFonts w:cs="Arial"/>
                <w:sz w:val="20"/>
                <w:szCs w:val="20"/>
              </w:rPr>
              <w:t>El profesor envía guía de estudio a los alumnos</w:t>
            </w:r>
          </w:p>
          <w:p w14:paraId="4148E796" w14:textId="24E94182" w:rsidR="00603B2E" w:rsidRPr="00604803" w:rsidRDefault="00603B2E" w:rsidP="00D604E6">
            <w:pPr>
              <w:rPr>
                <w:rFonts w:asciiTheme="minorHAnsi" w:hAnsiTheme="minorHAnsi" w:cstheme="minorHAnsi"/>
                <w:sz w:val="20"/>
                <w:szCs w:val="20"/>
              </w:rPr>
            </w:pPr>
          </w:p>
          <w:p w14:paraId="2382CDCD" w14:textId="6C1E0670" w:rsidR="00603B2E" w:rsidRPr="00604803" w:rsidRDefault="00603B2E" w:rsidP="00D604E6">
            <w:pPr>
              <w:rPr>
                <w:rFonts w:asciiTheme="minorHAnsi" w:hAnsiTheme="minorHAnsi" w:cstheme="minorHAnsi"/>
                <w:sz w:val="20"/>
                <w:szCs w:val="20"/>
              </w:rPr>
            </w:pPr>
          </w:p>
          <w:p w14:paraId="56E9F624" w14:textId="77777777" w:rsidR="00603B2E" w:rsidRPr="00604803" w:rsidRDefault="00603B2E" w:rsidP="00D604E6">
            <w:pPr>
              <w:rPr>
                <w:rFonts w:asciiTheme="minorHAnsi" w:hAnsiTheme="minorHAnsi" w:cstheme="minorHAnsi"/>
                <w:sz w:val="20"/>
                <w:szCs w:val="20"/>
              </w:rPr>
            </w:pPr>
          </w:p>
          <w:p w14:paraId="1AD38F21" w14:textId="77777777" w:rsidR="007F6F27" w:rsidRPr="00604803" w:rsidRDefault="007F6F27" w:rsidP="00D604E6">
            <w:pPr>
              <w:rPr>
                <w:rFonts w:asciiTheme="minorHAnsi" w:hAnsiTheme="minorHAnsi" w:cstheme="minorHAnsi"/>
                <w:sz w:val="20"/>
                <w:szCs w:val="20"/>
              </w:rPr>
            </w:pPr>
          </w:p>
          <w:p w14:paraId="03A8CDE8" w14:textId="77777777" w:rsidR="00706701" w:rsidRPr="00604803" w:rsidRDefault="00706701" w:rsidP="00D604E6">
            <w:pPr>
              <w:rPr>
                <w:rFonts w:asciiTheme="minorHAnsi" w:hAnsiTheme="minorHAnsi" w:cstheme="minorHAnsi"/>
                <w:sz w:val="20"/>
                <w:szCs w:val="20"/>
              </w:rPr>
            </w:pPr>
          </w:p>
          <w:p w14:paraId="3D8EDEB6" w14:textId="77777777" w:rsidR="00AC220B" w:rsidRPr="00604803" w:rsidRDefault="00AC220B" w:rsidP="00D604E6">
            <w:pPr>
              <w:rPr>
                <w:rFonts w:asciiTheme="minorHAnsi" w:hAnsiTheme="minorHAnsi" w:cstheme="minorHAnsi"/>
                <w:sz w:val="20"/>
                <w:szCs w:val="20"/>
              </w:rPr>
            </w:pPr>
          </w:p>
          <w:p w14:paraId="1C53CEC5" w14:textId="77777777" w:rsidR="008F566C" w:rsidRPr="00604803" w:rsidRDefault="008F566C" w:rsidP="00D604E6">
            <w:pPr>
              <w:rPr>
                <w:rFonts w:asciiTheme="minorHAnsi" w:hAnsiTheme="minorHAnsi" w:cstheme="minorHAnsi"/>
                <w:sz w:val="20"/>
                <w:szCs w:val="20"/>
              </w:rPr>
            </w:pPr>
          </w:p>
          <w:p w14:paraId="45FDCBAB" w14:textId="77777777" w:rsidR="008F566C" w:rsidRPr="00604803" w:rsidRDefault="008F566C" w:rsidP="00D604E6">
            <w:pPr>
              <w:rPr>
                <w:rFonts w:asciiTheme="minorHAnsi" w:hAnsiTheme="minorHAnsi" w:cstheme="minorHAnsi"/>
                <w:sz w:val="20"/>
                <w:szCs w:val="20"/>
              </w:rPr>
            </w:pPr>
          </w:p>
          <w:p w14:paraId="3758FB30" w14:textId="6BA944C4" w:rsidR="008F566C" w:rsidRPr="00604803" w:rsidRDefault="008F566C" w:rsidP="00D604E6">
            <w:pPr>
              <w:rPr>
                <w:rFonts w:asciiTheme="minorHAnsi" w:hAnsiTheme="minorHAnsi" w:cstheme="minorHAnsi"/>
                <w:sz w:val="20"/>
                <w:szCs w:val="20"/>
              </w:rPr>
            </w:pPr>
          </w:p>
          <w:p w14:paraId="57BFF55C" w14:textId="7A34A276" w:rsidR="008F566C" w:rsidRPr="00604803" w:rsidRDefault="008F566C" w:rsidP="00D604E6">
            <w:pPr>
              <w:rPr>
                <w:rFonts w:asciiTheme="minorHAnsi" w:hAnsiTheme="minorHAnsi" w:cstheme="minorHAnsi"/>
                <w:sz w:val="20"/>
                <w:szCs w:val="20"/>
              </w:rPr>
            </w:pPr>
          </w:p>
          <w:p w14:paraId="5049731D" w14:textId="2CD20F41" w:rsidR="008F566C" w:rsidRPr="00604803" w:rsidRDefault="008F566C" w:rsidP="00D604E6">
            <w:pPr>
              <w:rPr>
                <w:rFonts w:asciiTheme="minorHAnsi" w:hAnsiTheme="minorHAnsi" w:cstheme="minorHAnsi"/>
                <w:sz w:val="20"/>
                <w:szCs w:val="20"/>
              </w:rPr>
            </w:pPr>
          </w:p>
          <w:p w14:paraId="11A003C9" w14:textId="42BE0153" w:rsidR="008F566C" w:rsidRPr="00604803" w:rsidRDefault="008F566C" w:rsidP="00D604E6">
            <w:pPr>
              <w:rPr>
                <w:rFonts w:asciiTheme="minorHAnsi" w:hAnsiTheme="minorHAnsi" w:cstheme="minorHAnsi"/>
                <w:sz w:val="20"/>
                <w:szCs w:val="20"/>
              </w:rPr>
            </w:pPr>
          </w:p>
          <w:p w14:paraId="0E4595B0" w14:textId="1E8C2DD2" w:rsidR="008F566C" w:rsidRPr="00604803" w:rsidRDefault="008F566C" w:rsidP="00D604E6">
            <w:pPr>
              <w:rPr>
                <w:rFonts w:asciiTheme="minorHAnsi" w:hAnsiTheme="minorHAnsi" w:cstheme="minorHAnsi"/>
                <w:sz w:val="20"/>
                <w:szCs w:val="20"/>
              </w:rPr>
            </w:pPr>
          </w:p>
          <w:p w14:paraId="02C6A390" w14:textId="197D8FBA" w:rsidR="008F566C" w:rsidRPr="00604803" w:rsidRDefault="008F566C" w:rsidP="00D604E6">
            <w:pPr>
              <w:rPr>
                <w:rFonts w:asciiTheme="minorHAnsi" w:hAnsiTheme="minorHAnsi" w:cstheme="minorHAnsi"/>
                <w:sz w:val="20"/>
                <w:szCs w:val="20"/>
              </w:rPr>
            </w:pPr>
          </w:p>
          <w:p w14:paraId="00FF7FD5" w14:textId="77777777" w:rsidR="008F566C" w:rsidRPr="00604803" w:rsidRDefault="008F566C" w:rsidP="00D604E6">
            <w:pPr>
              <w:rPr>
                <w:rFonts w:asciiTheme="minorHAnsi" w:hAnsiTheme="minorHAnsi" w:cstheme="minorHAnsi"/>
                <w:sz w:val="20"/>
                <w:szCs w:val="20"/>
              </w:rPr>
            </w:pPr>
          </w:p>
          <w:p w14:paraId="59C95B9B" w14:textId="1CCC31C3" w:rsidR="008F566C" w:rsidRPr="00604803" w:rsidRDefault="008F566C" w:rsidP="00D604E6">
            <w:pPr>
              <w:rPr>
                <w:rFonts w:asciiTheme="minorHAnsi" w:hAnsiTheme="minorHAnsi" w:cstheme="minorHAnsi"/>
                <w:sz w:val="20"/>
                <w:szCs w:val="20"/>
              </w:rPr>
            </w:pPr>
          </w:p>
          <w:p w14:paraId="609DC142" w14:textId="1F0BDC64" w:rsidR="008F566C" w:rsidRPr="00604803" w:rsidRDefault="008F566C" w:rsidP="00D604E6">
            <w:pPr>
              <w:rPr>
                <w:rFonts w:asciiTheme="minorHAnsi" w:hAnsiTheme="minorHAnsi" w:cstheme="minorHAnsi"/>
                <w:sz w:val="20"/>
                <w:szCs w:val="20"/>
              </w:rPr>
            </w:pPr>
          </w:p>
          <w:p w14:paraId="2512B2E2" w14:textId="596557AD" w:rsidR="008F566C" w:rsidRPr="00604803" w:rsidRDefault="008F566C" w:rsidP="00D604E6">
            <w:pPr>
              <w:rPr>
                <w:rFonts w:asciiTheme="minorHAnsi" w:hAnsiTheme="minorHAnsi" w:cstheme="minorHAnsi"/>
                <w:sz w:val="20"/>
                <w:szCs w:val="20"/>
              </w:rPr>
            </w:pPr>
          </w:p>
          <w:p w14:paraId="1FE15DF1" w14:textId="23DDB514" w:rsidR="008F566C" w:rsidRPr="00604803" w:rsidRDefault="008F566C" w:rsidP="00D604E6">
            <w:pPr>
              <w:rPr>
                <w:rFonts w:asciiTheme="minorHAnsi" w:hAnsiTheme="minorHAnsi" w:cstheme="minorHAnsi"/>
                <w:sz w:val="20"/>
                <w:szCs w:val="20"/>
              </w:rPr>
            </w:pPr>
          </w:p>
          <w:p w14:paraId="0B788188" w14:textId="290DF9E7" w:rsidR="008F566C" w:rsidRPr="00604803" w:rsidRDefault="008F566C" w:rsidP="00D604E6">
            <w:pPr>
              <w:rPr>
                <w:rFonts w:asciiTheme="minorHAnsi" w:hAnsiTheme="minorHAnsi" w:cstheme="minorHAnsi"/>
                <w:sz w:val="20"/>
                <w:szCs w:val="20"/>
              </w:rPr>
            </w:pPr>
          </w:p>
          <w:p w14:paraId="1838CEF0" w14:textId="5667939E" w:rsidR="008F566C" w:rsidRPr="00604803" w:rsidRDefault="008F566C" w:rsidP="00D604E6">
            <w:pPr>
              <w:rPr>
                <w:rFonts w:asciiTheme="minorHAnsi" w:hAnsiTheme="minorHAnsi" w:cstheme="minorHAnsi"/>
                <w:sz w:val="20"/>
                <w:szCs w:val="20"/>
              </w:rPr>
            </w:pPr>
          </w:p>
          <w:p w14:paraId="5E970AB5" w14:textId="6382BAB0" w:rsidR="008F566C" w:rsidRPr="00604803" w:rsidRDefault="008F566C" w:rsidP="00D604E6">
            <w:pPr>
              <w:rPr>
                <w:rFonts w:asciiTheme="minorHAnsi" w:hAnsiTheme="minorHAnsi" w:cstheme="minorHAnsi"/>
                <w:sz w:val="20"/>
                <w:szCs w:val="20"/>
              </w:rPr>
            </w:pPr>
          </w:p>
          <w:p w14:paraId="2940D239" w14:textId="36CD97D8" w:rsidR="008F566C" w:rsidRPr="00604803" w:rsidRDefault="008F566C" w:rsidP="00D604E6">
            <w:pPr>
              <w:rPr>
                <w:rFonts w:asciiTheme="minorHAnsi" w:hAnsiTheme="minorHAnsi" w:cstheme="minorHAnsi"/>
                <w:sz w:val="20"/>
                <w:szCs w:val="20"/>
              </w:rPr>
            </w:pPr>
          </w:p>
          <w:p w14:paraId="084709B8" w14:textId="284C9FED" w:rsidR="008F566C" w:rsidRPr="00604803" w:rsidRDefault="008F566C" w:rsidP="00D604E6">
            <w:pPr>
              <w:rPr>
                <w:rFonts w:asciiTheme="minorHAnsi" w:hAnsiTheme="minorHAnsi" w:cstheme="minorHAnsi"/>
                <w:sz w:val="20"/>
                <w:szCs w:val="20"/>
              </w:rPr>
            </w:pPr>
          </w:p>
          <w:p w14:paraId="1EA016E6" w14:textId="77777777" w:rsidR="008F566C" w:rsidRPr="00604803" w:rsidRDefault="008F566C" w:rsidP="00D604E6">
            <w:pPr>
              <w:rPr>
                <w:rFonts w:asciiTheme="minorHAnsi" w:hAnsiTheme="minorHAnsi" w:cstheme="minorHAnsi"/>
                <w:sz w:val="20"/>
                <w:szCs w:val="20"/>
              </w:rPr>
            </w:pPr>
          </w:p>
          <w:p w14:paraId="2F0C55DC" w14:textId="77777777" w:rsidR="00E67F94" w:rsidRPr="00604803" w:rsidRDefault="00E67F94" w:rsidP="00D604E6">
            <w:pPr>
              <w:ind w:left="720"/>
              <w:jc w:val="center"/>
              <w:rPr>
                <w:rFonts w:asciiTheme="minorHAnsi" w:hAnsiTheme="minorHAnsi" w:cstheme="minorHAnsi"/>
                <w:b/>
                <w:sz w:val="20"/>
                <w:szCs w:val="20"/>
              </w:rPr>
            </w:pPr>
          </w:p>
          <w:p w14:paraId="3A034587" w14:textId="77777777" w:rsidR="00E67F94" w:rsidRPr="00604803" w:rsidRDefault="00E67F94" w:rsidP="00D604E6">
            <w:pPr>
              <w:ind w:left="720"/>
              <w:jc w:val="center"/>
              <w:rPr>
                <w:rFonts w:asciiTheme="minorHAnsi" w:hAnsiTheme="minorHAnsi" w:cstheme="minorHAnsi"/>
                <w:b/>
                <w:sz w:val="20"/>
                <w:szCs w:val="20"/>
              </w:rPr>
            </w:pPr>
          </w:p>
          <w:p w14:paraId="4EF5548F" w14:textId="77777777" w:rsidR="00E67F94" w:rsidRPr="00604803" w:rsidRDefault="00E67F94" w:rsidP="00D604E6">
            <w:pPr>
              <w:ind w:left="720"/>
              <w:jc w:val="center"/>
              <w:rPr>
                <w:rFonts w:asciiTheme="minorHAnsi" w:hAnsiTheme="minorHAnsi" w:cstheme="minorHAnsi"/>
                <w:b/>
                <w:sz w:val="20"/>
                <w:szCs w:val="20"/>
              </w:rPr>
            </w:pPr>
          </w:p>
          <w:p w14:paraId="593B99FD" w14:textId="77777777" w:rsidR="00E67F94" w:rsidRPr="00604803" w:rsidRDefault="00E67F94" w:rsidP="00D604E6">
            <w:pPr>
              <w:ind w:left="720"/>
              <w:jc w:val="center"/>
              <w:rPr>
                <w:rFonts w:asciiTheme="minorHAnsi" w:hAnsiTheme="minorHAnsi" w:cstheme="minorHAnsi"/>
                <w:b/>
                <w:sz w:val="20"/>
                <w:szCs w:val="20"/>
              </w:rPr>
            </w:pPr>
          </w:p>
          <w:p w14:paraId="4032028C" w14:textId="77777777" w:rsidR="00E67F94" w:rsidRPr="00604803" w:rsidRDefault="00E67F94" w:rsidP="00D604E6">
            <w:pPr>
              <w:ind w:left="720"/>
              <w:jc w:val="center"/>
              <w:rPr>
                <w:rFonts w:asciiTheme="minorHAnsi" w:hAnsiTheme="minorHAnsi" w:cstheme="minorHAnsi"/>
                <w:b/>
                <w:sz w:val="20"/>
                <w:szCs w:val="20"/>
              </w:rPr>
            </w:pPr>
          </w:p>
          <w:p w14:paraId="4B00ADB6" w14:textId="77777777" w:rsidR="00E67F94" w:rsidRPr="00604803" w:rsidRDefault="00E67F94" w:rsidP="00D604E6">
            <w:pPr>
              <w:ind w:left="720"/>
              <w:jc w:val="center"/>
              <w:rPr>
                <w:rFonts w:asciiTheme="minorHAnsi" w:hAnsiTheme="minorHAnsi" w:cstheme="minorHAnsi"/>
                <w:b/>
                <w:sz w:val="20"/>
                <w:szCs w:val="20"/>
              </w:rPr>
            </w:pPr>
          </w:p>
          <w:p w14:paraId="625ACF4A" w14:textId="1B6BE751" w:rsidR="00E67F94" w:rsidRPr="00604803" w:rsidRDefault="00E67F94" w:rsidP="00D604E6">
            <w:pPr>
              <w:ind w:left="720"/>
              <w:jc w:val="center"/>
              <w:rPr>
                <w:rFonts w:asciiTheme="minorHAnsi" w:hAnsiTheme="minorHAnsi" w:cstheme="minorHAnsi"/>
                <w:b/>
                <w:sz w:val="20"/>
                <w:szCs w:val="20"/>
              </w:rPr>
            </w:pPr>
          </w:p>
          <w:p w14:paraId="1595D2B0" w14:textId="2FC06F9F" w:rsidR="00706701" w:rsidRPr="00604803" w:rsidRDefault="00706701" w:rsidP="00D604E6">
            <w:pPr>
              <w:ind w:left="720"/>
              <w:jc w:val="center"/>
              <w:rPr>
                <w:rFonts w:asciiTheme="minorHAnsi" w:hAnsiTheme="minorHAnsi" w:cstheme="minorHAnsi"/>
                <w:b/>
                <w:sz w:val="20"/>
                <w:szCs w:val="20"/>
              </w:rPr>
            </w:pPr>
          </w:p>
          <w:p w14:paraId="0486FDC2" w14:textId="49C1AA88" w:rsidR="00706701" w:rsidRPr="00604803" w:rsidRDefault="00706701" w:rsidP="00D604E6">
            <w:pPr>
              <w:ind w:left="720"/>
              <w:jc w:val="center"/>
              <w:rPr>
                <w:rFonts w:asciiTheme="minorHAnsi" w:hAnsiTheme="minorHAnsi" w:cstheme="minorHAnsi"/>
                <w:b/>
                <w:sz w:val="20"/>
                <w:szCs w:val="20"/>
              </w:rPr>
            </w:pPr>
          </w:p>
          <w:p w14:paraId="25B7FFF2" w14:textId="77777777" w:rsidR="00706701" w:rsidRPr="00604803" w:rsidRDefault="00706701" w:rsidP="00D604E6">
            <w:pPr>
              <w:ind w:left="720"/>
              <w:jc w:val="center"/>
              <w:rPr>
                <w:rFonts w:asciiTheme="minorHAnsi" w:hAnsiTheme="minorHAnsi" w:cstheme="minorHAnsi"/>
                <w:b/>
                <w:sz w:val="20"/>
                <w:szCs w:val="20"/>
              </w:rPr>
            </w:pPr>
          </w:p>
          <w:p w14:paraId="3657F958" w14:textId="77777777" w:rsidR="00E67F94" w:rsidRPr="00604803" w:rsidRDefault="00E67F94" w:rsidP="00D604E6">
            <w:pPr>
              <w:ind w:left="720"/>
              <w:jc w:val="center"/>
              <w:rPr>
                <w:rFonts w:asciiTheme="minorHAnsi" w:hAnsiTheme="minorHAnsi" w:cstheme="minorHAnsi"/>
                <w:b/>
                <w:sz w:val="20"/>
                <w:szCs w:val="20"/>
              </w:rPr>
            </w:pPr>
          </w:p>
          <w:p w14:paraId="3C6E2177" w14:textId="50CF28AB" w:rsidR="00E67F94" w:rsidRPr="00604803" w:rsidRDefault="00E67F94" w:rsidP="00D604E6">
            <w:pPr>
              <w:ind w:left="720"/>
              <w:jc w:val="center"/>
              <w:rPr>
                <w:rFonts w:asciiTheme="minorHAnsi" w:hAnsiTheme="minorHAnsi" w:cstheme="minorHAnsi"/>
                <w:b/>
                <w:sz w:val="20"/>
                <w:szCs w:val="20"/>
              </w:rPr>
            </w:pPr>
          </w:p>
        </w:tc>
        <w:tc>
          <w:tcPr>
            <w:tcW w:w="2047" w:type="pct"/>
            <w:vAlign w:val="center"/>
          </w:tcPr>
          <w:p w14:paraId="6C904C90" w14:textId="1F10969B" w:rsidR="009947C5" w:rsidRDefault="009947C5" w:rsidP="00011F1C">
            <w:pPr>
              <w:rPr>
                <w:rFonts w:asciiTheme="minorHAnsi" w:hAnsiTheme="minorHAnsi" w:cstheme="minorHAnsi"/>
                <w:b/>
                <w:bCs/>
                <w:color w:val="00B050"/>
              </w:rPr>
            </w:pPr>
            <w:r>
              <w:rPr>
                <w:rFonts w:asciiTheme="minorHAnsi" w:hAnsiTheme="minorHAnsi" w:cstheme="minorHAnsi"/>
                <w:b/>
                <w:bCs/>
                <w:color w:val="00B050"/>
              </w:rPr>
              <w:t>TAREAS:</w:t>
            </w:r>
          </w:p>
          <w:p w14:paraId="56FC00AC" w14:textId="0A194493" w:rsidR="001D738E" w:rsidRPr="009947C5" w:rsidRDefault="00B11BAA" w:rsidP="00011F1C">
            <w:pPr>
              <w:rPr>
                <w:rFonts w:asciiTheme="minorHAnsi" w:hAnsiTheme="minorHAnsi" w:cstheme="minorHAnsi"/>
                <w:b/>
                <w:bCs/>
                <w:color w:val="00B050"/>
              </w:rPr>
            </w:pPr>
            <w:r w:rsidRPr="009947C5">
              <w:rPr>
                <w:rFonts w:asciiTheme="minorHAnsi" w:hAnsiTheme="minorHAnsi" w:cstheme="minorHAnsi"/>
                <w:b/>
                <w:bCs/>
                <w:color w:val="00B050"/>
              </w:rPr>
              <w:t xml:space="preserve">l primer portafolio </w:t>
            </w:r>
            <w:r w:rsidR="009947C5" w:rsidRPr="009947C5">
              <w:rPr>
                <w:rFonts w:asciiTheme="minorHAnsi" w:hAnsiTheme="minorHAnsi" w:cstheme="minorHAnsi"/>
                <w:b/>
                <w:bCs/>
                <w:color w:val="00B050"/>
              </w:rPr>
              <w:t>se integra con las tareas: De l</w:t>
            </w:r>
            <w:r w:rsidR="001D738E" w:rsidRPr="009947C5">
              <w:rPr>
                <w:rFonts w:asciiTheme="minorHAnsi" w:hAnsiTheme="minorHAnsi" w:cstheme="minorHAnsi"/>
                <w:b/>
                <w:bCs/>
                <w:color w:val="00B050"/>
              </w:rPr>
              <w:t xml:space="preserve">a 1 a la </w:t>
            </w:r>
            <w:r w:rsidR="00131988">
              <w:rPr>
                <w:rFonts w:asciiTheme="minorHAnsi" w:hAnsiTheme="minorHAnsi" w:cstheme="minorHAnsi"/>
                <w:b/>
                <w:bCs/>
                <w:color w:val="00B050"/>
              </w:rPr>
              <w:t>7</w:t>
            </w:r>
            <w:r w:rsidR="001D738E" w:rsidRPr="009947C5">
              <w:rPr>
                <w:rFonts w:asciiTheme="minorHAnsi" w:hAnsiTheme="minorHAnsi" w:cstheme="minorHAnsi"/>
                <w:b/>
                <w:bCs/>
                <w:color w:val="00B050"/>
              </w:rPr>
              <w:t>.</w:t>
            </w:r>
          </w:p>
          <w:p w14:paraId="4E6C862D" w14:textId="77777777" w:rsidR="001D738E" w:rsidRDefault="001D738E" w:rsidP="00011F1C">
            <w:pPr>
              <w:rPr>
                <w:rFonts w:asciiTheme="minorHAnsi" w:hAnsiTheme="minorHAnsi" w:cstheme="minorHAnsi"/>
                <w:color w:val="00B050"/>
                <w:sz w:val="20"/>
                <w:szCs w:val="20"/>
              </w:rPr>
            </w:pPr>
          </w:p>
          <w:p w14:paraId="206CA84B" w14:textId="36CA7847" w:rsidR="009319DB" w:rsidRDefault="009319DB" w:rsidP="009319DB">
            <w:pPr>
              <w:rPr>
                <w:rFonts w:asciiTheme="minorHAnsi" w:hAnsiTheme="minorHAnsi" w:cstheme="minorHAnsi"/>
                <w:sz w:val="20"/>
                <w:szCs w:val="20"/>
              </w:rPr>
            </w:pPr>
          </w:p>
          <w:p w14:paraId="18530777" w14:textId="77777777" w:rsidR="009319DB" w:rsidRDefault="009319DB" w:rsidP="009319DB">
            <w:pPr>
              <w:rPr>
                <w:rFonts w:asciiTheme="minorHAnsi" w:hAnsiTheme="minorHAnsi" w:cstheme="minorHAnsi"/>
                <w:sz w:val="20"/>
                <w:szCs w:val="20"/>
              </w:rPr>
            </w:pPr>
          </w:p>
          <w:p w14:paraId="72837C9A" w14:textId="77777777" w:rsidR="009947C5" w:rsidRDefault="009947C5" w:rsidP="009319DB">
            <w:pPr>
              <w:rPr>
                <w:rFonts w:cs="Arial"/>
                <w:b/>
                <w:color w:val="1F497D" w:themeColor="text2"/>
                <w:szCs w:val="24"/>
              </w:rPr>
            </w:pPr>
            <w:r>
              <w:rPr>
                <w:rFonts w:cs="Arial"/>
                <w:b/>
                <w:color w:val="1F497D" w:themeColor="text2"/>
                <w:szCs w:val="24"/>
              </w:rPr>
              <w:t>EXAMEN</w:t>
            </w:r>
          </w:p>
          <w:p w14:paraId="60038D81" w14:textId="5F76FAE1" w:rsidR="00E67F94" w:rsidRDefault="009319DB" w:rsidP="009319DB">
            <w:pPr>
              <w:rPr>
                <w:rFonts w:cs="Arial"/>
                <w:b/>
                <w:color w:val="548DD4" w:themeColor="text2" w:themeTint="99"/>
                <w:sz w:val="20"/>
              </w:rPr>
            </w:pPr>
            <w:r w:rsidRPr="009947C5">
              <w:rPr>
                <w:rFonts w:cs="Arial"/>
                <w:b/>
                <w:color w:val="1F497D" w:themeColor="text2"/>
                <w:szCs w:val="24"/>
              </w:rPr>
              <w:t>1er examen parcial</w:t>
            </w:r>
            <w:r w:rsidR="001D738E">
              <w:rPr>
                <w:rFonts w:cs="Arial"/>
                <w:b/>
                <w:color w:val="548DD4" w:themeColor="text2" w:themeTint="99"/>
                <w:sz w:val="20"/>
              </w:rPr>
              <w:t xml:space="preserve">. </w:t>
            </w:r>
          </w:p>
          <w:p w14:paraId="4A544B4E" w14:textId="20276076" w:rsidR="009947C5" w:rsidRPr="009947C5" w:rsidRDefault="009947C5" w:rsidP="009319DB">
            <w:pPr>
              <w:rPr>
                <w:rFonts w:cs="Arial"/>
                <w:b/>
                <w:color w:val="1F497D" w:themeColor="text2"/>
                <w:sz w:val="20"/>
              </w:rPr>
            </w:pPr>
            <w:r w:rsidRPr="009947C5">
              <w:rPr>
                <w:rFonts w:cs="Arial"/>
                <w:b/>
                <w:color w:val="1F497D" w:themeColor="text2"/>
                <w:sz w:val="20"/>
              </w:rPr>
              <w:t>El profesor envía guía de estudio a los alumnos.</w:t>
            </w:r>
          </w:p>
          <w:p w14:paraId="3AEE4B92" w14:textId="62D5F89A" w:rsidR="008F566C" w:rsidRPr="009947C5" w:rsidRDefault="008F566C" w:rsidP="009319DB">
            <w:pPr>
              <w:rPr>
                <w:rFonts w:cs="Arial"/>
                <w:b/>
                <w:color w:val="1F497D" w:themeColor="text2"/>
                <w:sz w:val="20"/>
              </w:rPr>
            </w:pPr>
          </w:p>
          <w:p w14:paraId="45AF209C" w14:textId="6A82D364" w:rsidR="008F566C" w:rsidRDefault="008F566C" w:rsidP="009319DB">
            <w:pPr>
              <w:rPr>
                <w:rFonts w:cs="Arial"/>
                <w:b/>
                <w:color w:val="548DD4" w:themeColor="text2" w:themeTint="99"/>
                <w:sz w:val="20"/>
              </w:rPr>
            </w:pPr>
          </w:p>
          <w:p w14:paraId="37F4918C" w14:textId="3C80891E" w:rsidR="008F566C" w:rsidRDefault="008F566C" w:rsidP="009319DB">
            <w:pPr>
              <w:rPr>
                <w:rFonts w:cs="Arial"/>
                <w:b/>
                <w:color w:val="548DD4" w:themeColor="text2" w:themeTint="99"/>
                <w:sz w:val="20"/>
              </w:rPr>
            </w:pPr>
          </w:p>
          <w:p w14:paraId="2A1914E6" w14:textId="1F437C98" w:rsidR="008F566C" w:rsidRDefault="008F566C" w:rsidP="009319DB">
            <w:pPr>
              <w:rPr>
                <w:rFonts w:cs="Arial"/>
                <w:b/>
                <w:color w:val="548DD4" w:themeColor="text2" w:themeTint="99"/>
                <w:sz w:val="20"/>
              </w:rPr>
            </w:pPr>
          </w:p>
          <w:p w14:paraId="7B0FA02B" w14:textId="77777777" w:rsidR="008F566C" w:rsidRDefault="008F566C" w:rsidP="009319DB">
            <w:pPr>
              <w:rPr>
                <w:rFonts w:cs="Arial"/>
                <w:b/>
                <w:color w:val="548DD4" w:themeColor="text2" w:themeTint="99"/>
                <w:sz w:val="20"/>
              </w:rPr>
            </w:pPr>
          </w:p>
          <w:p w14:paraId="1DFF6076" w14:textId="692460FD" w:rsidR="008F566C" w:rsidRDefault="008F566C" w:rsidP="009319DB">
            <w:pPr>
              <w:rPr>
                <w:rFonts w:cs="Arial"/>
                <w:b/>
                <w:color w:val="548DD4" w:themeColor="text2" w:themeTint="99"/>
                <w:sz w:val="20"/>
              </w:rPr>
            </w:pPr>
          </w:p>
          <w:p w14:paraId="33A9A6BF" w14:textId="0E6EC941" w:rsidR="008F566C" w:rsidRDefault="008F566C" w:rsidP="009319DB">
            <w:pPr>
              <w:rPr>
                <w:rFonts w:cs="Arial"/>
                <w:b/>
                <w:color w:val="548DD4" w:themeColor="text2" w:themeTint="99"/>
                <w:sz w:val="20"/>
              </w:rPr>
            </w:pPr>
          </w:p>
          <w:p w14:paraId="4B2B6A40" w14:textId="5B97F676" w:rsidR="008F566C" w:rsidRDefault="008F566C" w:rsidP="009319DB">
            <w:pPr>
              <w:rPr>
                <w:rFonts w:cs="Arial"/>
                <w:b/>
                <w:color w:val="548DD4" w:themeColor="text2" w:themeTint="99"/>
                <w:sz w:val="20"/>
              </w:rPr>
            </w:pPr>
          </w:p>
          <w:p w14:paraId="6FD6E534" w14:textId="22240204" w:rsidR="008F566C" w:rsidRDefault="008F566C" w:rsidP="009319DB">
            <w:pPr>
              <w:rPr>
                <w:rFonts w:cs="Arial"/>
                <w:b/>
                <w:color w:val="548DD4" w:themeColor="text2" w:themeTint="99"/>
                <w:sz w:val="20"/>
              </w:rPr>
            </w:pPr>
          </w:p>
          <w:p w14:paraId="5A6E0C53" w14:textId="4ADBA0D2" w:rsidR="008F566C" w:rsidRDefault="008F566C" w:rsidP="009319DB">
            <w:pPr>
              <w:rPr>
                <w:rFonts w:cs="Arial"/>
                <w:b/>
                <w:color w:val="548DD4" w:themeColor="text2" w:themeTint="99"/>
                <w:sz w:val="20"/>
              </w:rPr>
            </w:pPr>
          </w:p>
          <w:p w14:paraId="66B57BDE" w14:textId="77777777" w:rsidR="008F566C" w:rsidRDefault="008F566C" w:rsidP="009319DB">
            <w:pPr>
              <w:rPr>
                <w:rFonts w:cs="Arial"/>
                <w:b/>
                <w:color w:val="548DD4" w:themeColor="text2" w:themeTint="99"/>
                <w:sz w:val="20"/>
              </w:rPr>
            </w:pPr>
          </w:p>
          <w:p w14:paraId="00857CDC" w14:textId="1C13C603" w:rsidR="008F566C" w:rsidRDefault="008F566C" w:rsidP="009319DB">
            <w:pPr>
              <w:rPr>
                <w:rFonts w:cs="Arial"/>
                <w:b/>
                <w:color w:val="548DD4" w:themeColor="text2" w:themeTint="99"/>
                <w:sz w:val="20"/>
              </w:rPr>
            </w:pPr>
          </w:p>
          <w:p w14:paraId="3DA01C82" w14:textId="42728E24" w:rsidR="008F566C" w:rsidRDefault="008F566C" w:rsidP="009319DB">
            <w:pPr>
              <w:rPr>
                <w:rFonts w:cs="Arial"/>
                <w:b/>
                <w:color w:val="548DD4" w:themeColor="text2" w:themeTint="99"/>
                <w:sz w:val="20"/>
              </w:rPr>
            </w:pPr>
          </w:p>
          <w:p w14:paraId="3FC3D43E" w14:textId="56B22E35" w:rsidR="008F566C" w:rsidRDefault="008F566C" w:rsidP="009319DB">
            <w:pPr>
              <w:rPr>
                <w:rFonts w:cs="Arial"/>
                <w:b/>
                <w:color w:val="548DD4" w:themeColor="text2" w:themeTint="99"/>
                <w:sz w:val="20"/>
              </w:rPr>
            </w:pPr>
          </w:p>
          <w:p w14:paraId="0CA37F5F" w14:textId="775A2A5D" w:rsidR="008F566C" w:rsidRDefault="008F566C" w:rsidP="009319DB">
            <w:pPr>
              <w:rPr>
                <w:rFonts w:cs="Arial"/>
                <w:b/>
                <w:color w:val="548DD4" w:themeColor="text2" w:themeTint="99"/>
                <w:sz w:val="20"/>
              </w:rPr>
            </w:pPr>
          </w:p>
          <w:p w14:paraId="59181D3B" w14:textId="0D264C8F" w:rsidR="008F566C" w:rsidRDefault="008F566C" w:rsidP="009319DB">
            <w:pPr>
              <w:rPr>
                <w:rFonts w:cs="Arial"/>
                <w:b/>
                <w:color w:val="548DD4" w:themeColor="text2" w:themeTint="99"/>
                <w:sz w:val="20"/>
              </w:rPr>
            </w:pPr>
          </w:p>
          <w:p w14:paraId="1153C18D" w14:textId="5534E928" w:rsidR="008F566C" w:rsidRDefault="008F566C" w:rsidP="009319DB">
            <w:pPr>
              <w:rPr>
                <w:rFonts w:cs="Arial"/>
                <w:b/>
                <w:color w:val="548DD4" w:themeColor="text2" w:themeTint="99"/>
                <w:sz w:val="20"/>
              </w:rPr>
            </w:pPr>
          </w:p>
          <w:p w14:paraId="69E18071" w14:textId="0B0951E2" w:rsidR="008F566C" w:rsidRDefault="008F566C" w:rsidP="009319DB">
            <w:pPr>
              <w:rPr>
                <w:rFonts w:cs="Arial"/>
                <w:b/>
                <w:color w:val="548DD4" w:themeColor="text2" w:themeTint="99"/>
                <w:sz w:val="20"/>
              </w:rPr>
            </w:pPr>
          </w:p>
          <w:p w14:paraId="7F9714FA" w14:textId="77777777" w:rsidR="008F566C" w:rsidRDefault="008F566C" w:rsidP="009319DB">
            <w:pPr>
              <w:rPr>
                <w:rFonts w:cs="Arial"/>
                <w:b/>
                <w:color w:val="548DD4" w:themeColor="text2" w:themeTint="99"/>
                <w:sz w:val="20"/>
              </w:rPr>
            </w:pPr>
          </w:p>
          <w:p w14:paraId="08B8E5FC" w14:textId="385B9D9C" w:rsidR="008F566C" w:rsidRDefault="008F566C" w:rsidP="009319DB">
            <w:pPr>
              <w:rPr>
                <w:rFonts w:cs="Arial"/>
                <w:b/>
                <w:color w:val="548DD4" w:themeColor="text2" w:themeTint="99"/>
                <w:sz w:val="20"/>
              </w:rPr>
            </w:pPr>
          </w:p>
          <w:p w14:paraId="2DBA31D4" w14:textId="5B1668C8" w:rsidR="008F566C" w:rsidRDefault="008F566C" w:rsidP="009319DB">
            <w:pPr>
              <w:rPr>
                <w:rFonts w:cs="Arial"/>
                <w:b/>
                <w:color w:val="548DD4" w:themeColor="text2" w:themeTint="99"/>
                <w:sz w:val="20"/>
              </w:rPr>
            </w:pPr>
          </w:p>
          <w:p w14:paraId="05BEA789" w14:textId="7E2DF54D" w:rsidR="008F566C" w:rsidRDefault="008F566C" w:rsidP="009319DB">
            <w:pPr>
              <w:rPr>
                <w:rFonts w:cs="Arial"/>
                <w:b/>
                <w:color w:val="548DD4" w:themeColor="text2" w:themeTint="99"/>
                <w:sz w:val="20"/>
              </w:rPr>
            </w:pPr>
          </w:p>
          <w:p w14:paraId="44289690" w14:textId="6424FB6F" w:rsidR="008F566C" w:rsidRDefault="008F566C" w:rsidP="009319DB">
            <w:pPr>
              <w:rPr>
                <w:rFonts w:cs="Arial"/>
                <w:b/>
                <w:color w:val="548DD4" w:themeColor="text2" w:themeTint="99"/>
                <w:sz w:val="20"/>
              </w:rPr>
            </w:pPr>
          </w:p>
          <w:p w14:paraId="79CECB74" w14:textId="0D602432" w:rsidR="008F566C" w:rsidRDefault="008F566C" w:rsidP="009319DB">
            <w:pPr>
              <w:rPr>
                <w:rFonts w:cs="Arial"/>
                <w:b/>
                <w:color w:val="548DD4" w:themeColor="text2" w:themeTint="99"/>
                <w:sz w:val="20"/>
              </w:rPr>
            </w:pPr>
          </w:p>
          <w:p w14:paraId="3C5939CD" w14:textId="460B4AAF" w:rsidR="008F566C" w:rsidRDefault="008F566C" w:rsidP="009319DB">
            <w:pPr>
              <w:rPr>
                <w:rFonts w:cs="Arial"/>
                <w:b/>
                <w:color w:val="548DD4" w:themeColor="text2" w:themeTint="99"/>
                <w:sz w:val="20"/>
              </w:rPr>
            </w:pPr>
          </w:p>
          <w:p w14:paraId="3A3CF3EA" w14:textId="4F6637C4" w:rsidR="008F566C" w:rsidRDefault="008F566C" w:rsidP="009319DB">
            <w:pPr>
              <w:rPr>
                <w:rFonts w:cs="Arial"/>
                <w:b/>
                <w:color w:val="548DD4" w:themeColor="text2" w:themeTint="99"/>
                <w:sz w:val="20"/>
              </w:rPr>
            </w:pPr>
          </w:p>
          <w:p w14:paraId="1F76394A" w14:textId="77777777" w:rsidR="008F566C" w:rsidRDefault="008F566C" w:rsidP="009319DB">
            <w:pPr>
              <w:rPr>
                <w:rFonts w:cs="Arial"/>
                <w:b/>
                <w:color w:val="548DD4" w:themeColor="text2" w:themeTint="99"/>
                <w:sz w:val="20"/>
              </w:rPr>
            </w:pPr>
          </w:p>
          <w:p w14:paraId="74EAAF64" w14:textId="77777777" w:rsidR="001D738E" w:rsidRDefault="001D738E" w:rsidP="009319DB">
            <w:pPr>
              <w:rPr>
                <w:rFonts w:cs="Arial"/>
                <w:b/>
                <w:color w:val="548DD4" w:themeColor="text2" w:themeTint="99"/>
                <w:sz w:val="20"/>
              </w:rPr>
            </w:pPr>
          </w:p>
          <w:p w14:paraId="3B698EBE" w14:textId="77777777" w:rsidR="001D738E" w:rsidRDefault="001D738E" w:rsidP="009319DB">
            <w:pPr>
              <w:rPr>
                <w:rFonts w:cs="Arial"/>
                <w:b/>
                <w:color w:val="548DD4" w:themeColor="text2" w:themeTint="99"/>
                <w:sz w:val="20"/>
              </w:rPr>
            </w:pPr>
          </w:p>
          <w:p w14:paraId="22244BAC" w14:textId="77777777" w:rsidR="001D738E" w:rsidRDefault="001D738E" w:rsidP="009319DB">
            <w:pPr>
              <w:rPr>
                <w:rFonts w:cs="Arial"/>
                <w:b/>
                <w:color w:val="548DD4" w:themeColor="text2" w:themeTint="99"/>
                <w:sz w:val="20"/>
              </w:rPr>
            </w:pPr>
          </w:p>
          <w:p w14:paraId="4180332E" w14:textId="77777777" w:rsidR="001D738E" w:rsidRDefault="001D738E" w:rsidP="009319DB">
            <w:pPr>
              <w:rPr>
                <w:rFonts w:cs="Arial"/>
                <w:b/>
                <w:color w:val="548DD4" w:themeColor="text2" w:themeTint="99"/>
                <w:sz w:val="20"/>
              </w:rPr>
            </w:pPr>
          </w:p>
          <w:p w14:paraId="7F4FA9B6" w14:textId="77777777" w:rsidR="001D738E" w:rsidRDefault="001D738E" w:rsidP="009319DB">
            <w:pPr>
              <w:rPr>
                <w:rFonts w:cs="Arial"/>
                <w:b/>
                <w:color w:val="548DD4" w:themeColor="text2" w:themeTint="99"/>
                <w:sz w:val="20"/>
              </w:rPr>
            </w:pPr>
          </w:p>
          <w:p w14:paraId="6806A3AD" w14:textId="6E38422D" w:rsidR="001D738E" w:rsidRPr="009319DB" w:rsidRDefault="001D738E" w:rsidP="009319DB">
            <w:pPr>
              <w:rPr>
                <w:rFonts w:asciiTheme="minorHAnsi" w:hAnsiTheme="minorHAnsi" w:cstheme="minorHAnsi"/>
                <w:b/>
                <w:sz w:val="20"/>
                <w:szCs w:val="20"/>
              </w:rPr>
            </w:pPr>
          </w:p>
        </w:tc>
        <w:tc>
          <w:tcPr>
            <w:tcW w:w="1347" w:type="pct"/>
            <w:vAlign w:val="center"/>
          </w:tcPr>
          <w:p w14:paraId="00A8C39C" w14:textId="77777777" w:rsidR="00E75303" w:rsidRPr="00F523B9" w:rsidRDefault="00CC5328" w:rsidP="00E75303">
            <w:pPr>
              <w:jc w:val="both"/>
              <w:textAlignment w:val="baseline"/>
              <w:rPr>
                <w:rFonts w:eastAsia="Times New Roman"/>
                <w:color w:val="000000"/>
                <w:lang w:eastAsia="es-MX"/>
              </w:rPr>
            </w:pPr>
            <w:r w:rsidRPr="00616816">
              <w:rPr>
                <w:rFonts w:eastAsia="Times New Roman"/>
                <w:color w:val="262626"/>
                <w:lang w:eastAsia="es-MX"/>
              </w:rPr>
              <w:t> </w:t>
            </w:r>
            <w:r w:rsidR="00E75303" w:rsidRPr="00F523B9">
              <w:rPr>
                <w:rFonts w:eastAsia="Times New Roman"/>
                <w:color w:val="000000"/>
                <w:lang w:eastAsia="es-MX"/>
              </w:rPr>
              <w:t>Ley de los Impuestos Generales de Importación y de Exportación (LIGIE):</w:t>
            </w:r>
          </w:p>
          <w:p w14:paraId="6564DBA3" w14:textId="77777777" w:rsidR="00E75303" w:rsidRDefault="004C6DA0" w:rsidP="00E75303">
            <w:pPr>
              <w:jc w:val="both"/>
              <w:textAlignment w:val="baseline"/>
              <w:rPr>
                <w:rFonts w:eastAsia="Times New Roman"/>
                <w:color w:val="000000"/>
                <w:lang w:eastAsia="es-MX"/>
              </w:rPr>
            </w:pPr>
            <w:hyperlink r:id="rId58" w:history="1">
              <w:r w:rsidR="00E75303" w:rsidRPr="00F523B9">
                <w:rPr>
                  <w:rStyle w:val="Hipervnculo"/>
                  <w:rFonts w:eastAsia="Times New Roman"/>
                  <w:lang w:eastAsia="es-MX"/>
                </w:rPr>
                <w:t>http://www.diputados.gob.mx/LeyesBiblio/pdf/LIGIEx_010720.pdf</w:t>
              </w:r>
            </w:hyperlink>
          </w:p>
          <w:p w14:paraId="694ADD3F" w14:textId="77777777" w:rsidR="00E75303" w:rsidRDefault="00E75303" w:rsidP="00E75303">
            <w:pPr>
              <w:jc w:val="both"/>
              <w:textAlignment w:val="baseline"/>
              <w:rPr>
                <w:rFonts w:eastAsia="Times New Roman"/>
                <w:color w:val="000000"/>
                <w:lang w:eastAsia="es-MX"/>
              </w:rPr>
            </w:pPr>
          </w:p>
          <w:p w14:paraId="7816A7CE" w14:textId="77777777" w:rsidR="00E75303" w:rsidRDefault="00E75303" w:rsidP="00E75303">
            <w:r>
              <w:t>SADCM (NOMENCLATURA) OMA</w:t>
            </w:r>
          </w:p>
          <w:p w14:paraId="18307596" w14:textId="77777777" w:rsidR="00E75303" w:rsidRDefault="004C6DA0" w:rsidP="00E75303">
            <w:pPr>
              <w:rPr>
                <w:rFonts w:eastAsia="Times New Roman"/>
                <w:color w:val="000000"/>
                <w:lang w:eastAsia="es-MX"/>
              </w:rPr>
            </w:pPr>
            <w:hyperlink r:id="rId59" w:history="1">
              <w:r w:rsidR="00E75303" w:rsidRPr="00A757AD">
                <w:rPr>
                  <w:rStyle w:val="Hipervnculo"/>
                </w:rPr>
                <w:t>http://www.wcoomd.org/en/topics/nomenclature/instrument-and-tools/hs_nomenclature_previous_editions/hs_nomenclature_table_2012.aspx</w:t>
              </w:r>
            </w:hyperlink>
          </w:p>
          <w:p w14:paraId="161BB6C3" w14:textId="77777777" w:rsidR="00E75303" w:rsidRPr="00F523B9" w:rsidRDefault="00E75303" w:rsidP="00E75303">
            <w:pPr>
              <w:jc w:val="both"/>
              <w:textAlignment w:val="baseline"/>
              <w:rPr>
                <w:rFonts w:eastAsia="Times New Roman"/>
                <w:color w:val="000000"/>
                <w:lang w:eastAsia="es-MX"/>
              </w:rPr>
            </w:pPr>
          </w:p>
          <w:p w14:paraId="403F2451" w14:textId="77777777" w:rsidR="00E75303" w:rsidRPr="00F523B9" w:rsidRDefault="00E75303" w:rsidP="00E75303">
            <w:pPr>
              <w:jc w:val="both"/>
              <w:textAlignment w:val="baseline"/>
              <w:rPr>
                <w:rFonts w:eastAsia="Times New Roman"/>
                <w:color w:val="000000"/>
                <w:lang w:eastAsia="es-MX"/>
              </w:rPr>
            </w:pPr>
            <w:r w:rsidRPr="00F523B9">
              <w:rPr>
                <w:rFonts w:eastAsia="Times New Roman"/>
                <w:color w:val="000000"/>
                <w:lang w:eastAsia="es-MX"/>
              </w:rPr>
              <w:t>OMA Y OMC:</w:t>
            </w:r>
          </w:p>
          <w:p w14:paraId="51610A39" w14:textId="77777777" w:rsidR="00E75303" w:rsidRDefault="004C6DA0" w:rsidP="00E75303">
            <w:pPr>
              <w:rPr>
                <w:rFonts w:eastAsia="Times New Roman"/>
                <w:color w:val="000000"/>
                <w:lang w:eastAsia="es-MX"/>
              </w:rPr>
            </w:pPr>
            <w:hyperlink r:id="rId60" w:history="1">
              <w:r w:rsidR="00E75303" w:rsidRPr="00F523B9">
                <w:rPr>
                  <w:rStyle w:val="Hipervnculo"/>
                  <w:rFonts w:eastAsia="Times New Roman"/>
                  <w:lang w:eastAsia="es-MX"/>
                </w:rPr>
                <w:t>https://www.wto.org/spanish/thewto_s/coher_s/wto_wco_s.htm</w:t>
              </w:r>
            </w:hyperlink>
          </w:p>
          <w:p w14:paraId="12D1FB89" w14:textId="77777777" w:rsidR="00E75303" w:rsidRDefault="00E75303" w:rsidP="00E75303">
            <w:pPr>
              <w:rPr>
                <w:rFonts w:eastAsia="Times New Roman"/>
                <w:color w:val="000000"/>
                <w:lang w:eastAsia="es-MX"/>
              </w:rPr>
            </w:pPr>
          </w:p>
          <w:p w14:paraId="1CAB6D8B" w14:textId="77777777" w:rsidR="00E75303" w:rsidRDefault="00E75303" w:rsidP="00E75303">
            <w:pPr>
              <w:rPr>
                <w:rFonts w:eastAsia="Times New Roman"/>
                <w:color w:val="000000"/>
                <w:sz w:val="18"/>
                <w:szCs w:val="18"/>
                <w:lang w:eastAsia="es-MX"/>
              </w:rPr>
            </w:pPr>
            <w:r>
              <w:rPr>
                <w:rFonts w:eastAsia="Times New Roman"/>
                <w:color w:val="000000"/>
                <w:lang w:eastAsia="es-MX"/>
              </w:rPr>
              <w:t>LEY ADUANERA</w:t>
            </w:r>
          </w:p>
          <w:p w14:paraId="77963EDD" w14:textId="77777777" w:rsidR="00E75303" w:rsidRDefault="004C6DA0" w:rsidP="00E75303">
            <w:pPr>
              <w:rPr>
                <w:sz w:val="18"/>
                <w:szCs w:val="18"/>
              </w:rPr>
            </w:pPr>
            <w:hyperlink r:id="rId61" w:history="1">
              <w:r w:rsidR="00E75303" w:rsidRPr="00A757AD">
                <w:rPr>
                  <w:rStyle w:val="Hipervnculo"/>
                  <w:sz w:val="18"/>
                  <w:szCs w:val="18"/>
                </w:rPr>
                <w:t>http://www.diputados.gob.mx/LeyesBiblio/pdf/12_061120.pdf</w:t>
              </w:r>
            </w:hyperlink>
          </w:p>
          <w:p w14:paraId="59F6AE87" w14:textId="77777777" w:rsidR="00E75303" w:rsidRDefault="00E75303" w:rsidP="00E75303">
            <w:pPr>
              <w:rPr>
                <w:rFonts w:ascii="Arial" w:hAnsi="Arial"/>
              </w:rPr>
            </w:pPr>
          </w:p>
          <w:p w14:paraId="67924FD3" w14:textId="77777777" w:rsidR="00E75303" w:rsidRPr="00D91D14" w:rsidRDefault="00E75303" w:rsidP="00E75303">
            <w:pPr>
              <w:jc w:val="both"/>
              <w:textAlignment w:val="baseline"/>
              <w:rPr>
                <w:rFonts w:eastAsia="Times New Roman" w:cstheme="minorHAnsi"/>
                <w:color w:val="000000"/>
                <w:sz w:val="18"/>
                <w:szCs w:val="18"/>
                <w:lang w:eastAsia="es-MX"/>
              </w:rPr>
            </w:pPr>
            <w:r w:rsidRPr="00D91D14">
              <w:rPr>
                <w:rFonts w:eastAsia="Times New Roman" w:cstheme="minorHAnsi"/>
                <w:color w:val="000000"/>
                <w:sz w:val="18"/>
                <w:szCs w:val="18"/>
                <w:lang w:eastAsia="es-MX"/>
              </w:rPr>
              <w:t>Legislación de Comercio Exterior 2020 </w:t>
            </w:r>
          </w:p>
          <w:p w14:paraId="730D493C" w14:textId="77777777" w:rsidR="00E75303" w:rsidRPr="00D91D14" w:rsidRDefault="004C6DA0" w:rsidP="00E75303">
            <w:pPr>
              <w:jc w:val="both"/>
              <w:textAlignment w:val="baseline"/>
              <w:rPr>
                <w:rFonts w:eastAsia="Times New Roman" w:cstheme="minorHAnsi"/>
                <w:color w:val="000000"/>
                <w:sz w:val="18"/>
                <w:szCs w:val="18"/>
                <w:lang w:eastAsia="es-MX"/>
              </w:rPr>
            </w:pPr>
            <w:hyperlink r:id="rId62" w:tgtFrame="_blank" w:history="1">
              <w:r w:rsidR="00E75303" w:rsidRPr="00D91D14">
                <w:rPr>
                  <w:rFonts w:eastAsia="Times New Roman" w:cstheme="minorHAnsi"/>
                  <w:color w:val="0000FF"/>
                  <w:sz w:val="18"/>
                  <w:szCs w:val="18"/>
                  <w:u w:val="single"/>
                  <w:lang w:eastAsia="es-MX"/>
                </w:rPr>
                <w:t>http://www.diputados.gob.mx/LeyesBiblio/pdf/28.pdf</w:t>
              </w:r>
            </w:hyperlink>
            <w:r w:rsidR="00E75303" w:rsidRPr="00D91D14">
              <w:rPr>
                <w:rFonts w:eastAsia="Times New Roman" w:cstheme="minorHAnsi"/>
                <w:sz w:val="18"/>
                <w:szCs w:val="18"/>
                <w:lang w:eastAsia="es-MX"/>
              </w:rPr>
              <w:t> </w:t>
            </w:r>
          </w:p>
          <w:p w14:paraId="5FBF7F1A" w14:textId="77777777" w:rsidR="00E75303" w:rsidRPr="00D91D14" w:rsidRDefault="00E75303" w:rsidP="00E75303">
            <w:pPr>
              <w:jc w:val="both"/>
              <w:textAlignment w:val="baseline"/>
              <w:rPr>
                <w:rFonts w:eastAsia="Times New Roman" w:cstheme="minorHAnsi"/>
                <w:color w:val="000000"/>
                <w:sz w:val="18"/>
                <w:szCs w:val="18"/>
                <w:lang w:eastAsia="es-MX"/>
              </w:rPr>
            </w:pPr>
            <w:r w:rsidRPr="00D91D14">
              <w:rPr>
                <w:rFonts w:eastAsia="Times New Roman" w:cstheme="minorHAnsi"/>
                <w:color w:val="000000"/>
                <w:sz w:val="18"/>
                <w:szCs w:val="18"/>
                <w:lang w:eastAsia="es-MX"/>
              </w:rPr>
              <w:t> </w:t>
            </w:r>
          </w:p>
          <w:p w14:paraId="507BEF79" w14:textId="77777777" w:rsidR="00E75303" w:rsidRPr="00D91D14" w:rsidRDefault="00E75303" w:rsidP="00E75303">
            <w:pPr>
              <w:jc w:val="both"/>
              <w:textAlignment w:val="baseline"/>
              <w:rPr>
                <w:rFonts w:eastAsia="Times New Roman" w:cstheme="minorHAnsi"/>
                <w:color w:val="000000"/>
                <w:sz w:val="18"/>
                <w:szCs w:val="18"/>
                <w:lang w:eastAsia="es-MX"/>
              </w:rPr>
            </w:pPr>
            <w:r w:rsidRPr="00D91D14">
              <w:rPr>
                <w:rFonts w:eastAsia="Times New Roman" w:cstheme="minorHAnsi"/>
                <w:color w:val="000000"/>
                <w:sz w:val="18"/>
                <w:szCs w:val="18"/>
                <w:lang w:eastAsia="es-MX"/>
              </w:rPr>
              <w:t>Reglamento de la Ley de  Comercio Exterior 2020 </w:t>
            </w:r>
          </w:p>
          <w:p w14:paraId="3D9EC56E" w14:textId="77777777" w:rsidR="00E75303" w:rsidRPr="00D91D14" w:rsidRDefault="00E75303" w:rsidP="00E75303">
            <w:pPr>
              <w:jc w:val="both"/>
              <w:textAlignment w:val="baseline"/>
              <w:rPr>
                <w:rFonts w:eastAsia="Times New Roman" w:cstheme="minorHAnsi"/>
                <w:color w:val="000000"/>
                <w:sz w:val="18"/>
                <w:szCs w:val="18"/>
                <w:lang w:eastAsia="es-MX"/>
              </w:rPr>
            </w:pPr>
            <w:r w:rsidRPr="00D91D14">
              <w:rPr>
                <w:rFonts w:eastAsia="Times New Roman" w:cstheme="minorHAnsi"/>
                <w:color w:val="000000"/>
                <w:sz w:val="18"/>
                <w:szCs w:val="18"/>
                <w:lang w:eastAsia="es-MX"/>
              </w:rPr>
              <w:t> </w:t>
            </w:r>
          </w:p>
          <w:p w14:paraId="0F08E9F3" w14:textId="77777777" w:rsidR="00E75303" w:rsidRPr="00D91D14" w:rsidRDefault="004C6DA0" w:rsidP="00E75303">
            <w:pPr>
              <w:jc w:val="both"/>
              <w:textAlignment w:val="baseline"/>
              <w:rPr>
                <w:rFonts w:eastAsia="Times New Roman" w:cstheme="minorHAnsi"/>
                <w:color w:val="000000"/>
                <w:sz w:val="18"/>
                <w:szCs w:val="18"/>
                <w:lang w:eastAsia="es-MX"/>
              </w:rPr>
            </w:pPr>
            <w:hyperlink r:id="rId63" w:tgtFrame="_blank" w:history="1">
              <w:r w:rsidR="00E75303" w:rsidRPr="00D91D14">
                <w:rPr>
                  <w:rFonts w:eastAsia="Times New Roman" w:cstheme="minorHAnsi"/>
                  <w:color w:val="0000FF"/>
                  <w:sz w:val="18"/>
                  <w:szCs w:val="18"/>
                  <w:u w:val="single"/>
                  <w:lang w:eastAsia="es-MX"/>
                </w:rPr>
                <w:t>https://www.gob.mx/cms/uploads/attachment/file/31686/Reg_LComExt.pdf</w:t>
              </w:r>
            </w:hyperlink>
          </w:p>
          <w:p w14:paraId="6403D2B6" w14:textId="77777777" w:rsidR="00E75303" w:rsidRPr="00D91D14" w:rsidRDefault="00E75303" w:rsidP="00E75303">
            <w:pPr>
              <w:jc w:val="both"/>
              <w:textAlignment w:val="baseline"/>
              <w:rPr>
                <w:rFonts w:eastAsia="Times New Roman" w:cstheme="minorHAnsi"/>
                <w:color w:val="000000"/>
                <w:sz w:val="18"/>
                <w:szCs w:val="18"/>
                <w:lang w:eastAsia="es-MX"/>
              </w:rPr>
            </w:pPr>
          </w:p>
          <w:p w14:paraId="01B77C3E" w14:textId="77777777" w:rsidR="00E75303" w:rsidRDefault="00E75303" w:rsidP="00E75303">
            <w:r>
              <w:t>LABORATORIOS ADUANEROS DE LA OMA</w:t>
            </w:r>
          </w:p>
          <w:p w14:paraId="77260E1E" w14:textId="77777777" w:rsidR="00E75303" w:rsidRDefault="004C6DA0" w:rsidP="00E75303">
            <w:hyperlink r:id="rId64" w:history="1">
              <w:r w:rsidR="00E75303" w:rsidRPr="00A757AD">
                <w:rPr>
                  <w:rStyle w:val="Hipervnculo"/>
                </w:rPr>
                <w:t>http://www.wcoomd.org/en/topics/key-issues/customs-laboratories.aspx</w:t>
              </w:r>
            </w:hyperlink>
          </w:p>
          <w:p w14:paraId="09F88C91" w14:textId="77777777" w:rsidR="00E75303" w:rsidRDefault="00E75303" w:rsidP="00E75303">
            <w:pPr>
              <w:jc w:val="both"/>
              <w:textAlignment w:val="baseline"/>
              <w:rPr>
                <w:rFonts w:eastAsia="Times New Roman" w:cstheme="minorHAnsi"/>
                <w:b/>
                <w:bCs/>
                <w:color w:val="000000"/>
                <w:sz w:val="18"/>
                <w:szCs w:val="18"/>
                <w:lang w:eastAsia="es-MX"/>
              </w:rPr>
            </w:pPr>
          </w:p>
          <w:p w14:paraId="1F353DDE" w14:textId="77777777" w:rsidR="00E75303" w:rsidRDefault="00E75303" w:rsidP="00E75303">
            <w:pPr>
              <w:jc w:val="both"/>
              <w:textAlignment w:val="baseline"/>
              <w:rPr>
                <w:rFonts w:asciiTheme="minorHAnsi" w:eastAsia="Times New Roman" w:hAnsiTheme="minorHAnsi" w:cstheme="minorHAnsi"/>
                <w:color w:val="262626"/>
                <w:sz w:val="20"/>
                <w:szCs w:val="20"/>
                <w:lang w:eastAsia="es-MX"/>
              </w:rPr>
            </w:pPr>
            <w:r>
              <w:rPr>
                <w:rFonts w:asciiTheme="minorHAnsi" w:eastAsia="Times New Roman" w:hAnsiTheme="minorHAnsi" w:cstheme="minorHAnsi"/>
                <w:color w:val="262626"/>
                <w:sz w:val="20"/>
                <w:szCs w:val="20"/>
                <w:lang w:eastAsia="es-MX"/>
              </w:rPr>
              <w:t xml:space="preserve">Carmona, J., (2016). </w:t>
            </w:r>
            <w:r w:rsidRPr="00785F38">
              <w:rPr>
                <w:rFonts w:asciiTheme="minorHAnsi" w:eastAsia="Times New Roman" w:hAnsiTheme="minorHAnsi" w:cstheme="minorHAnsi"/>
                <w:i/>
                <w:iCs/>
                <w:color w:val="262626"/>
                <w:sz w:val="20"/>
                <w:szCs w:val="20"/>
                <w:lang w:eastAsia="es-MX"/>
              </w:rPr>
              <w:t xml:space="preserve">Sistema Armonizado de Designación y Codificación de Mercancías. </w:t>
            </w:r>
            <w:r w:rsidRPr="00785F38">
              <w:rPr>
                <w:rFonts w:asciiTheme="minorHAnsi" w:eastAsia="Times New Roman" w:hAnsiTheme="minorHAnsi" w:cstheme="minorHAnsi"/>
                <w:color w:val="262626"/>
                <w:sz w:val="20"/>
                <w:szCs w:val="20"/>
                <w:lang w:eastAsia="es-MX"/>
              </w:rPr>
              <w:t>México.</w:t>
            </w:r>
            <w:r>
              <w:rPr>
                <w:rFonts w:asciiTheme="minorHAnsi" w:eastAsia="Times New Roman" w:hAnsiTheme="minorHAnsi" w:cstheme="minorHAnsi"/>
                <w:color w:val="262626"/>
                <w:sz w:val="20"/>
                <w:szCs w:val="20"/>
                <w:lang w:eastAsia="es-MX"/>
              </w:rPr>
              <w:t xml:space="preserve">  México: LVA José Manuel Carmona López.</w:t>
            </w:r>
          </w:p>
          <w:p w14:paraId="5893210C" w14:textId="77777777" w:rsidR="00E75303" w:rsidRDefault="00E75303" w:rsidP="00E75303">
            <w:pPr>
              <w:jc w:val="both"/>
              <w:textAlignment w:val="baseline"/>
              <w:rPr>
                <w:rFonts w:asciiTheme="minorHAnsi" w:eastAsia="Times New Roman" w:hAnsiTheme="minorHAnsi" w:cstheme="minorHAnsi"/>
                <w:color w:val="262626"/>
                <w:sz w:val="20"/>
                <w:szCs w:val="20"/>
                <w:lang w:eastAsia="es-MX"/>
              </w:rPr>
            </w:pPr>
          </w:p>
          <w:p w14:paraId="1F67BA6E" w14:textId="77777777" w:rsidR="00E75303" w:rsidRDefault="00E75303" w:rsidP="00E75303">
            <w:pPr>
              <w:jc w:val="both"/>
              <w:textAlignment w:val="baseline"/>
              <w:rPr>
                <w:rFonts w:asciiTheme="minorHAnsi" w:eastAsia="Times New Roman" w:hAnsiTheme="minorHAnsi" w:cstheme="minorHAnsi"/>
                <w:color w:val="262626"/>
                <w:sz w:val="20"/>
                <w:szCs w:val="20"/>
                <w:lang w:eastAsia="es-MX"/>
              </w:rPr>
            </w:pPr>
            <w:r>
              <w:rPr>
                <w:rFonts w:asciiTheme="minorHAnsi" w:eastAsia="Times New Roman" w:hAnsiTheme="minorHAnsi" w:cstheme="minorHAnsi"/>
                <w:color w:val="262626"/>
                <w:sz w:val="20"/>
                <w:szCs w:val="20"/>
                <w:lang w:eastAsia="es-MX"/>
              </w:rPr>
              <w:t xml:space="preserve">Arango, M., (2013). </w:t>
            </w:r>
            <w:r w:rsidRPr="00873465">
              <w:rPr>
                <w:rFonts w:asciiTheme="minorHAnsi" w:eastAsia="Times New Roman" w:hAnsiTheme="minorHAnsi" w:cstheme="minorHAnsi"/>
                <w:i/>
                <w:iCs/>
                <w:color w:val="262626"/>
                <w:sz w:val="20"/>
                <w:szCs w:val="20"/>
                <w:lang w:eastAsia="es-MX"/>
              </w:rPr>
              <w:t>Metodología arancelaria, practica y visual.</w:t>
            </w:r>
            <w:r>
              <w:rPr>
                <w:rFonts w:asciiTheme="minorHAnsi" w:eastAsia="Times New Roman" w:hAnsiTheme="minorHAnsi" w:cstheme="minorHAnsi"/>
                <w:i/>
                <w:iCs/>
                <w:color w:val="262626"/>
                <w:sz w:val="20"/>
                <w:szCs w:val="20"/>
                <w:lang w:eastAsia="es-MX"/>
              </w:rPr>
              <w:t xml:space="preserve"> México: </w:t>
            </w:r>
            <w:r w:rsidRPr="00873465">
              <w:rPr>
                <w:rFonts w:asciiTheme="minorHAnsi" w:eastAsia="Times New Roman" w:hAnsiTheme="minorHAnsi" w:cstheme="minorHAnsi"/>
                <w:color w:val="262626"/>
                <w:sz w:val="20"/>
                <w:szCs w:val="20"/>
                <w:lang w:eastAsia="es-MX"/>
              </w:rPr>
              <w:t>Confederación de Asociaciones de Agentes Aduanales</w:t>
            </w:r>
          </w:p>
          <w:p w14:paraId="6967C51B" w14:textId="77777777" w:rsidR="00E75303" w:rsidRDefault="00E75303" w:rsidP="00E75303">
            <w:pPr>
              <w:jc w:val="both"/>
              <w:textAlignment w:val="baseline"/>
              <w:rPr>
                <w:rFonts w:asciiTheme="minorHAnsi" w:eastAsia="Times New Roman" w:hAnsiTheme="minorHAnsi" w:cstheme="minorHAnsi"/>
                <w:color w:val="000000"/>
                <w:sz w:val="20"/>
                <w:szCs w:val="20"/>
                <w:lang w:eastAsia="es-MX"/>
              </w:rPr>
            </w:pPr>
          </w:p>
          <w:p w14:paraId="4D019106" w14:textId="77777777" w:rsidR="00E75303" w:rsidRDefault="00E75303" w:rsidP="00E75303">
            <w:pPr>
              <w:jc w:val="both"/>
              <w:textAlignment w:val="baseline"/>
              <w:rPr>
                <w:rFonts w:asciiTheme="minorHAnsi" w:eastAsia="Times New Roman" w:hAnsiTheme="minorHAnsi" w:cstheme="minorHAnsi"/>
                <w:color w:val="262626"/>
                <w:sz w:val="20"/>
                <w:szCs w:val="20"/>
                <w:lang w:eastAsia="es-MX"/>
              </w:rPr>
            </w:pPr>
            <w:r w:rsidRPr="00F331EE">
              <w:rPr>
                <w:rFonts w:asciiTheme="minorHAnsi" w:hAnsiTheme="minorHAnsi" w:cstheme="minorHAnsi"/>
                <w:sz w:val="20"/>
                <w:szCs w:val="20"/>
              </w:rPr>
              <w:t>Núñez, A., Flores, C., &amp; Tamez, G. (2016). Biblioteca Base de datos UANL Computadora UANL, 2014 ( CHIP )</w:t>
            </w:r>
          </w:p>
          <w:p w14:paraId="50256274" w14:textId="77777777" w:rsidR="00E75303" w:rsidRDefault="00E75303" w:rsidP="00E75303">
            <w:pPr>
              <w:jc w:val="both"/>
              <w:textAlignment w:val="baseline"/>
              <w:rPr>
                <w:rFonts w:eastAsia="Times New Roman" w:cstheme="minorHAnsi"/>
                <w:b/>
                <w:bCs/>
                <w:color w:val="000000"/>
                <w:sz w:val="18"/>
                <w:szCs w:val="18"/>
                <w:lang w:eastAsia="es-MX"/>
              </w:rPr>
            </w:pPr>
            <w:r w:rsidRPr="00873465">
              <w:rPr>
                <w:rFonts w:asciiTheme="minorHAnsi" w:eastAsia="Times New Roman" w:hAnsiTheme="minorHAnsi" w:cstheme="minorHAnsi"/>
                <w:color w:val="262626"/>
                <w:sz w:val="20"/>
                <w:szCs w:val="20"/>
                <w:lang w:eastAsia="es-MX"/>
              </w:rPr>
              <w:t>de México.</w:t>
            </w:r>
          </w:p>
          <w:p w14:paraId="453EDCB9" w14:textId="77777777" w:rsidR="00E75303" w:rsidRDefault="00E75303" w:rsidP="00E75303">
            <w:pPr>
              <w:jc w:val="both"/>
              <w:textAlignment w:val="baseline"/>
              <w:rPr>
                <w:rFonts w:eastAsia="Times New Roman" w:cstheme="minorHAnsi"/>
                <w:b/>
                <w:bCs/>
                <w:color w:val="000000"/>
                <w:sz w:val="18"/>
                <w:szCs w:val="18"/>
                <w:lang w:eastAsia="es-MX"/>
              </w:rPr>
            </w:pPr>
          </w:p>
          <w:p w14:paraId="17A68438" w14:textId="77777777" w:rsidR="00E75303" w:rsidRPr="00D91D14" w:rsidRDefault="00E75303" w:rsidP="00E75303">
            <w:pPr>
              <w:jc w:val="both"/>
              <w:textAlignment w:val="baseline"/>
              <w:rPr>
                <w:rFonts w:eastAsia="Times New Roman" w:cstheme="minorHAnsi"/>
                <w:color w:val="000000"/>
                <w:sz w:val="18"/>
                <w:szCs w:val="18"/>
                <w:lang w:eastAsia="es-MX"/>
              </w:rPr>
            </w:pPr>
            <w:r w:rsidRPr="00D91D14">
              <w:rPr>
                <w:rFonts w:eastAsia="Times New Roman" w:cstheme="minorHAnsi"/>
                <w:b/>
                <w:bCs/>
                <w:color w:val="000000"/>
                <w:sz w:val="18"/>
                <w:szCs w:val="18"/>
                <w:lang w:eastAsia="es-MX"/>
              </w:rPr>
              <w:t>Compendio de Disposiciones sobre Comercio Exterior 2020 </w:t>
            </w:r>
            <w:r w:rsidRPr="00D91D14">
              <w:rPr>
                <w:rFonts w:eastAsia="Times New Roman" w:cstheme="minorHAnsi"/>
                <w:color w:val="000000"/>
                <w:sz w:val="18"/>
                <w:szCs w:val="18"/>
                <w:lang w:eastAsia="es-MX"/>
              </w:rPr>
              <w:t> </w:t>
            </w:r>
          </w:p>
          <w:p w14:paraId="6A2B181B" w14:textId="77777777" w:rsidR="00E75303" w:rsidRPr="00D91D14" w:rsidRDefault="00E75303" w:rsidP="00E75303">
            <w:pPr>
              <w:jc w:val="both"/>
              <w:textAlignment w:val="baseline"/>
              <w:rPr>
                <w:rFonts w:eastAsia="Times New Roman" w:cstheme="minorHAnsi"/>
                <w:color w:val="000000"/>
                <w:sz w:val="18"/>
                <w:szCs w:val="18"/>
                <w:lang w:eastAsia="es-MX"/>
              </w:rPr>
            </w:pPr>
            <w:r w:rsidRPr="00D91D14">
              <w:rPr>
                <w:rFonts w:eastAsia="Times New Roman" w:cstheme="minorHAnsi"/>
                <w:color w:val="000000"/>
                <w:sz w:val="18"/>
                <w:szCs w:val="18"/>
                <w:lang w:eastAsia="es-MX"/>
              </w:rPr>
              <w:t>*Fuentes electrónicas:  </w:t>
            </w:r>
          </w:p>
          <w:p w14:paraId="1248B3C1" w14:textId="77777777" w:rsidR="00E75303" w:rsidRPr="00D91D14" w:rsidRDefault="004C6DA0" w:rsidP="00E75303">
            <w:pPr>
              <w:jc w:val="both"/>
              <w:textAlignment w:val="baseline"/>
              <w:rPr>
                <w:rFonts w:eastAsia="Times New Roman" w:cstheme="minorHAnsi"/>
                <w:sz w:val="18"/>
                <w:szCs w:val="18"/>
                <w:lang w:eastAsia="es-MX"/>
              </w:rPr>
            </w:pPr>
            <w:hyperlink r:id="rId65" w:tgtFrame="_blank" w:history="1">
              <w:r w:rsidR="00E75303" w:rsidRPr="00D91D14">
                <w:rPr>
                  <w:rFonts w:eastAsia="Times New Roman" w:cstheme="minorHAnsi"/>
                  <w:color w:val="5F5F5F"/>
                  <w:sz w:val="18"/>
                  <w:szCs w:val="18"/>
                  <w:u w:val="single"/>
                  <w:lang w:eastAsia="es-MX"/>
                </w:rPr>
                <w:t>www.economia.gob</w:t>
              </w:r>
            </w:hyperlink>
            <w:r w:rsidR="00E75303" w:rsidRPr="00D91D14">
              <w:rPr>
                <w:rFonts w:eastAsia="Times New Roman" w:cstheme="minorHAnsi"/>
                <w:sz w:val="18"/>
                <w:szCs w:val="18"/>
                <w:lang w:eastAsia="es-MX"/>
              </w:rPr>
              <w:t> </w:t>
            </w:r>
          </w:p>
          <w:p w14:paraId="0A24B4D4" w14:textId="77777777" w:rsidR="00E75303" w:rsidRPr="00D91D14" w:rsidRDefault="004C6DA0" w:rsidP="00E75303">
            <w:pPr>
              <w:jc w:val="both"/>
              <w:textAlignment w:val="baseline"/>
              <w:rPr>
                <w:rFonts w:eastAsia="Times New Roman" w:cstheme="minorHAnsi"/>
                <w:sz w:val="18"/>
                <w:szCs w:val="18"/>
                <w:lang w:eastAsia="es-MX"/>
              </w:rPr>
            </w:pPr>
            <w:hyperlink r:id="rId66" w:history="1">
              <w:r w:rsidR="00E75303" w:rsidRPr="00D91D14">
                <w:rPr>
                  <w:rStyle w:val="Hipervnculo"/>
                  <w:rFonts w:eastAsia="Times New Roman" w:cstheme="minorHAnsi"/>
                  <w:sz w:val="18"/>
                  <w:szCs w:val="18"/>
                  <w:lang w:eastAsia="es-MX"/>
                </w:rPr>
                <w:t>www.sat.gob.mx</w:t>
              </w:r>
            </w:hyperlink>
          </w:p>
          <w:p w14:paraId="3D39E7F5" w14:textId="77777777" w:rsidR="00E75303" w:rsidRPr="00D91D14" w:rsidRDefault="00E75303" w:rsidP="00E75303">
            <w:pPr>
              <w:jc w:val="both"/>
              <w:textAlignment w:val="baseline"/>
              <w:rPr>
                <w:rFonts w:eastAsia="Times New Roman" w:cstheme="minorHAnsi"/>
                <w:color w:val="000000"/>
                <w:sz w:val="18"/>
                <w:szCs w:val="18"/>
                <w:lang w:eastAsia="es-MX"/>
              </w:rPr>
            </w:pPr>
          </w:p>
          <w:p w14:paraId="71846BA8" w14:textId="77777777" w:rsidR="00E75303" w:rsidRDefault="00E75303" w:rsidP="00E75303">
            <w:pPr>
              <w:jc w:val="both"/>
              <w:textAlignment w:val="baseline"/>
              <w:rPr>
                <w:rFonts w:eastAsia="Times New Roman" w:cstheme="minorHAnsi"/>
                <w:sz w:val="20"/>
                <w:szCs w:val="20"/>
                <w:lang w:eastAsia="es-MX"/>
              </w:rPr>
            </w:pPr>
            <w:r>
              <w:rPr>
                <w:rFonts w:eastAsia="Times New Roman" w:cstheme="minorHAnsi"/>
                <w:sz w:val="20"/>
                <w:szCs w:val="20"/>
                <w:lang w:eastAsia="es-MX"/>
              </w:rPr>
              <w:t>Real academia española:</w:t>
            </w:r>
          </w:p>
          <w:p w14:paraId="0022FB14" w14:textId="77777777" w:rsidR="00E75303" w:rsidRDefault="004C6DA0" w:rsidP="00E75303">
            <w:pPr>
              <w:jc w:val="both"/>
              <w:textAlignment w:val="baseline"/>
              <w:rPr>
                <w:rFonts w:eastAsia="Times New Roman" w:cstheme="minorHAnsi"/>
                <w:sz w:val="20"/>
                <w:szCs w:val="20"/>
                <w:lang w:eastAsia="es-MX"/>
              </w:rPr>
            </w:pPr>
            <w:hyperlink r:id="rId67" w:history="1">
              <w:r w:rsidR="00E75303" w:rsidRPr="004C7B5A">
                <w:rPr>
                  <w:color w:val="0000FF"/>
                  <w:u w:val="single"/>
                </w:rPr>
                <w:t>https://dle.rae.es/</w:t>
              </w:r>
            </w:hyperlink>
          </w:p>
          <w:p w14:paraId="5906E93C" w14:textId="77777777" w:rsidR="00E75303" w:rsidRPr="00921E1C" w:rsidRDefault="00E75303" w:rsidP="00E75303">
            <w:pPr>
              <w:jc w:val="both"/>
              <w:textAlignment w:val="baseline"/>
              <w:rPr>
                <w:rFonts w:eastAsia="Times New Roman" w:cstheme="minorHAnsi"/>
                <w:sz w:val="20"/>
                <w:szCs w:val="20"/>
                <w:lang w:eastAsia="es-MX"/>
              </w:rPr>
            </w:pPr>
            <w:r w:rsidRPr="00921E1C">
              <w:rPr>
                <w:rFonts w:eastAsia="Times New Roman" w:cstheme="minorHAnsi"/>
                <w:sz w:val="20"/>
                <w:szCs w:val="20"/>
                <w:lang w:eastAsia="es-MX"/>
              </w:rPr>
              <w:t> </w:t>
            </w:r>
          </w:p>
          <w:p w14:paraId="792E7AC3" w14:textId="77777777" w:rsidR="00E75303" w:rsidRPr="00921E1C" w:rsidRDefault="00E75303" w:rsidP="00E75303">
            <w:pPr>
              <w:jc w:val="both"/>
              <w:textAlignment w:val="baseline"/>
              <w:rPr>
                <w:rFonts w:eastAsia="Times New Roman" w:cstheme="minorHAnsi"/>
                <w:sz w:val="20"/>
                <w:szCs w:val="20"/>
                <w:lang w:eastAsia="es-MX"/>
              </w:rPr>
            </w:pPr>
            <w:r w:rsidRPr="00921E1C">
              <w:rPr>
                <w:rFonts w:eastAsia="Times New Roman" w:cstheme="minorHAnsi"/>
                <w:color w:val="262626"/>
                <w:sz w:val="20"/>
                <w:szCs w:val="20"/>
                <w:lang w:eastAsia="es-MX"/>
              </w:rPr>
              <w:t>Manual de Estrategias y Técnicas de Aprendizaje.pdf </w:t>
            </w:r>
          </w:p>
          <w:p w14:paraId="07287C83" w14:textId="77777777" w:rsidR="00E75303" w:rsidRPr="00921E1C" w:rsidRDefault="00E75303" w:rsidP="00E75303">
            <w:pPr>
              <w:jc w:val="both"/>
              <w:textAlignment w:val="baseline"/>
              <w:rPr>
                <w:rFonts w:eastAsia="Times New Roman" w:cstheme="minorHAnsi"/>
                <w:sz w:val="20"/>
                <w:szCs w:val="20"/>
                <w:lang w:eastAsia="es-MX"/>
              </w:rPr>
            </w:pPr>
            <w:r w:rsidRPr="00921E1C">
              <w:rPr>
                <w:rFonts w:eastAsia="Times New Roman" w:cstheme="minorHAnsi"/>
                <w:color w:val="262626"/>
                <w:sz w:val="20"/>
                <w:szCs w:val="20"/>
                <w:lang w:eastAsia="es-MX"/>
              </w:rPr>
              <w:t> </w:t>
            </w:r>
          </w:p>
          <w:p w14:paraId="373D4FD5" w14:textId="77777777" w:rsidR="00E75303" w:rsidRPr="00921E1C" w:rsidRDefault="00E75303" w:rsidP="00E75303">
            <w:pPr>
              <w:jc w:val="both"/>
              <w:textAlignment w:val="baseline"/>
              <w:rPr>
                <w:rFonts w:eastAsia="Times New Roman" w:cstheme="minorHAnsi"/>
                <w:sz w:val="20"/>
                <w:szCs w:val="20"/>
                <w:lang w:eastAsia="es-MX"/>
              </w:rPr>
            </w:pPr>
            <w:r w:rsidRPr="00921E1C">
              <w:rPr>
                <w:rFonts w:eastAsia="Times New Roman" w:cstheme="minorHAnsi"/>
                <w:color w:val="262626"/>
                <w:sz w:val="20"/>
                <w:szCs w:val="20"/>
                <w:lang w:eastAsia="es-MX"/>
              </w:rPr>
              <w:t>Trabajo en equipo. </w:t>
            </w:r>
          </w:p>
          <w:p w14:paraId="462C7898" w14:textId="77777777" w:rsidR="00E75303" w:rsidRPr="00921E1C" w:rsidRDefault="00E75303" w:rsidP="00E75303">
            <w:pPr>
              <w:jc w:val="both"/>
              <w:textAlignment w:val="baseline"/>
              <w:rPr>
                <w:rFonts w:eastAsia="Times New Roman" w:cstheme="minorHAnsi"/>
                <w:sz w:val="20"/>
                <w:szCs w:val="20"/>
                <w:lang w:eastAsia="es-MX"/>
              </w:rPr>
            </w:pPr>
            <w:r w:rsidRPr="00921E1C">
              <w:rPr>
                <w:rFonts w:eastAsia="Times New Roman" w:cstheme="minorHAnsi"/>
                <w:color w:val="262626"/>
                <w:sz w:val="20"/>
                <w:szCs w:val="20"/>
                <w:lang w:eastAsia="es-MX"/>
              </w:rPr>
              <w:t> </w:t>
            </w:r>
          </w:p>
          <w:p w14:paraId="331B2D5F" w14:textId="77777777" w:rsidR="00E75303" w:rsidRPr="00921E1C" w:rsidRDefault="00E75303" w:rsidP="00E75303">
            <w:pPr>
              <w:jc w:val="both"/>
              <w:textAlignment w:val="baseline"/>
              <w:rPr>
                <w:rFonts w:eastAsia="Times New Roman" w:cstheme="minorHAnsi"/>
                <w:sz w:val="20"/>
                <w:szCs w:val="20"/>
                <w:lang w:eastAsia="es-MX"/>
              </w:rPr>
            </w:pPr>
            <w:r w:rsidRPr="00921E1C">
              <w:rPr>
                <w:rFonts w:eastAsia="Times New Roman" w:cstheme="minorHAnsi"/>
                <w:color w:val="262626"/>
                <w:sz w:val="20"/>
                <w:szCs w:val="20"/>
                <w:lang w:eastAsia="es-MX"/>
              </w:rPr>
              <w:t>Dispositivo electrónico. (computadora  </w:t>
            </w:r>
          </w:p>
          <w:p w14:paraId="34A85A4C" w14:textId="77777777" w:rsidR="00E75303" w:rsidRDefault="00E75303" w:rsidP="00E75303">
            <w:pPr>
              <w:jc w:val="both"/>
              <w:textAlignment w:val="baseline"/>
              <w:rPr>
                <w:rFonts w:eastAsia="Times New Roman" w:cstheme="minorHAnsi"/>
                <w:color w:val="262626"/>
                <w:sz w:val="20"/>
                <w:szCs w:val="20"/>
                <w:lang w:eastAsia="es-MX"/>
              </w:rPr>
            </w:pPr>
            <w:r w:rsidRPr="00921E1C">
              <w:rPr>
                <w:rFonts w:eastAsia="Times New Roman" w:cstheme="minorHAnsi"/>
                <w:color w:val="262626"/>
                <w:sz w:val="20"/>
                <w:szCs w:val="20"/>
                <w:lang w:eastAsia="es-MX"/>
              </w:rPr>
              <w:t>de escritorio, laptop, tableta o celular) </w:t>
            </w:r>
          </w:p>
          <w:p w14:paraId="399CE5B5" w14:textId="77777777" w:rsidR="00E75303" w:rsidRPr="00921E1C" w:rsidRDefault="00E75303" w:rsidP="00E75303">
            <w:pPr>
              <w:jc w:val="both"/>
              <w:textAlignment w:val="baseline"/>
              <w:rPr>
                <w:rFonts w:eastAsia="Times New Roman" w:cstheme="minorHAnsi"/>
                <w:sz w:val="20"/>
                <w:szCs w:val="20"/>
                <w:lang w:eastAsia="es-MX"/>
              </w:rPr>
            </w:pPr>
          </w:p>
          <w:p w14:paraId="53253143" w14:textId="77777777" w:rsidR="00E75303" w:rsidRPr="00921E1C" w:rsidRDefault="00E75303" w:rsidP="00E75303">
            <w:pPr>
              <w:jc w:val="both"/>
              <w:textAlignment w:val="baseline"/>
              <w:rPr>
                <w:rFonts w:eastAsia="Times New Roman" w:cstheme="minorHAnsi"/>
                <w:sz w:val="20"/>
                <w:szCs w:val="20"/>
                <w:lang w:eastAsia="es-MX"/>
              </w:rPr>
            </w:pPr>
            <w:r w:rsidRPr="00921E1C">
              <w:rPr>
                <w:rFonts w:eastAsia="Times New Roman" w:cstheme="minorHAnsi"/>
                <w:color w:val="262626"/>
                <w:sz w:val="20"/>
                <w:szCs w:val="20"/>
                <w:lang w:eastAsia="es-MX"/>
              </w:rPr>
              <w:t>Internet de banda ancha. </w:t>
            </w:r>
          </w:p>
          <w:p w14:paraId="54DFAF61" w14:textId="77777777" w:rsidR="00E75303" w:rsidRPr="00921E1C" w:rsidRDefault="00E75303" w:rsidP="00E75303">
            <w:pPr>
              <w:jc w:val="both"/>
              <w:textAlignment w:val="baseline"/>
              <w:rPr>
                <w:rFonts w:eastAsia="Times New Roman" w:cstheme="minorHAnsi"/>
                <w:sz w:val="20"/>
                <w:szCs w:val="20"/>
                <w:lang w:eastAsia="es-MX"/>
              </w:rPr>
            </w:pPr>
            <w:r w:rsidRPr="00921E1C">
              <w:rPr>
                <w:rFonts w:eastAsia="Times New Roman" w:cstheme="minorHAnsi"/>
                <w:color w:val="262626"/>
                <w:sz w:val="20"/>
                <w:szCs w:val="20"/>
                <w:lang w:eastAsia="es-MX"/>
              </w:rPr>
              <w:t> </w:t>
            </w:r>
          </w:p>
          <w:p w14:paraId="2458067D" w14:textId="77777777" w:rsidR="00E75303" w:rsidRPr="00B9289F" w:rsidRDefault="00E75303" w:rsidP="00E75303">
            <w:pPr>
              <w:jc w:val="both"/>
              <w:textAlignment w:val="baseline"/>
              <w:rPr>
                <w:rFonts w:eastAsia="Times New Roman" w:cstheme="minorHAnsi"/>
                <w:color w:val="262626"/>
                <w:sz w:val="20"/>
                <w:szCs w:val="20"/>
                <w:lang w:eastAsia="es-MX"/>
              </w:rPr>
            </w:pPr>
            <w:r w:rsidRPr="00921E1C">
              <w:rPr>
                <w:rFonts w:eastAsia="Times New Roman" w:cstheme="minorHAnsi"/>
                <w:color w:val="262626"/>
                <w:sz w:val="20"/>
                <w:szCs w:val="20"/>
                <w:lang w:eastAsia="es-MX"/>
              </w:rPr>
              <w:t>Videoconferencia </w:t>
            </w:r>
          </w:p>
          <w:p w14:paraId="5FFDB29D" w14:textId="77777777" w:rsidR="00E75303" w:rsidRPr="00B9289F" w:rsidRDefault="00E75303" w:rsidP="00E75303">
            <w:pPr>
              <w:jc w:val="both"/>
              <w:textAlignment w:val="baseline"/>
              <w:rPr>
                <w:rFonts w:eastAsia="Times New Roman" w:cstheme="minorHAnsi"/>
                <w:color w:val="262626"/>
                <w:sz w:val="20"/>
                <w:szCs w:val="20"/>
                <w:lang w:eastAsia="es-MX"/>
              </w:rPr>
            </w:pPr>
          </w:p>
          <w:p w14:paraId="22BA1CA2" w14:textId="77777777" w:rsidR="00E75303" w:rsidRPr="00B9289F" w:rsidRDefault="00E75303" w:rsidP="00E75303">
            <w:pPr>
              <w:rPr>
                <w:rFonts w:cstheme="minorHAnsi"/>
                <w:sz w:val="20"/>
                <w:szCs w:val="20"/>
              </w:rPr>
            </w:pPr>
            <w:r w:rsidRPr="00B9289F">
              <w:rPr>
                <w:rFonts w:cstheme="minorHAnsi"/>
                <w:sz w:val="20"/>
                <w:szCs w:val="20"/>
              </w:rPr>
              <w:t xml:space="preserve">Plataforma Digitales: </w:t>
            </w:r>
          </w:p>
          <w:p w14:paraId="58E94665" w14:textId="77777777" w:rsidR="00E75303" w:rsidRPr="00B9289F" w:rsidRDefault="00E75303" w:rsidP="00E75303">
            <w:pPr>
              <w:rPr>
                <w:rFonts w:cstheme="minorHAnsi"/>
                <w:sz w:val="20"/>
                <w:szCs w:val="20"/>
              </w:rPr>
            </w:pPr>
          </w:p>
          <w:p w14:paraId="083E7ED7" w14:textId="77777777" w:rsidR="00E75303" w:rsidRPr="00B9289F" w:rsidRDefault="00E75303" w:rsidP="00E75303">
            <w:pPr>
              <w:rPr>
                <w:rFonts w:cstheme="minorHAnsi"/>
                <w:sz w:val="20"/>
                <w:szCs w:val="20"/>
              </w:rPr>
            </w:pPr>
            <w:r w:rsidRPr="00B9289F">
              <w:rPr>
                <w:rFonts w:cstheme="minorHAnsi"/>
                <w:sz w:val="20"/>
                <w:szCs w:val="20"/>
              </w:rPr>
              <w:t>Microsoft Teams</w:t>
            </w:r>
          </w:p>
          <w:p w14:paraId="6094B207" w14:textId="77777777" w:rsidR="00E75303" w:rsidRPr="00921E1C" w:rsidRDefault="00E75303" w:rsidP="00E75303">
            <w:pPr>
              <w:rPr>
                <w:rFonts w:eastAsia="Times New Roman" w:cstheme="minorHAnsi"/>
                <w:sz w:val="20"/>
                <w:szCs w:val="20"/>
                <w:lang w:eastAsia="es-MX"/>
              </w:rPr>
            </w:pPr>
            <w:r w:rsidRPr="00B9289F">
              <w:rPr>
                <w:rStyle w:val="Hipervnculo"/>
                <w:rFonts w:cstheme="minorHAnsi"/>
                <w:sz w:val="20"/>
                <w:szCs w:val="20"/>
              </w:rPr>
              <w:t>Nexus</w:t>
            </w:r>
            <w:r w:rsidRPr="00921E1C">
              <w:rPr>
                <w:rFonts w:eastAsia="Times New Roman" w:cstheme="minorHAnsi"/>
                <w:color w:val="262626"/>
                <w:sz w:val="20"/>
                <w:szCs w:val="20"/>
                <w:lang w:eastAsia="es-MX"/>
              </w:rPr>
              <w:t> </w:t>
            </w:r>
          </w:p>
          <w:p w14:paraId="437EB206" w14:textId="77777777" w:rsidR="00E75303" w:rsidRPr="00B9289F" w:rsidRDefault="00E75303" w:rsidP="00E75303">
            <w:pPr>
              <w:jc w:val="both"/>
              <w:textAlignment w:val="baseline"/>
              <w:rPr>
                <w:rFonts w:eastAsia="Times New Roman" w:cstheme="minorHAnsi"/>
                <w:color w:val="262626"/>
                <w:sz w:val="20"/>
                <w:szCs w:val="20"/>
                <w:lang w:eastAsia="es-MX"/>
              </w:rPr>
            </w:pPr>
            <w:r w:rsidRPr="00921E1C">
              <w:rPr>
                <w:rFonts w:eastAsia="Times New Roman" w:cstheme="minorHAnsi"/>
                <w:color w:val="262626"/>
                <w:sz w:val="20"/>
                <w:szCs w:val="20"/>
                <w:lang w:eastAsia="es-MX"/>
              </w:rPr>
              <w:t>Plataforma Nexus. </w:t>
            </w:r>
          </w:p>
          <w:p w14:paraId="6E807734" w14:textId="77777777" w:rsidR="00E75303" w:rsidRPr="00B9289F" w:rsidRDefault="00E75303" w:rsidP="00E75303">
            <w:pPr>
              <w:jc w:val="both"/>
              <w:textAlignment w:val="baseline"/>
              <w:rPr>
                <w:rFonts w:eastAsia="Times New Roman" w:cstheme="minorHAnsi"/>
                <w:color w:val="262626"/>
                <w:sz w:val="20"/>
                <w:szCs w:val="20"/>
                <w:lang w:eastAsia="es-MX"/>
              </w:rPr>
            </w:pPr>
            <w:proofErr w:type="spellStart"/>
            <w:r w:rsidRPr="00B9289F">
              <w:rPr>
                <w:rFonts w:eastAsia="Times New Roman" w:cstheme="minorHAnsi"/>
                <w:color w:val="262626"/>
                <w:sz w:val="20"/>
                <w:szCs w:val="20"/>
                <w:lang w:eastAsia="es-MX"/>
              </w:rPr>
              <w:t>Nearpod</w:t>
            </w:r>
            <w:proofErr w:type="spellEnd"/>
          </w:p>
          <w:p w14:paraId="5169FCBA" w14:textId="77777777" w:rsidR="00E75303" w:rsidRPr="00616816" w:rsidRDefault="00E75303" w:rsidP="00E75303">
            <w:pPr>
              <w:jc w:val="both"/>
              <w:textAlignment w:val="baseline"/>
              <w:rPr>
                <w:rFonts w:ascii="Segoe UI" w:eastAsia="Times New Roman" w:hAnsi="Segoe UI" w:cs="Segoe UI"/>
                <w:sz w:val="18"/>
                <w:szCs w:val="18"/>
                <w:lang w:eastAsia="es-MX"/>
              </w:rPr>
            </w:pPr>
            <w:proofErr w:type="spellStart"/>
            <w:r w:rsidRPr="00B9289F">
              <w:rPr>
                <w:rFonts w:eastAsia="Times New Roman" w:cstheme="minorHAnsi"/>
                <w:color w:val="262626"/>
                <w:sz w:val="20"/>
                <w:szCs w:val="20"/>
                <w:lang w:eastAsia="es-MX"/>
              </w:rPr>
              <w:t>MIntmeter</w:t>
            </w:r>
            <w:proofErr w:type="spellEnd"/>
            <w:r w:rsidRPr="00616816">
              <w:rPr>
                <w:rFonts w:eastAsia="Times New Roman"/>
                <w:color w:val="262626"/>
                <w:lang w:eastAsia="es-MX"/>
              </w:rPr>
              <w:t> </w:t>
            </w:r>
          </w:p>
          <w:p w14:paraId="16336CE8" w14:textId="6A1148B4" w:rsidR="00E75303" w:rsidRDefault="004C6DA0" w:rsidP="00E75303">
            <w:pPr>
              <w:jc w:val="both"/>
              <w:textAlignment w:val="baseline"/>
            </w:pPr>
            <w:hyperlink r:id="rId68" w:history="1">
              <w:r w:rsidR="00E75303" w:rsidRPr="00616816">
                <w:rPr>
                  <w:rStyle w:val="Hipervnculo"/>
                  <w:rFonts w:cstheme="minorHAnsi"/>
                  <w:sz w:val="24"/>
                  <w:szCs w:val="24"/>
                </w:rPr>
                <w:t>www.lucidchart.com/</w:t>
              </w:r>
            </w:hyperlink>
          </w:p>
          <w:p w14:paraId="2D415888" w14:textId="688A6D92" w:rsidR="00F71E73" w:rsidRDefault="00F71E73" w:rsidP="00F71E73"/>
          <w:p w14:paraId="3EEE2BAE" w14:textId="6C5FADC5" w:rsidR="00F71E73" w:rsidRDefault="00F71E73" w:rsidP="00F71E73"/>
          <w:p w14:paraId="2D9A4D04" w14:textId="0208CA82" w:rsidR="003A0250" w:rsidRDefault="003A0250" w:rsidP="00F71E73"/>
          <w:p w14:paraId="264D9DBE" w14:textId="0AA94491" w:rsidR="000A4A11" w:rsidRDefault="000A4A11" w:rsidP="00F71E73"/>
          <w:p w14:paraId="1AB81E2F" w14:textId="77777777" w:rsidR="000A4A11" w:rsidRDefault="000A4A11" w:rsidP="00F71E73"/>
          <w:p w14:paraId="1640B6A2" w14:textId="77777777" w:rsidR="003A0250" w:rsidRDefault="003A0250" w:rsidP="00F71E73"/>
          <w:p w14:paraId="7F860C87" w14:textId="549B8A35" w:rsidR="003A0250" w:rsidRDefault="003A0250" w:rsidP="00F71E73"/>
          <w:p w14:paraId="6E11F422" w14:textId="77777777" w:rsidR="003A0250" w:rsidRDefault="003A0250" w:rsidP="00F71E73"/>
          <w:p w14:paraId="61C20EB2" w14:textId="77777777" w:rsidR="00E67F94" w:rsidRPr="002D56B1" w:rsidRDefault="00E67F94" w:rsidP="00E75303">
            <w:pPr>
              <w:jc w:val="both"/>
              <w:textAlignment w:val="baseline"/>
              <w:rPr>
                <w:rFonts w:cs="Arial"/>
                <w:sz w:val="20"/>
                <w:lang w:val="es-ES_tradnl"/>
              </w:rPr>
            </w:pPr>
          </w:p>
        </w:tc>
      </w:tr>
      <w:tr w:rsidR="00CC5328" w:rsidRPr="002D56B1" w14:paraId="05BA3193" w14:textId="77777777" w:rsidTr="00CC5328">
        <w:trPr>
          <w:trHeight w:val="285"/>
          <w:jc w:val="center"/>
        </w:trPr>
        <w:tc>
          <w:tcPr>
            <w:tcW w:w="267" w:type="pct"/>
            <w:vAlign w:val="center"/>
          </w:tcPr>
          <w:p w14:paraId="4E2F913E" w14:textId="77777777" w:rsidR="00E67F94" w:rsidRPr="002D56B1" w:rsidRDefault="00E67F94" w:rsidP="002A76EA">
            <w:pPr>
              <w:jc w:val="center"/>
              <w:rPr>
                <w:rFonts w:cs="Arial"/>
                <w:color w:val="000000"/>
                <w:sz w:val="20"/>
                <w:lang w:eastAsia="es-MX"/>
              </w:rPr>
            </w:pPr>
            <w:r w:rsidRPr="002D56B1">
              <w:rPr>
                <w:rFonts w:cs="Arial"/>
                <w:color w:val="000000"/>
                <w:sz w:val="20"/>
                <w:lang w:eastAsia="es-MX"/>
              </w:rPr>
              <w:t>8</w:t>
            </w:r>
          </w:p>
        </w:tc>
        <w:tc>
          <w:tcPr>
            <w:tcW w:w="1338" w:type="pct"/>
            <w:vAlign w:val="center"/>
          </w:tcPr>
          <w:p w14:paraId="3D7D1512" w14:textId="5280CC88" w:rsidR="00D604E6" w:rsidRPr="00604803" w:rsidRDefault="00D604E6" w:rsidP="00D604E6">
            <w:pPr>
              <w:rPr>
                <w:sz w:val="20"/>
                <w:szCs w:val="20"/>
              </w:rPr>
            </w:pPr>
            <w:r w:rsidRPr="00604803">
              <w:rPr>
                <w:sz w:val="20"/>
                <w:szCs w:val="20"/>
              </w:rPr>
              <w:t>Primera sesión (un día de clase):</w:t>
            </w:r>
          </w:p>
          <w:p w14:paraId="68A4D85D" w14:textId="55AC20DF" w:rsidR="00B55ED5" w:rsidRPr="00604803" w:rsidRDefault="00B55ED5" w:rsidP="00B55ED5">
            <w:pPr>
              <w:rPr>
                <w:sz w:val="20"/>
                <w:szCs w:val="20"/>
              </w:rPr>
            </w:pPr>
          </w:p>
          <w:p w14:paraId="170D4838" w14:textId="77777777" w:rsidR="00B55ED5" w:rsidRPr="00604803" w:rsidRDefault="00B55ED5" w:rsidP="00B55ED5">
            <w:pPr>
              <w:rPr>
                <w:sz w:val="20"/>
                <w:szCs w:val="20"/>
              </w:rPr>
            </w:pPr>
            <w:r w:rsidRPr="00604803">
              <w:rPr>
                <w:sz w:val="20"/>
                <w:szCs w:val="20"/>
              </w:rPr>
              <w:t>Lineamientos normativos comprendidos en las Secciones de la III a IV de la Ley de los Impuestos Generales de Importación y de Exportación. (LIGIE).</w:t>
            </w:r>
          </w:p>
          <w:p w14:paraId="73985D6A" w14:textId="77777777" w:rsidR="00B55ED5" w:rsidRPr="00604803" w:rsidRDefault="00B55ED5" w:rsidP="00B55ED5">
            <w:pPr>
              <w:rPr>
                <w:sz w:val="20"/>
                <w:szCs w:val="20"/>
              </w:rPr>
            </w:pPr>
            <w:r w:rsidRPr="00604803">
              <w:rPr>
                <w:sz w:val="20"/>
                <w:szCs w:val="20"/>
              </w:rPr>
              <w:t xml:space="preserve">                </w:t>
            </w:r>
            <w:r w:rsidRPr="00604803">
              <w:rPr>
                <w:sz w:val="20"/>
                <w:szCs w:val="20"/>
              </w:rPr>
              <w:tab/>
            </w:r>
          </w:p>
          <w:p w14:paraId="374499E1" w14:textId="77777777" w:rsidR="00B55ED5" w:rsidRPr="00604803" w:rsidRDefault="00B55ED5" w:rsidP="00B55ED5">
            <w:pPr>
              <w:rPr>
                <w:sz w:val="20"/>
                <w:szCs w:val="20"/>
              </w:rPr>
            </w:pPr>
            <w:r w:rsidRPr="00604803">
              <w:rPr>
                <w:sz w:val="20"/>
                <w:szCs w:val="20"/>
              </w:rPr>
              <w:t xml:space="preserve">Sección III (capítulo 15, grasas y aceites animales o vegetales);            </w:t>
            </w:r>
            <w:r w:rsidRPr="00604803">
              <w:rPr>
                <w:sz w:val="20"/>
                <w:szCs w:val="20"/>
              </w:rPr>
              <w:tab/>
            </w:r>
          </w:p>
          <w:p w14:paraId="5DD015A4" w14:textId="21725436" w:rsidR="00B55ED5" w:rsidRPr="00604803" w:rsidRDefault="00B55ED5" w:rsidP="00B55ED5">
            <w:pPr>
              <w:rPr>
                <w:sz w:val="20"/>
                <w:szCs w:val="20"/>
              </w:rPr>
            </w:pPr>
            <w:r w:rsidRPr="00604803">
              <w:rPr>
                <w:sz w:val="20"/>
                <w:szCs w:val="20"/>
              </w:rPr>
              <w:t xml:space="preserve">Sección IV (capítulos 16 a 24, productos de las industrias alimentarias,  </w:t>
            </w:r>
          </w:p>
          <w:p w14:paraId="12DB2AAB" w14:textId="77777777" w:rsidR="00B55ED5" w:rsidRPr="00604803" w:rsidRDefault="00B55ED5" w:rsidP="00B55ED5">
            <w:pPr>
              <w:rPr>
                <w:sz w:val="20"/>
                <w:szCs w:val="20"/>
              </w:rPr>
            </w:pPr>
            <w:r w:rsidRPr="00604803">
              <w:rPr>
                <w:sz w:val="20"/>
                <w:szCs w:val="20"/>
              </w:rPr>
              <w:t>bebidas y líquidos alcohólicos, tabaco);</w:t>
            </w:r>
          </w:p>
          <w:p w14:paraId="32336F00" w14:textId="4775E094" w:rsidR="00B55ED5" w:rsidRPr="00604803" w:rsidRDefault="00B55ED5" w:rsidP="00D604E6">
            <w:pPr>
              <w:rPr>
                <w:sz w:val="20"/>
                <w:szCs w:val="20"/>
              </w:rPr>
            </w:pPr>
          </w:p>
          <w:p w14:paraId="08CA551D" w14:textId="77777777" w:rsidR="00754363" w:rsidRPr="00604803" w:rsidRDefault="00754363" w:rsidP="00754363">
            <w:pPr>
              <w:rPr>
                <w:sz w:val="20"/>
                <w:szCs w:val="20"/>
              </w:rPr>
            </w:pPr>
            <w:r w:rsidRPr="00604803">
              <w:rPr>
                <w:sz w:val="20"/>
                <w:szCs w:val="20"/>
              </w:rPr>
              <w:t>Practica   de conceptos revisados de las Secciones y Capítulos correspondientes</w:t>
            </w:r>
          </w:p>
          <w:p w14:paraId="552FFA80" w14:textId="77777777" w:rsidR="00754363" w:rsidRPr="00604803" w:rsidRDefault="00754363" w:rsidP="00754363">
            <w:pPr>
              <w:rPr>
                <w:sz w:val="20"/>
                <w:szCs w:val="20"/>
              </w:rPr>
            </w:pPr>
          </w:p>
          <w:p w14:paraId="2CA9DD7A" w14:textId="77777777" w:rsidR="00754363" w:rsidRPr="00604803" w:rsidRDefault="00754363" w:rsidP="00754363">
            <w:pPr>
              <w:rPr>
                <w:sz w:val="20"/>
                <w:szCs w:val="20"/>
              </w:rPr>
            </w:pPr>
          </w:p>
          <w:p w14:paraId="0BA26BD6" w14:textId="77777777" w:rsidR="00754363" w:rsidRPr="00604803" w:rsidRDefault="00754363" w:rsidP="00754363">
            <w:pPr>
              <w:rPr>
                <w:sz w:val="20"/>
                <w:szCs w:val="20"/>
              </w:rPr>
            </w:pPr>
            <w:r w:rsidRPr="00604803">
              <w:rPr>
                <w:sz w:val="20"/>
                <w:szCs w:val="20"/>
              </w:rPr>
              <w:t xml:space="preserve">NOTA: Para efectos de este tema, la clase se desarrolla en 2 sesiones semanales como se indica en el apartado de tema </w:t>
            </w:r>
          </w:p>
          <w:p w14:paraId="710FB466" w14:textId="77777777" w:rsidR="00754363" w:rsidRPr="00604803" w:rsidRDefault="00754363" w:rsidP="00754363">
            <w:pPr>
              <w:rPr>
                <w:sz w:val="20"/>
                <w:szCs w:val="20"/>
              </w:rPr>
            </w:pPr>
          </w:p>
          <w:p w14:paraId="1035783E" w14:textId="0288AE16" w:rsidR="00B55ED5" w:rsidRPr="00604803" w:rsidRDefault="00754363" w:rsidP="00754363">
            <w:pPr>
              <w:rPr>
                <w:sz w:val="20"/>
                <w:szCs w:val="20"/>
              </w:rPr>
            </w:pPr>
            <w:r w:rsidRPr="00604803">
              <w:rPr>
                <w:sz w:val="20"/>
                <w:szCs w:val="20"/>
              </w:rPr>
              <w:t>Equipo 5</w:t>
            </w:r>
          </w:p>
          <w:p w14:paraId="71F5284C" w14:textId="77777777" w:rsidR="00B55ED5" w:rsidRPr="00604803" w:rsidRDefault="00B55ED5" w:rsidP="00D604E6">
            <w:pPr>
              <w:rPr>
                <w:sz w:val="20"/>
                <w:szCs w:val="20"/>
              </w:rPr>
            </w:pPr>
          </w:p>
          <w:p w14:paraId="02145E41" w14:textId="77777777" w:rsidR="00754363" w:rsidRPr="00604803" w:rsidRDefault="00754363" w:rsidP="00D604E6">
            <w:pPr>
              <w:rPr>
                <w:rFonts w:cstheme="minorHAnsi"/>
              </w:rPr>
            </w:pPr>
          </w:p>
          <w:p w14:paraId="2DA3B996" w14:textId="7D138894" w:rsidR="001A4753" w:rsidRPr="00604803" w:rsidRDefault="001A4753" w:rsidP="00D604E6">
            <w:pPr>
              <w:rPr>
                <w:sz w:val="20"/>
                <w:szCs w:val="20"/>
              </w:rPr>
            </w:pPr>
          </w:p>
          <w:p w14:paraId="716B94D7" w14:textId="77777777" w:rsidR="001A4753" w:rsidRPr="00604803" w:rsidRDefault="001A4753" w:rsidP="00D604E6">
            <w:pPr>
              <w:rPr>
                <w:sz w:val="20"/>
                <w:szCs w:val="20"/>
              </w:rPr>
            </w:pPr>
          </w:p>
          <w:p w14:paraId="513AFC1C" w14:textId="5EE6B037" w:rsidR="001A4753" w:rsidRPr="00604803" w:rsidRDefault="001A4753" w:rsidP="00D11FC9">
            <w:pPr>
              <w:rPr>
                <w:rFonts w:cstheme="minorHAnsi"/>
                <w:sz w:val="20"/>
                <w:szCs w:val="20"/>
              </w:rPr>
            </w:pPr>
          </w:p>
          <w:p w14:paraId="530309FE" w14:textId="77777777" w:rsidR="001A4753" w:rsidRPr="00604803" w:rsidRDefault="001A4753" w:rsidP="00D11FC9">
            <w:pPr>
              <w:rPr>
                <w:sz w:val="20"/>
                <w:szCs w:val="20"/>
              </w:rPr>
            </w:pPr>
          </w:p>
          <w:p w14:paraId="3F5C08C6" w14:textId="77777777" w:rsidR="00D604E6" w:rsidRPr="00604803" w:rsidRDefault="00D604E6" w:rsidP="00D11FC9">
            <w:pPr>
              <w:rPr>
                <w:sz w:val="20"/>
                <w:szCs w:val="20"/>
              </w:rPr>
            </w:pPr>
          </w:p>
          <w:p w14:paraId="0B1DFC55" w14:textId="18660CB1" w:rsidR="00D11FC9" w:rsidRPr="00604803" w:rsidRDefault="00D11FC9" w:rsidP="00D11FC9">
            <w:pPr>
              <w:rPr>
                <w:rFonts w:cstheme="minorHAnsi"/>
              </w:rPr>
            </w:pPr>
          </w:p>
          <w:p w14:paraId="1E01A48A" w14:textId="40120B7D" w:rsidR="00D11FC9" w:rsidRPr="00604803" w:rsidRDefault="00D11FC9" w:rsidP="00D11FC9">
            <w:pPr>
              <w:rPr>
                <w:rFonts w:cstheme="minorHAnsi"/>
              </w:rPr>
            </w:pPr>
          </w:p>
          <w:p w14:paraId="0F4F8D95" w14:textId="79F7586E" w:rsidR="00D11FC9" w:rsidRPr="00604803" w:rsidRDefault="00D11FC9" w:rsidP="00D11FC9">
            <w:pPr>
              <w:rPr>
                <w:rFonts w:cstheme="minorHAnsi"/>
              </w:rPr>
            </w:pPr>
          </w:p>
          <w:p w14:paraId="210862DB" w14:textId="59C53ECD" w:rsidR="00D11FC9" w:rsidRPr="00604803" w:rsidRDefault="00D11FC9" w:rsidP="00D11FC9">
            <w:pPr>
              <w:rPr>
                <w:rFonts w:cstheme="minorHAnsi"/>
              </w:rPr>
            </w:pPr>
          </w:p>
          <w:p w14:paraId="7F07371B" w14:textId="52D9F195" w:rsidR="00D11FC9" w:rsidRPr="00604803" w:rsidRDefault="00D11FC9" w:rsidP="00D11FC9">
            <w:pPr>
              <w:rPr>
                <w:rFonts w:cstheme="minorHAnsi"/>
              </w:rPr>
            </w:pPr>
          </w:p>
          <w:p w14:paraId="0E15B4D4" w14:textId="77777777" w:rsidR="00D11FC9" w:rsidRPr="00604803" w:rsidRDefault="00D11FC9" w:rsidP="00D11FC9">
            <w:pPr>
              <w:rPr>
                <w:rFonts w:cstheme="minorHAnsi"/>
              </w:rPr>
            </w:pPr>
          </w:p>
          <w:p w14:paraId="46925477" w14:textId="77777777" w:rsidR="00AB75A7" w:rsidRPr="00604803" w:rsidRDefault="00AB75A7" w:rsidP="00AB75A7">
            <w:pPr>
              <w:rPr>
                <w:rFonts w:cstheme="minorHAnsi"/>
                <w:sz w:val="20"/>
                <w:szCs w:val="20"/>
              </w:rPr>
            </w:pPr>
          </w:p>
          <w:p w14:paraId="1B4DCDFF" w14:textId="12E45F12" w:rsidR="008F566C" w:rsidRPr="00604803" w:rsidRDefault="008F566C" w:rsidP="00AC220B">
            <w:pPr>
              <w:rPr>
                <w:rFonts w:cstheme="minorHAnsi"/>
                <w:sz w:val="20"/>
                <w:szCs w:val="20"/>
              </w:rPr>
            </w:pPr>
          </w:p>
          <w:p w14:paraId="5E1FE830" w14:textId="091B718D" w:rsidR="008F566C" w:rsidRPr="00604803" w:rsidRDefault="008F566C" w:rsidP="00AC220B">
            <w:pPr>
              <w:rPr>
                <w:rFonts w:cstheme="minorHAnsi"/>
                <w:sz w:val="20"/>
                <w:szCs w:val="20"/>
              </w:rPr>
            </w:pPr>
          </w:p>
          <w:p w14:paraId="7CDFE837" w14:textId="77777777" w:rsidR="008F566C" w:rsidRPr="00604803" w:rsidRDefault="008F566C" w:rsidP="00AC220B">
            <w:pPr>
              <w:rPr>
                <w:rFonts w:cstheme="minorHAnsi"/>
                <w:sz w:val="20"/>
                <w:szCs w:val="20"/>
              </w:rPr>
            </w:pPr>
          </w:p>
          <w:p w14:paraId="6470DE93" w14:textId="77777777" w:rsidR="00AC220B" w:rsidRPr="00604803" w:rsidRDefault="00AC220B" w:rsidP="00AB75A7">
            <w:pPr>
              <w:rPr>
                <w:rFonts w:cstheme="minorHAnsi"/>
                <w:sz w:val="20"/>
                <w:szCs w:val="20"/>
              </w:rPr>
            </w:pPr>
          </w:p>
          <w:p w14:paraId="18979F08" w14:textId="77777777" w:rsidR="00E67F94" w:rsidRPr="00604803" w:rsidRDefault="00E67F94" w:rsidP="002A76EA">
            <w:pPr>
              <w:jc w:val="center"/>
              <w:rPr>
                <w:rFonts w:cs="Arial"/>
                <w:sz w:val="20"/>
              </w:rPr>
            </w:pPr>
          </w:p>
          <w:p w14:paraId="61AF0FC5" w14:textId="77777777" w:rsidR="00E67F94" w:rsidRPr="00604803" w:rsidRDefault="00E67F94" w:rsidP="002A76EA">
            <w:pPr>
              <w:jc w:val="center"/>
              <w:rPr>
                <w:rFonts w:cs="Arial"/>
                <w:sz w:val="20"/>
              </w:rPr>
            </w:pPr>
          </w:p>
          <w:p w14:paraId="66D59DCB" w14:textId="77777777" w:rsidR="00E67F94" w:rsidRPr="00604803" w:rsidRDefault="00E67F94" w:rsidP="002A76EA">
            <w:pPr>
              <w:jc w:val="center"/>
              <w:rPr>
                <w:rFonts w:cs="Arial"/>
                <w:sz w:val="20"/>
              </w:rPr>
            </w:pPr>
          </w:p>
          <w:p w14:paraId="7F863673" w14:textId="77777777" w:rsidR="00E67F94" w:rsidRPr="00604803" w:rsidRDefault="00E67F94" w:rsidP="002A76EA">
            <w:pPr>
              <w:jc w:val="center"/>
              <w:rPr>
                <w:rFonts w:cs="Arial"/>
                <w:sz w:val="20"/>
              </w:rPr>
            </w:pPr>
          </w:p>
          <w:p w14:paraId="7056D923" w14:textId="77777777" w:rsidR="00E67F94" w:rsidRPr="00604803" w:rsidRDefault="00E67F94" w:rsidP="002A76EA">
            <w:pPr>
              <w:jc w:val="center"/>
              <w:rPr>
                <w:rFonts w:cs="Arial"/>
                <w:sz w:val="20"/>
              </w:rPr>
            </w:pPr>
          </w:p>
          <w:p w14:paraId="5E309E4A" w14:textId="77777777" w:rsidR="00E67F94" w:rsidRPr="00604803" w:rsidRDefault="00E67F94" w:rsidP="002A76EA">
            <w:pPr>
              <w:jc w:val="center"/>
              <w:rPr>
                <w:rFonts w:cs="Arial"/>
                <w:sz w:val="20"/>
              </w:rPr>
            </w:pPr>
          </w:p>
          <w:p w14:paraId="7B38B943" w14:textId="77777777" w:rsidR="00E67F94" w:rsidRPr="00604803" w:rsidRDefault="00E67F94" w:rsidP="002A76EA">
            <w:pPr>
              <w:jc w:val="center"/>
              <w:rPr>
                <w:rFonts w:cs="Arial"/>
                <w:sz w:val="20"/>
              </w:rPr>
            </w:pPr>
          </w:p>
          <w:p w14:paraId="01773326" w14:textId="77777777" w:rsidR="00B457AD" w:rsidRPr="00604803" w:rsidRDefault="00B457AD" w:rsidP="002A76EA">
            <w:pPr>
              <w:jc w:val="center"/>
              <w:rPr>
                <w:rFonts w:cs="Arial"/>
                <w:sz w:val="20"/>
              </w:rPr>
            </w:pPr>
          </w:p>
          <w:p w14:paraId="5FDCF982" w14:textId="77777777" w:rsidR="00B457AD" w:rsidRPr="00604803" w:rsidRDefault="00B457AD" w:rsidP="002A76EA">
            <w:pPr>
              <w:jc w:val="center"/>
              <w:rPr>
                <w:rFonts w:cs="Arial"/>
                <w:sz w:val="20"/>
              </w:rPr>
            </w:pPr>
          </w:p>
          <w:p w14:paraId="11E3CE12" w14:textId="54F1EB4E" w:rsidR="00B457AD" w:rsidRPr="00604803" w:rsidRDefault="00B457AD" w:rsidP="002A76EA">
            <w:pPr>
              <w:jc w:val="center"/>
              <w:rPr>
                <w:rFonts w:cs="Arial"/>
                <w:sz w:val="20"/>
              </w:rPr>
            </w:pPr>
          </w:p>
        </w:tc>
        <w:tc>
          <w:tcPr>
            <w:tcW w:w="2047" w:type="pct"/>
            <w:vAlign w:val="center"/>
          </w:tcPr>
          <w:p w14:paraId="3727E611" w14:textId="0017A565" w:rsidR="00754363" w:rsidRPr="00754363" w:rsidRDefault="00754363" w:rsidP="00754363">
            <w:pPr>
              <w:rPr>
                <w:rFonts w:cstheme="minorHAnsi"/>
                <w:sz w:val="20"/>
                <w:szCs w:val="20"/>
              </w:rPr>
            </w:pPr>
            <w:r w:rsidRPr="00754363">
              <w:rPr>
                <w:rFonts w:cstheme="minorHAnsi"/>
                <w:sz w:val="20"/>
                <w:szCs w:val="20"/>
              </w:rPr>
              <w:t xml:space="preserve">Tarea </w:t>
            </w:r>
            <w:r w:rsidR="00131988">
              <w:rPr>
                <w:rFonts w:cstheme="minorHAnsi"/>
                <w:sz w:val="20"/>
                <w:szCs w:val="20"/>
              </w:rPr>
              <w:t>8</w:t>
            </w:r>
            <w:r w:rsidRPr="00754363">
              <w:rPr>
                <w:rFonts w:cstheme="minorHAnsi"/>
                <w:sz w:val="20"/>
                <w:szCs w:val="20"/>
              </w:rPr>
              <w:t xml:space="preserve">. Casos prácticos de clasificación </w:t>
            </w:r>
          </w:p>
          <w:p w14:paraId="10B1F8D0" w14:textId="28C28203" w:rsidR="00754363" w:rsidRPr="00754363" w:rsidRDefault="00754363" w:rsidP="00754363">
            <w:pPr>
              <w:rPr>
                <w:rFonts w:cstheme="minorHAnsi"/>
                <w:sz w:val="20"/>
                <w:szCs w:val="20"/>
              </w:rPr>
            </w:pPr>
            <w:r w:rsidRPr="00754363">
              <w:rPr>
                <w:rFonts w:cstheme="minorHAnsi"/>
                <w:sz w:val="20"/>
                <w:szCs w:val="20"/>
              </w:rPr>
              <w:t xml:space="preserve">El profesor señala los lineamientos para realizar la compilación de información respecto de las mercancías señaladas en las Secciones </w:t>
            </w:r>
            <w:r>
              <w:rPr>
                <w:rFonts w:cstheme="minorHAnsi"/>
                <w:sz w:val="20"/>
                <w:szCs w:val="20"/>
              </w:rPr>
              <w:t>III Y V</w:t>
            </w:r>
            <w:r w:rsidRPr="00754363">
              <w:rPr>
                <w:rFonts w:cstheme="minorHAnsi"/>
                <w:sz w:val="20"/>
                <w:szCs w:val="20"/>
              </w:rPr>
              <w:t xml:space="preserve">I de la LIGIE. </w:t>
            </w:r>
          </w:p>
          <w:p w14:paraId="16A306DA" w14:textId="73717B0B" w:rsidR="00754363" w:rsidRDefault="00754363" w:rsidP="00754363">
            <w:pPr>
              <w:rPr>
                <w:rFonts w:cstheme="minorHAnsi"/>
                <w:sz w:val="20"/>
                <w:szCs w:val="20"/>
              </w:rPr>
            </w:pPr>
            <w:r w:rsidRPr="00754363">
              <w:rPr>
                <w:rFonts w:cstheme="minorHAnsi"/>
                <w:sz w:val="20"/>
                <w:szCs w:val="20"/>
              </w:rPr>
              <w:t>El profesor proporciona un ejemplo de la estructura en la que se basarán para efectos de esta evidencia.</w:t>
            </w:r>
          </w:p>
          <w:p w14:paraId="638A3880" w14:textId="48A668BB" w:rsidR="00754363" w:rsidRDefault="00754363" w:rsidP="00754363">
            <w:pPr>
              <w:rPr>
                <w:rFonts w:cstheme="minorHAnsi"/>
                <w:sz w:val="20"/>
                <w:szCs w:val="20"/>
              </w:rPr>
            </w:pPr>
          </w:p>
          <w:p w14:paraId="330CACCB" w14:textId="084DBFF1" w:rsidR="00754363" w:rsidRDefault="00754363" w:rsidP="00754363">
            <w:pPr>
              <w:rPr>
                <w:rFonts w:cstheme="minorHAnsi"/>
                <w:sz w:val="20"/>
                <w:szCs w:val="20"/>
              </w:rPr>
            </w:pPr>
          </w:p>
          <w:p w14:paraId="29C92C03" w14:textId="25AA300E" w:rsidR="00754363" w:rsidRDefault="00754363" w:rsidP="00754363">
            <w:pPr>
              <w:rPr>
                <w:rFonts w:cstheme="minorHAnsi"/>
                <w:sz w:val="20"/>
                <w:szCs w:val="20"/>
              </w:rPr>
            </w:pPr>
          </w:p>
          <w:p w14:paraId="0D024F13" w14:textId="2CA0320B" w:rsidR="00754363" w:rsidRDefault="00754363" w:rsidP="00754363">
            <w:pPr>
              <w:rPr>
                <w:rFonts w:cstheme="minorHAnsi"/>
                <w:sz w:val="20"/>
                <w:szCs w:val="20"/>
              </w:rPr>
            </w:pPr>
          </w:p>
          <w:p w14:paraId="18AC94EF" w14:textId="2FDA4C7F" w:rsidR="00754363" w:rsidRDefault="00754363" w:rsidP="00754363">
            <w:pPr>
              <w:rPr>
                <w:rFonts w:cstheme="minorHAnsi"/>
                <w:sz w:val="20"/>
                <w:szCs w:val="20"/>
              </w:rPr>
            </w:pPr>
          </w:p>
          <w:p w14:paraId="64B57C66" w14:textId="77777777" w:rsidR="00754363" w:rsidRPr="00754363" w:rsidRDefault="00754363" w:rsidP="00754363">
            <w:pPr>
              <w:rPr>
                <w:rFonts w:cstheme="minorHAnsi"/>
                <w:sz w:val="20"/>
                <w:szCs w:val="20"/>
              </w:rPr>
            </w:pPr>
          </w:p>
          <w:p w14:paraId="116A9BFB" w14:textId="41EEA56E" w:rsidR="003A0250" w:rsidRDefault="003A0250" w:rsidP="008D1739">
            <w:pPr>
              <w:rPr>
                <w:rFonts w:cstheme="minorHAnsi"/>
                <w:sz w:val="20"/>
                <w:szCs w:val="20"/>
              </w:rPr>
            </w:pPr>
          </w:p>
          <w:p w14:paraId="7B4D3E1B" w14:textId="5D548725" w:rsidR="003A0250" w:rsidRDefault="003A0250" w:rsidP="008D1739">
            <w:pPr>
              <w:rPr>
                <w:rFonts w:cstheme="minorHAnsi"/>
                <w:sz w:val="20"/>
                <w:szCs w:val="20"/>
              </w:rPr>
            </w:pPr>
          </w:p>
          <w:p w14:paraId="0ED181AB" w14:textId="16682DD4" w:rsidR="003A0250" w:rsidRDefault="003A0250" w:rsidP="008D1739">
            <w:pPr>
              <w:rPr>
                <w:rFonts w:cstheme="minorHAnsi"/>
                <w:sz w:val="20"/>
                <w:szCs w:val="20"/>
              </w:rPr>
            </w:pPr>
          </w:p>
          <w:p w14:paraId="35B2D40A" w14:textId="287D5C0D" w:rsidR="003A0250" w:rsidRDefault="003A0250" w:rsidP="008D1739">
            <w:pPr>
              <w:rPr>
                <w:rFonts w:cstheme="minorHAnsi"/>
                <w:sz w:val="20"/>
                <w:szCs w:val="20"/>
              </w:rPr>
            </w:pPr>
          </w:p>
          <w:p w14:paraId="6C411F15" w14:textId="195269F5" w:rsidR="003A0250" w:rsidRDefault="003A0250" w:rsidP="008D1739">
            <w:pPr>
              <w:rPr>
                <w:rFonts w:cstheme="minorHAnsi"/>
                <w:sz w:val="20"/>
                <w:szCs w:val="20"/>
              </w:rPr>
            </w:pPr>
          </w:p>
          <w:p w14:paraId="09B7A344" w14:textId="64FF1136" w:rsidR="003A0250" w:rsidRDefault="003A0250" w:rsidP="008D1739">
            <w:pPr>
              <w:rPr>
                <w:rFonts w:cstheme="minorHAnsi"/>
                <w:sz w:val="20"/>
                <w:szCs w:val="20"/>
              </w:rPr>
            </w:pPr>
          </w:p>
          <w:p w14:paraId="28443696" w14:textId="5BEED688" w:rsidR="003A0250" w:rsidRDefault="003A0250" w:rsidP="008D1739">
            <w:pPr>
              <w:rPr>
                <w:rFonts w:cstheme="minorHAnsi"/>
                <w:sz w:val="20"/>
                <w:szCs w:val="20"/>
              </w:rPr>
            </w:pPr>
          </w:p>
          <w:p w14:paraId="74A90887" w14:textId="13B91D2E" w:rsidR="003A0250" w:rsidRDefault="003A0250" w:rsidP="008D1739">
            <w:pPr>
              <w:rPr>
                <w:rFonts w:cstheme="minorHAnsi"/>
                <w:sz w:val="20"/>
                <w:szCs w:val="20"/>
              </w:rPr>
            </w:pPr>
          </w:p>
          <w:p w14:paraId="3FA1242F" w14:textId="23F5FAF0" w:rsidR="003A0250" w:rsidRDefault="003A0250" w:rsidP="008D1739">
            <w:pPr>
              <w:rPr>
                <w:rFonts w:cstheme="minorHAnsi"/>
                <w:sz w:val="20"/>
                <w:szCs w:val="20"/>
              </w:rPr>
            </w:pPr>
          </w:p>
          <w:p w14:paraId="2EA89730" w14:textId="14BCE9A7" w:rsidR="003A0250" w:rsidRDefault="003A0250" w:rsidP="008D1739">
            <w:pPr>
              <w:rPr>
                <w:rFonts w:cstheme="minorHAnsi"/>
                <w:sz w:val="20"/>
                <w:szCs w:val="20"/>
              </w:rPr>
            </w:pPr>
          </w:p>
          <w:p w14:paraId="2E5C5DA6" w14:textId="288162B4" w:rsidR="003A0250" w:rsidRDefault="003A0250" w:rsidP="008D1739">
            <w:pPr>
              <w:rPr>
                <w:rFonts w:cstheme="minorHAnsi"/>
                <w:sz w:val="20"/>
                <w:szCs w:val="20"/>
              </w:rPr>
            </w:pPr>
          </w:p>
          <w:p w14:paraId="06B44C1D" w14:textId="4DD8BB44" w:rsidR="003A0250" w:rsidRDefault="003A0250" w:rsidP="008D1739">
            <w:pPr>
              <w:rPr>
                <w:rFonts w:cstheme="minorHAnsi"/>
                <w:sz w:val="20"/>
                <w:szCs w:val="20"/>
              </w:rPr>
            </w:pPr>
          </w:p>
          <w:p w14:paraId="0E950B87" w14:textId="06E7FC22" w:rsidR="003A0250" w:rsidRDefault="003A0250" w:rsidP="008D1739">
            <w:pPr>
              <w:rPr>
                <w:rFonts w:cstheme="minorHAnsi"/>
                <w:sz w:val="20"/>
                <w:szCs w:val="20"/>
              </w:rPr>
            </w:pPr>
          </w:p>
          <w:p w14:paraId="0CC05FC6" w14:textId="4B26E3FB" w:rsidR="003A0250" w:rsidRDefault="003A0250" w:rsidP="008D1739">
            <w:pPr>
              <w:rPr>
                <w:rFonts w:cstheme="minorHAnsi"/>
                <w:sz w:val="20"/>
                <w:szCs w:val="20"/>
              </w:rPr>
            </w:pPr>
          </w:p>
          <w:p w14:paraId="2E04DEBD" w14:textId="0BE1C83D" w:rsidR="003A0250" w:rsidRDefault="003A0250" w:rsidP="008D1739">
            <w:pPr>
              <w:rPr>
                <w:rFonts w:cstheme="minorHAnsi"/>
                <w:sz w:val="20"/>
                <w:szCs w:val="20"/>
              </w:rPr>
            </w:pPr>
          </w:p>
          <w:p w14:paraId="6FCB7BE3" w14:textId="6C5CA85A" w:rsidR="003A0250" w:rsidRDefault="003A0250" w:rsidP="008D1739">
            <w:pPr>
              <w:rPr>
                <w:rFonts w:cstheme="minorHAnsi"/>
                <w:sz w:val="20"/>
                <w:szCs w:val="20"/>
              </w:rPr>
            </w:pPr>
          </w:p>
          <w:p w14:paraId="39B36C52" w14:textId="334F67B9" w:rsidR="003A0250" w:rsidRDefault="003A0250" w:rsidP="008D1739">
            <w:pPr>
              <w:rPr>
                <w:rFonts w:cstheme="minorHAnsi"/>
                <w:sz w:val="20"/>
                <w:szCs w:val="20"/>
              </w:rPr>
            </w:pPr>
          </w:p>
          <w:p w14:paraId="084AE732" w14:textId="77777777" w:rsidR="003A0250" w:rsidRPr="003A0250" w:rsidRDefault="003A0250" w:rsidP="008D1739">
            <w:pPr>
              <w:rPr>
                <w:rFonts w:cstheme="minorHAnsi"/>
                <w:sz w:val="20"/>
                <w:szCs w:val="20"/>
              </w:rPr>
            </w:pPr>
          </w:p>
          <w:p w14:paraId="4F54F63E" w14:textId="09778810" w:rsidR="008F566C" w:rsidRDefault="008F566C" w:rsidP="008D1739">
            <w:pPr>
              <w:rPr>
                <w:rFonts w:asciiTheme="minorHAnsi" w:hAnsiTheme="minorHAnsi" w:cstheme="minorHAnsi"/>
                <w:sz w:val="20"/>
                <w:szCs w:val="20"/>
              </w:rPr>
            </w:pPr>
          </w:p>
          <w:p w14:paraId="49AB71A1" w14:textId="51330095" w:rsidR="008F566C" w:rsidRDefault="008F566C" w:rsidP="008D1739">
            <w:pPr>
              <w:rPr>
                <w:rFonts w:asciiTheme="minorHAnsi" w:hAnsiTheme="minorHAnsi" w:cstheme="minorHAnsi"/>
                <w:sz w:val="20"/>
                <w:szCs w:val="20"/>
              </w:rPr>
            </w:pPr>
          </w:p>
          <w:p w14:paraId="2CAA3ED4" w14:textId="77777777" w:rsidR="008F566C" w:rsidRDefault="008F566C" w:rsidP="008D1739">
            <w:pPr>
              <w:rPr>
                <w:rFonts w:asciiTheme="minorHAnsi" w:hAnsiTheme="minorHAnsi" w:cstheme="minorHAnsi"/>
                <w:sz w:val="20"/>
                <w:szCs w:val="20"/>
              </w:rPr>
            </w:pPr>
          </w:p>
          <w:p w14:paraId="3067E9F9" w14:textId="1D87B466" w:rsidR="008F566C" w:rsidRDefault="008F566C" w:rsidP="008D1739">
            <w:pPr>
              <w:rPr>
                <w:rFonts w:asciiTheme="minorHAnsi" w:hAnsiTheme="minorHAnsi" w:cstheme="minorHAnsi"/>
                <w:sz w:val="20"/>
                <w:szCs w:val="20"/>
              </w:rPr>
            </w:pPr>
          </w:p>
          <w:p w14:paraId="7A2076B5" w14:textId="4A76ECCC" w:rsidR="008F566C" w:rsidRDefault="008F566C" w:rsidP="008D1739">
            <w:pPr>
              <w:rPr>
                <w:rFonts w:asciiTheme="minorHAnsi" w:hAnsiTheme="minorHAnsi" w:cstheme="minorHAnsi"/>
                <w:sz w:val="20"/>
                <w:szCs w:val="20"/>
              </w:rPr>
            </w:pPr>
          </w:p>
          <w:p w14:paraId="4F672F71" w14:textId="4493DA04" w:rsidR="008F566C" w:rsidRDefault="008F566C" w:rsidP="008D1739">
            <w:pPr>
              <w:rPr>
                <w:rFonts w:asciiTheme="minorHAnsi" w:hAnsiTheme="minorHAnsi" w:cstheme="minorHAnsi"/>
                <w:sz w:val="20"/>
                <w:szCs w:val="20"/>
              </w:rPr>
            </w:pPr>
          </w:p>
          <w:p w14:paraId="771FAEBB" w14:textId="157F2FA0" w:rsidR="008F566C" w:rsidRDefault="008F566C" w:rsidP="008D1739">
            <w:pPr>
              <w:rPr>
                <w:rFonts w:asciiTheme="minorHAnsi" w:hAnsiTheme="minorHAnsi" w:cstheme="minorHAnsi"/>
                <w:sz w:val="20"/>
                <w:szCs w:val="20"/>
              </w:rPr>
            </w:pPr>
          </w:p>
          <w:p w14:paraId="4B52D1FC" w14:textId="77777777" w:rsidR="008F566C" w:rsidRDefault="008F566C" w:rsidP="008D1739">
            <w:pPr>
              <w:rPr>
                <w:rFonts w:asciiTheme="minorHAnsi" w:hAnsiTheme="minorHAnsi" w:cstheme="minorHAnsi"/>
                <w:sz w:val="20"/>
                <w:szCs w:val="20"/>
              </w:rPr>
            </w:pPr>
          </w:p>
          <w:p w14:paraId="0D1E4415" w14:textId="77777777" w:rsidR="008D1739" w:rsidRDefault="008D1739" w:rsidP="008D1739">
            <w:pPr>
              <w:rPr>
                <w:rFonts w:asciiTheme="minorHAnsi" w:hAnsiTheme="minorHAnsi" w:cstheme="minorHAnsi"/>
                <w:sz w:val="20"/>
                <w:szCs w:val="20"/>
              </w:rPr>
            </w:pPr>
          </w:p>
          <w:p w14:paraId="5E906743" w14:textId="77777777" w:rsidR="008D1739" w:rsidRPr="00541625" w:rsidRDefault="008D1739" w:rsidP="00D67E5A">
            <w:pPr>
              <w:rPr>
                <w:rFonts w:asciiTheme="minorHAnsi" w:hAnsiTheme="minorHAnsi" w:cstheme="minorHAnsi"/>
                <w:sz w:val="20"/>
                <w:szCs w:val="20"/>
              </w:rPr>
            </w:pPr>
          </w:p>
          <w:p w14:paraId="6B653425" w14:textId="77777777" w:rsidR="00E67F94" w:rsidRPr="002D56B1" w:rsidRDefault="00E67F94" w:rsidP="002A76EA">
            <w:pPr>
              <w:jc w:val="center"/>
              <w:rPr>
                <w:rFonts w:cs="Arial"/>
                <w:sz w:val="20"/>
              </w:rPr>
            </w:pPr>
          </w:p>
        </w:tc>
        <w:tc>
          <w:tcPr>
            <w:tcW w:w="1347" w:type="pct"/>
            <w:vAlign w:val="center"/>
          </w:tcPr>
          <w:p w14:paraId="341F1921" w14:textId="77777777" w:rsidR="00E75303" w:rsidRPr="00F523B9" w:rsidRDefault="002A76EA" w:rsidP="00E75303">
            <w:pPr>
              <w:jc w:val="both"/>
              <w:textAlignment w:val="baseline"/>
              <w:rPr>
                <w:rFonts w:eastAsia="Times New Roman"/>
                <w:color w:val="000000"/>
                <w:lang w:eastAsia="es-MX"/>
              </w:rPr>
            </w:pPr>
            <w:r w:rsidRPr="00D91D14">
              <w:rPr>
                <w:rFonts w:eastAsia="Times New Roman" w:cstheme="minorHAnsi"/>
                <w:color w:val="000000"/>
                <w:sz w:val="18"/>
                <w:szCs w:val="18"/>
                <w:lang w:eastAsia="es-MX"/>
              </w:rPr>
              <w:t> </w:t>
            </w:r>
            <w:r w:rsidR="00E75303" w:rsidRPr="00F523B9">
              <w:rPr>
                <w:rFonts w:eastAsia="Times New Roman"/>
                <w:color w:val="000000"/>
                <w:lang w:eastAsia="es-MX"/>
              </w:rPr>
              <w:t>Ley de los Impuestos Generales de Importación y de Exportación (LIGIE):</w:t>
            </w:r>
          </w:p>
          <w:p w14:paraId="2813C482" w14:textId="77777777" w:rsidR="00E75303" w:rsidRDefault="004C6DA0" w:rsidP="00E75303">
            <w:pPr>
              <w:jc w:val="both"/>
              <w:textAlignment w:val="baseline"/>
              <w:rPr>
                <w:rFonts w:eastAsia="Times New Roman"/>
                <w:color w:val="000000"/>
                <w:lang w:eastAsia="es-MX"/>
              </w:rPr>
            </w:pPr>
            <w:hyperlink r:id="rId69" w:history="1">
              <w:r w:rsidR="00E75303" w:rsidRPr="00F523B9">
                <w:rPr>
                  <w:rStyle w:val="Hipervnculo"/>
                  <w:rFonts w:eastAsia="Times New Roman"/>
                  <w:lang w:eastAsia="es-MX"/>
                </w:rPr>
                <w:t>http://www.diputados.gob.mx/LeyesBiblio/pdf/LIGIEx_010720.pdf</w:t>
              </w:r>
            </w:hyperlink>
          </w:p>
          <w:p w14:paraId="19666793" w14:textId="77777777" w:rsidR="00E75303" w:rsidRDefault="00E75303" w:rsidP="00E75303">
            <w:pPr>
              <w:jc w:val="both"/>
              <w:textAlignment w:val="baseline"/>
              <w:rPr>
                <w:rFonts w:eastAsia="Times New Roman"/>
                <w:color w:val="000000"/>
                <w:lang w:eastAsia="es-MX"/>
              </w:rPr>
            </w:pPr>
          </w:p>
          <w:p w14:paraId="08A03CA9" w14:textId="77777777" w:rsidR="00E75303" w:rsidRDefault="00E75303" w:rsidP="00E75303">
            <w:r>
              <w:t>SADCM (NOMENCLATURA) OMA</w:t>
            </w:r>
          </w:p>
          <w:p w14:paraId="0643D319" w14:textId="77777777" w:rsidR="00E75303" w:rsidRDefault="004C6DA0" w:rsidP="00E75303">
            <w:pPr>
              <w:rPr>
                <w:rFonts w:eastAsia="Times New Roman"/>
                <w:color w:val="000000"/>
                <w:lang w:eastAsia="es-MX"/>
              </w:rPr>
            </w:pPr>
            <w:hyperlink r:id="rId70" w:history="1">
              <w:r w:rsidR="00E75303" w:rsidRPr="00A757AD">
                <w:rPr>
                  <w:rStyle w:val="Hipervnculo"/>
                </w:rPr>
                <w:t>http://www.wcoomd.org/en/topics/nomenclature/instrument-and-tools/hs_nomenclature_previous_editions/hs_nomenclature_table_2012.aspx</w:t>
              </w:r>
            </w:hyperlink>
          </w:p>
          <w:p w14:paraId="7306264B" w14:textId="77777777" w:rsidR="00E75303" w:rsidRPr="00F523B9" w:rsidRDefault="00E75303" w:rsidP="00E75303">
            <w:pPr>
              <w:jc w:val="both"/>
              <w:textAlignment w:val="baseline"/>
              <w:rPr>
                <w:rFonts w:eastAsia="Times New Roman"/>
                <w:color w:val="000000"/>
                <w:lang w:eastAsia="es-MX"/>
              </w:rPr>
            </w:pPr>
          </w:p>
          <w:p w14:paraId="4DF7FEA3" w14:textId="77777777" w:rsidR="00E75303" w:rsidRPr="00F523B9" w:rsidRDefault="00E75303" w:rsidP="00E75303">
            <w:pPr>
              <w:jc w:val="both"/>
              <w:textAlignment w:val="baseline"/>
              <w:rPr>
                <w:rFonts w:eastAsia="Times New Roman"/>
                <w:color w:val="000000"/>
                <w:lang w:eastAsia="es-MX"/>
              </w:rPr>
            </w:pPr>
            <w:r w:rsidRPr="00F523B9">
              <w:rPr>
                <w:rFonts w:eastAsia="Times New Roman"/>
                <w:color w:val="000000"/>
                <w:lang w:eastAsia="es-MX"/>
              </w:rPr>
              <w:t>OMA Y OMC:</w:t>
            </w:r>
          </w:p>
          <w:p w14:paraId="3DF08290" w14:textId="77777777" w:rsidR="00E75303" w:rsidRDefault="004C6DA0" w:rsidP="00E75303">
            <w:pPr>
              <w:rPr>
                <w:rFonts w:eastAsia="Times New Roman"/>
                <w:color w:val="000000"/>
                <w:lang w:eastAsia="es-MX"/>
              </w:rPr>
            </w:pPr>
            <w:hyperlink r:id="rId71" w:history="1">
              <w:r w:rsidR="00E75303" w:rsidRPr="00F523B9">
                <w:rPr>
                  <w:rStyle w:val="Hipervnculo"/>
                  <w:rFonts w:eastAsia="Times New Roman"/>
                  <w:lang w:eastAsia="es-MX"/>
                </w:rPr>
                <w:t>https://www.wto.org/spanish/thewto_s/coher_s/wto_wco_s.htm</w:t>
              </w:r>
            </w:hyperlink>
          </w:p>
          <w:p w14:paraId="4ECDB5DD" w14:textId="77777777" w:rsidR="00E75303" w:rsidRDefault="00E75303" w:rsidP="00E75303">
            <w:pPr>
              <w:rPr>
                <w:rFonts w:eastAsia="Times New Roman"/>
                <w:color w:val="000000"/>
                <w:lang w:eastAsia="es-MX"/>
              </w:rPr>
            </w:pPr>
          </w:p>
          <w:p w14:paraId="44C6BA2C" w14:textId="77777777" w:rsidR="00E75303" w:rsidRDefault="00E75303" w:rsidP="00E75303">
            <w:pPr>
              <w:rPr>
                <w:rFonts w:eastAsia="Times New Roman"/>
                <w:color w:val="000000"/>
                <w:sz w:val="18"/>
                <w:szCs w:val="18"/>
                <w:lang w:eastAsia="es-MX"/>
              </w:rPr>
            </w:pPr>
            <w:r>
              <w:rPr>
                <w:rFonts w:eastAsia="Times New Roman"/>
                <w:color w:val="000000"/>
                <w:lang w:eastAsia="es-MX"/>
              </w:rPr>
              <w:t>LEY ADUANERA</w:t>
            </w:r>
          </w:p>
          <w:p w14:paraId="16E1107D" w14:textId="77777777" w:rsidR="00E75303" w:rsidRDefault="004C6DA0" w:rsidP="00E75303">
            <w:pPr>
              <w:rPr>
                <w:sz w:val="18"/>
                <w:szCs w:val="18"/>
              </w:rPr>
            </w:pPr>
            <w:hyperlink r:id="rId72" w:history="1">
              <w:r w:rsidR="00E75303" w:rsidRPr="00A757AD">
                <w:rPr>
                  <w:rStyle w:val="Hipervnculo"/>
                  <w:sz w:val="18"/>
                  <w:szCs w:val="18"/>
                </w:rPr>
                <w:t>http://www.diputados.gob.mx/LeyesBiblio/pdf/12_061120.pdf</w:t>
              </w:r>
            </w:hyperlink>
          </w:p>
          <w:p w14:paraId="53425178" w14:textId="77777777" w:rsidR="00E75303" w:rsidRDefault="00E75303" w:rsidP="00E75303">
            <w:pPr>
              <w:rPr>
                <w:rFonts w:ascii="Arial" w:hAnsi="Arial"/>
              </w:rPr>
            </w:pPr>
          </w:p>
          <w:p w14:paraId="323C3C11" w14:textId="77777777" w:rsidR="00E75303" w:rsidRPr="00D91D14" w:rsidRDefault="00E75303" w:rsidP="00E75303">
            <w:pPr>
              <w:jc w:val="both"/>
              <w:textAlignment w:val="baseline"/>
              <w:rPr>
                <w:rFonts w:eastAsia="Times New Roman" w:cstheme="minorHAnsi"/>
                <w:color w:val="000000"/>
                <w:sz w:val="18"/>
                <w:szCs w:val="18"/>
                <w:lang w:eastAsia="es-MX"/>
              </w:rPr>
            </w:pPr>
            <w:r w:rsidRPr="00D91D14">
              <w:rPr>
                <w:rFonts w:eastAsia="Times New Roman" w:cstheme="minorHAnsi"/>
                <w:color w:val="000000"/>
                <w:sz w:val="18"/>
                <w:szCs w:val="18"/>
                <w:lang w:eastAsia="es-MX"/>
              </w:rPr>
              <w:t>Legislación de Comercio Exterior 2020 </w:t>
            </w:r>
          </w:p>
          <w:p w14:paraId="4BD918FD" w14:textId="77777777" w:rsidR="00E75303" w:rsidRPr="00D91D14" w:rsidRDefault="004C6DA0" w:rsidP="00E75303">
            <w:pPr>
              <w:jc w:val="both"/>
              <w:textAlignment w:val="baseline"/>
              <w:rPr>
                <w:rFonts w:eastAsia="Times New Roman" w:cstheme="minorHAnsi"/>
                <w:color w:val="000000"/>
                <w:sz w:val="18"/>
                <w:szCs w:val="18"/>
                <w:lang w:eastAsia="es-MX"/>
              </w:rPr>
            </w:pPr>
            <w:hyperlink r:id="rId73" w:tgtFrame="_blank" w:history="1">
              <w:r w:rsidR="00E75303" w:rsidRPr="00D91D14">
                <w:rPr>
                  <w:rFonts w:eastAsia="Times New Roman" w:cstheme="minorHAnsi"/>
                  <w:color w:val="0000FF"/>
                  <w:sz w:val="18"/>
                  <w:szCs w:val="18"/>
                  <w:u w:val="single"/>
                  <w:lang w:eastAsia="es-MX"/>
                </w:rPr>
                <w:t>http://www.diputados.gob.mx/LeyesBiblio/pdf/28.pdf</w:t>
              </w:r>
            </w:hyperlink>
            <w:r w:rsidR="00E75303" w:rsidRPr="00D91D14">
              <w:rPr>
                <w:rFonts w:eastAsia="Times New Roman" w:cstheme="minorHAnsi"/>
                <w:sz w:val="18"/>
                <w:szCs w:val="18"/>
                <w:lang w:eastAsia="es-MX"/>
              </w:rPr>
              <w:t> </w:t>
            </w:r>
          </w:p>
          <w:p w14:paraId="62A08051" w14:textId="77777777" w:rsidR="00E75303" w:rsidRPr="00D91D14" w:rsidRDefault="00E75303" w:rsidP="00E75303">
            <w:pPr>
              <w:jc w:val="both"/>
              <w:textAlignment w:val="baseline"/>
              <w:rPr>
                <w:rFonts w:eastAsia="Times New Roman" w:cstheme="minorHAnsi"/>
                <w:color w:val="000000"/>
                <w:sz w:val="18"/>
                <w:szCs w:val="18"/>
                <w:lang w:eastAsia="es-MX"/>
              </w:rPr>
            </w:pPr>
            <w:r w:rsidRPr="00D91D14">
              <w:rPr>
                <w:rFonts w:eastAsia="Times New Roman" w:cstheme="minorHAnsi"/>
                <w:color w:val="000000"/>
                <w:sz w:val="18"/>
                <w:szCs w:val="18"/>
                <w:lang w:eastAsia="es-MX"/>
              </w:rPr>
              <w:t> </w:t>
            </w:r>
          </w:p>
          <w:p w14:paraId="42679E88" w14:textId="77777777" w:rsidR="00E75303" w:rsidRPr="00D91D14" w:rsidRDefault="00E75303" w:rsidP="00E75303">
            <w:pPr>
              <w:jc w:val="both"/>
              <w:textAlignment w:val="baseline"/>
              <w:rPr>
                <w:rFonts w:eastAsia="Times New Roman" w:cstheme="minorHAnsi"/>
                <w:color w:val="000000"/>
                <w:sz w:val="18"/>
                <w:szCs w:val="18"/>
                <w:lang w:eastAsia="es-MX"/>
              </w:rPr>
            </w:pPr>
            <w:r w:rsidRPr="00D91D14">
              <w:rPr>
                <w:rFonts w:eastAsia="Times New Roman" w:cstheme="minorHAnsi"/>
                <w:color w:val="000000"/>
                <w:sz w:val="18"/>
                <w:szCs w:val="18"/>
                <w:lang w:eastAsia="es-MX"/>
              </w:rPr>
              <w:t>Reglamento de la Ley de  Comercio Exterior 2020 </w:t>
            </w:r>
          </w:p>
          <w:p w14:paraId="1C39B1F5" w14:textId="77777777" w:rsidR="00E75303" w:rsidRPr="00D91D14" w:rsidRDefault="00E75303" w:rsidP="00E75303">
            <w:pPr>
              <w:jc w:val="both"/>
              <w:textAlignment w:val="baseline"/>
              <w:rPr>
                <w:rFonts w:eastAsia="Times New Roman" w:cstheme="minorHAnsi"/>
                <w:color w:val="000000"/>
                <w:sz w:val="18"/>
                <w:szCs w:val="18"/>
                <w:lang w:eastAsia="es-MX"/>
              </w:rPr>
            </w:pPr>
            <w:r w:rsidRPr="00D91D14">
              <w:rPr>
                <w:rFonts w:eastAsia="Times New Roman" w:cstheme="minorHAnsi"/>
                <w:color w:val="000000"/>
                <w:sz w:val="18"/>
                <w:szCs w:val="18"/>
                <w:lang w:eastAsia="es-MX"/>
              </w:rPr>
              <w:t> </w:t>
            </w:r>
          </w:p>
          <w:p w14:paraId="6C6CC2B7" w14:textId="77777777" w:rsidR="00E75303" w:rsidRPr="00D91D14" w:rsidRDefault="004C6DA0" w:rsidP="00E75303">
            <w:pPr>
              <w:jc w:val="both"/>
              <w:textAlignment w:val="baseline"/>
              <w:rPr>
                <w:rFonts w:eastAsia="Times New Roman" w:cstheme="minorHAnsi"/>
                <w:color w:val="000000"/>
                <w:sz w:val="18"/>
                <w:szCs w:val="18"/>
                <w:lang w:eastAsia="es-MX"/>
              </w:rPr>
            </w:pPr>
            <w:hyperlink r:id="rId74" w:tgtFrame="_blank" w:history="1">
              <w:r w:rsidR="00E75303" w:rsidRPr="00D91D14">
                <w:rPr>
                  <w:rFonts w:eastAsia="Times New Roman" w:cstheme="minorHAnsi"/>
                  <w:color w:val="0000FF"/>
                  <w:sz w:val="18"/>
                  <w:szCs w:val="18"/>
                  <w:u w:val="single"/>
                  <w:lang w:eastAsia="es-MX"/>
                </w:rPr>
                <w:t>https://www.gob.mx/cms/uploads/attachment/file/31686/Reg_LComExt.pdf</w:t>
              </w:r>
            </w:hyperlink>
          </w:p>
          <w:p w14:paraId="2376E7F5" w14:textId="77777777" w:rsidR="00E75303" w:rsidRPr="00D91D14" w:rsidRDefault="00E75303" w:rsidP="00E75303">
            <w:pPr>
              <w:jc w:val="both"/>
              <w:textAlignment w:val="baseline"/>
              <w:rPr>
                <w:rFonts w:eastAsia="Times New Roman" w:cstheme="minorHAnsi"/>
                <w:color w:val="000000"/>
                <w:sz w:val="18"/>
                <w:szCs w:val="18"/>
                <w:lang w:eastAsia="es-MX"/>
              </w:rPr>
            </w:pPr>
          </w:p>
          <w:p w14:paraId="23AD770D" w14:textId="77777777" w:rsidR="00E75303" w:rsidRDefault="00E75303" w:rsidP="00E75303">
            <w:r>
              <w:t>LABORATORIOS ADUANEROS DE LA OMA</w:t>
            </w:r>
          </w:p>
          <w:p w14:paraId="50BCE76B" w14:textId="77777777" w:rsidR="00E75303" w:rsidRDefault="004C6DA0" w:rsidP="00E75303">
            <w:hyperlink r:id="rId75" w:history="1">
              <w:r w:rsidR="00E75303" w:rsidRPr="00A757AD">
                <w:rPr>
                  <w:rStyle w:val="Hipervnculo"/>
                </w:rPr>
                <w:t>http://www.wcoomd.org/en/topics/key-issues/customs-laboratories.aspx</w:t>
              </w:r>
            </w:hyperlink>
          </w:p>
          <w:p w14:paraId="7A06C876" w14:textId="77777777" w:rsidR="00E75303" w:rsidRDefault="00E75303" w:rsidP="00E75303">
            <w:pPr>
              <w:jc w:val="both"/>
              <w:textAlignment w:val="baseline"/>
              <w:rPr>
                <w:rFonts w:eastAsia="Times New Roman" w:cstheme="minorHAnsi"/>
                <w:b/>
                <w:bCs/>
                <w:color w:val="000000"/>
                <w:sz w:val="18"/>
                <w:szCs w:val="18"/>
                <w:lang w:eastAsia="es-MX"/>
              </w:rPr>
            </w:pPr>
          </w:p>
          <w:p w14:paraId="714559D7" w14:textId="77777777" w:rsidR="00E75303" w:rsidRDefault="00E75303" w:rsidP="00E75303">
            <w:pPr>
              <w:jc w:val="both"/>
              <w:textAlignment w:val="baseline"/>
              <w:rPr>
                <w:rFonts w:asciiTheme="minorHAnsi" w:eastAsia="Times New Roman" w:hAnsiTheme="minorHAnsi" w:cstheme="minorHAnsi"/>
                <w:color w:val="262626"/>
                <w:sz w:val="20"/>
                <w:szCs w:val="20"/>
                <w:lang w:eastAsia="es-MX"/>
              </w:rPr>
            </w:pPr>
            <w:r>
              <w:rPr>
                <w:rFonts w:asciiTheme="minorHAnsi" w:eastAsia="Times New Roman" w:hAnsiTheme="minorHAnsi" w:cstheme="minorHAnsi"/>
                <w:color w:val="262626"/>
                <w:sz w:val="20"/>
                <w:szCs w:val="20"/>
                <w:lang w:eastAsia="es-MX"/>
              </w:rPr>
              <w:t xml:space="preserve">Carmona, J., (2016). </w:t>
            </w:r>
            <w:r w:rsidRPr="00785F38">
              <w:rPr>
                <w:rFonts w:asciiTheme="minorHAnsi" w:eastAsia="Times New Roman" w:hAnsiTheme="minorHAnsi" w:cstheme="minorHAnsi"/>
                <w:i/>
                <w:iCs/>
                <w:color w:val="262626"/>
                <w:sz w:val="20"/>
                <w:szCs w:val="20"/>
                <w:lang w:eastAsia="es-MX"/>
              </w:rPr>
              <w:t xml:space="preserve">Sistema Armonizado de Designación y Codificación de Mercancías. </w:t>
            </w:r>
            <w:r w:rsidRPr="00785F38">
              <w:rPr>
                <w:rFonts w:asciiTheme="minorHAnsi" w:eastAsia="Times New Roman" w:hAnsiTheme="minorHAnsi" w:cstheme="minorHAnsi"/>
                <w:color w:val="262626"/>
                <w:sz w:val="20"/>
                <w:szCs w:val="20"/>
                <w:lang w:eastAsia="es-MX"/>
              </w:rPr>
              <w:t>México.</w:t>
            </w:r>
            <w:r>
              <w:rPr>
                <w:rFonts w:asciiTheme="minorHAnsi" w:eastAsia="Times New Roman" w:hAnsiTheme="minorHAnsi" w:cstheme="minorHAnsi"/>
                <w:color w:val="262626"/>
                <w:sz w:val="20"/>
                <w:szCs w:val="20"/>
                <w:lang w:eastAsia="es-MX"/>
              </w:rPr>
              <w:t xml:space="preserve">  México: LVA José Manuel Carmona López.</w:t>
            </w:r>
          </w:p>
          <w:p w14:paraId="0C947A6E" w14:textId="77777777" w:rsidR="00E75303" w:rsidRDefault="00E75303" w:rsidP="00E75303">
            <w:pPr>
              <w:jc w:val="both"/>
              <w:textAlignment w:val="baseline"/>
              <w:rPr>
                <w:rFonts w:asciiTheme="minorHAnsi" w:eastAsia="Times New Roman" w:hAnsiTheme="minorHAnsi" w:cstheme="minorHAnsi"/>
                <w:color w:val="262626"/>
                <w:sz w:val="20"/>
                <w:szCs w:val="20"/>
                <w:lang w:eastAsia="es-MX"/>
              </w:rPr>
            </w:pPr>
          </w:p>
          <w:p w14:paraId="37298209" w14:textId="77777777" w:rsidR="00E75303" w:rsidRDefault="00E75303" w:rsidP="00E75303">
            <w:pPr>
              <w:jc w:val="both"/>
              <w:textAlignment w:val="baseline"/>
              <w:rPr>
                <w:rFonts w:asciiTheme="minorHAnsi" w:eastAsia="Times New Roman" w:hAnsiTheme="minorHAnsi" w:cstheme="minorHAnsi"/>
                <w:color w:val="262626"/>
                <w:sz w:val="20"/>
                <w:szCs w:val="20"/>
                <w:lang w:eastAsia="es-MX"/>
              </w:rPr>
            </w:pPr>
            <w:r>
              <w:rPr>
                <w:rFonts w:asciiTheme="minorHAnsi" w:eastAsia="Times New Roman" w:hAnsiTheme="minorHAnsi" w:cstheme="minorHAnsi"/>
                <w:color w:val="262626"/>
                <w:sz w:val="20"/>
                <w:szCs w:val="20"/>
                <w:lang w:eastAsia="es-MX"/>
              </w:rPr>
              <w:t xml:space="preserve">Arango, M., (2013). </w:t>
            </w:r>
            <w:r w:rsidRPr="00873465">
              <w:rPr>
                <w:rFonts w:asciiTheme="minorHAnsi" w:eastAsia="Times New Roman" w:hAnsiTheme="minorHAnsi" w:cstheme="minorHAnsi"/>
                <w:i/>
                <w:iCs/>
                <w:color w:val="262626"/>
                <w:sz w:val="20"/>
                <w:szCs w:val="20"/>
                <w:lang w:eastAsia="es-MX"/>
              </w:rPr>
              <w:t>Metodología arancelaria, practica y visual.</w:t>
            </w:r>
            <w:r>
              <w:rPr>
                <w:rFonts w:asciiTheme="minorHAnsi" w:eastAsia="Times New Roman" w:hAnsiTheme="minorHAnsi" w:cstheme="minorHAnsi"/>
                <w:i/>
                <w:iCs/>
                <w:color w:val="262626"/>
                <w:sz w:val="20"/>
                <w:szCs w:val="20"/>
                <w:lang w:eastAsia="es-MX"/>
              </w:rPr>
              <w:t xml:space="preserve"> México: </w:t>
            </w:r>
            <w:r w:rsidRPr="00873465">
              <w:rPr>
                <w:rFonts w:asciiTheme="minorHAnsi" w:eastAsia="Times New Roman" w:hAnsiTheme="minorHAnsi" w:cstheme="minorHAnsi"/>
                <w:color w:val="262626"/>
                <w:sz w:val="20"/>
                <w:szCs w:val="20"/>
                <w:lang w:eastAsia="es-MX"/>
              </w:rPr>
              <w:t>Confederación de Asociaciones de Agentes Aduanales</w:t>
            </w:r>
          </w:p>
          <w:p w14:paraId="4E6E7653" w14:textId="77777777" w:rsidR="00E75303" w:rsidRDefault="00E75303" w:rsidP="00E75303">
            <w:pPr>
              <w:jc w:val="both"/>
              <w:textAlignment w:val="baseline"/>
              <w:rPr>
                <w:rFonts w:asciiTheme="minorHAnsi" w:eastAsia="Times New Roman" w:hAnsiTheme="minorHAnsi" w:cstheme="minorHAnsi"/>
                <w:color w:val="000000"/>
                <w:sz w:val="20"/>
                <w:szCs w:val="20"/>
                <w:lang w:eastAsia="es-MX"/>
              </w:rPr>
            </w:pPr>
          </w:p>
          <w:p w14:paraId="7EBE2CEF" w14:textId="77777777" w:rsidR="00E75303" w:rsidRDefault="00E75303" w:rsidP="00E75303">
            <w:pPr>
              <w:jc w:val="both"/>
              <w:textAlignment w:val="baseline"/>
              <w:rPr>
                <w:rFonts w:asciiTheme="minorHAnsi" w:eastAsia="Times New Roman" w:hAnsiTheme="minorHAnsi" w:cstheme="minorHAnsi"/>
                <w:color w:val="262626"/>
                <w:sz w:val="20"/>
                <w:szCs w:val="20"/>
                <w:lang w:eastAsia="es-MX"/>
              </w:rPr>
            </w:pPr>
            <w:r w:rsidRPr="00F331EE">
              <w:rPr>
                <w:rFonts w:asciiTheme="minorHAnsi" w:hAnsiTheme="minorHAnsi" w:cstheme="minorHAnsi"/>
                <w:sz w:val="20"/>
                <w:szCs w:val="20"/>
              </w:rPr>
              <w:t>Núñez, A., Flores, C., &amp; Tamez, G. (2016). Biblioteca Base de datos UANL Computadora UANL, 2014 ( CHIP )</w:t>
            </w:r>
          </w:p>
          <w:p w14:paraId="60CEC468" w14:textId="77777777" w:rsidR="00E75303" w:rsidRDefault="00E75303" w:rsidP="00E75303">
            <w:pPr>
              <w:jc w:val="both"/>
              <w:textAlignment w:val="baseline"/>
              <w:rPr>
                <w:rFonts w:eastAsia="Times New Roman" w:cstheme="minorHAnsi"/>
                <w:b/>
                <w:bCs/>
                <w:color w:val="000000"/>
                <w:sz w:val="18"/>
                <w:szCs w:val="18"/>
                <w:lang w:eastAsia="es-MX"/>
              </w:rPr>
            </w:pPr>
            <w:r w:rsidRPr="00873465">
              <w:rPr>
                <w:rFonts w:asciiTheme="minorHAnsi" w:eastAsia="Times New Roman" w:hAnsiTheme="minorHAnsi" w:cstheme="minorHAnsi"/>
                <w:color w:val="262626"/>
                <w:sz w:val="20"/>
                <w:szCs w:val="20"/>
                <w:lang w:eastAsia="es-MX"/>
              </w:rPr>
              <w:t>de México.</w:t>
            </w:r>
          </w:p>
          <w:p w14:paraId="7751C616" w14:textId="77777777" w:rsidR="00E75303" w:rsidRDefault="00E75303" w:rsidP="00E75303">
            <w:pPr>
              <w:jc w:val="both"/>
              <w:textAlignment w:val="baseline"/>
              <w:rPr>
                <w:rFonts w:eastAsia="Times New Roman" w:cstheme="minorHAnsi"/>
                <w:b/>
                <w:bCs/>
                <w:color w:val="000000"/>
                <w:sz w:val="18"/>
                <w:szCs w:val="18"/>
                <w:lang w:eastAsia="es-MX"/>
              </w:rPr>
            </w:pPr>
          </w:p>
          <w:p w14:paraId="172920F2" w14:textId="77777777" w:rsidR="00E75303" w:rsidRPr="00D91D14" w:rsidRDefault="00E75303" w:rsidP="00E75303">
            <w:pPr>
              <w:jc w:val="both"/>
              <w:textAlignment w:val="baseline"/>
              <w:rPr>
                <w:rFonts w:eastAsia="Times New Roman" w:cstheme="minorHAnsi"/>
                <w:color w:val="000000"/>
                <w:sz w:val="18"/>
                <w:szCs w:val="18"/>
                <w:lang w:eastAsia="es-MX"/>
              </w:rPr>
            </w:pPr>
            <w:r w:rsidRPr="00D91D14">
              <w:rPr>
                <w:rFonts w:eastAsia="Times New Roman" w:cstheme="minorHAnsi"/>
                <w:b/>
                <w:bCs/>
                <w:color w:val="000000"/>
                <w:sz w:val="18"/>
                <w:szCs w:val="18"/>
                <w:lang w:eastAsia="es-MX"/>
              </w:rPr>
              <w:t>Compendio de Disposiciones sobre Comercio Exterior 2020 </w:t>
            </w:r>
            <w:r w:rsidRPr="00D91D14">
              <w:rPr>
                <w:rFonts w:eastAsia="Times New Roman" w:cstheme="minorHAnsi"/>
                <w:color w:val="000000"/>
                <w:sz w:val="18"/>
                <w:szCs w:val="18"/>
                <w:lang w:eastAsia="es-MX"/>
              </w:rPr>
              <w:t> </w:t>
            </w:r>
          </w:p>
          <w:p w14:paraId="1FE1AD92" w14:textId="77777777" w:rsidR="00E75303" w:rsidRPr="00D91D14" w:rsidRDefault="00E75303" w:rsidP="00E75303">
            <w:pPr>
              <w:jc w:val="both"/>
              <w:textAlignment w:val="baseline"/>
              <w:rPr>
                <w:rFonts w:eastAsia="Times New Roman" w:cstheme="minorHAnsi"/>
                <w:color w:val="000000"/>
                <w:sz w:val="18"/>
                <w:szCs w:val="18"/>
                <w:lang w:eastAsia="es-MX"/>
              </w:rPr>
            </w:pPr>
            <w:r w:rsidRPr="00D91D14">
              <w:rPr>
                <w:rFonts w:eastAsia="Times New Roman" w:cstheme="minorHAnsi"/>
                <w:color w:val="000000"/>
                <w:sz w:val="18"/>
                <w:szCs w:val="18"/>
                <w:lang w:eastAsia="es-MX"/>
              </w:rPr>
              <w:t>*Fuentes electrónicas:  </w:t>
            </w:r>
          </w:p>
          <w:p w14:paraId="2FCC82B9" w14:textId="77777777" w:rsidR="00E75303" w:rsidRPr="00D91D14" w:rsidRDefault="004C6DA0" w:rsidP="00E75303">
            <w:pPr>
              <w:jc w:val="both"/>
              <w:textAlignment w:val="baseline"/>
              <w:rPr>
                <w:rFonts w:eastAsia="Times New Roman" w:cstheme="minorHAnsi"/>
                <w:sz w:val="18"/>
                <w:szCs w:val="18"/>
                <w:lang w:eastAsia="es-MX"/>
              </w:rPr>
            </w:pPr>
            <w:hyperlink r:id="rId76" w:tgtFrame="_blank" w:history="1">
              <w:r w:rsidR="00E75303" w:rsidRPr="00D91D14">
                <w:rPr>
                  <w:rFonts w:eastAsia="Times New Roman" w:cstheme="minorHAnsi"/>
                  <w:color w:val="5F5F5F"/>
                  <w:sz w:val="18"/>
                  <w:szCs w:val="18"/>
                  <w:u w:val="single"/>
                  <w:lang w:eastAsia="es-MX"/>
                </w:rPr>
                <w:t>www.economia.gob</w:t>
              </w:r>
            </w:hyperlink>
            <w:r w:rsidR="00E75303" w:rsidRPr="00D91D14">
              <w:rPr>
                <w:rFonts w:eastAsia="Times New Roman" w:cstheme="minorHAnsi"/>
                <w:sz w:val="18"/>
                <w:szCs w:val="18"/>
                <w:lang w:eastAsia="es-MX"/>
              </w:rPr>
              <w:t> </w:t>
            </w:r>
          </w:p>
          <w:p w14:paraId="53BFAE06" w14:textId="77777777" w:rsidR="00E75303" w:rsidRPr="00D91D14" w:rsidRDefault="004C6DA0" w:rsidP="00E75303">
            <w:pPr>
              <w:jc w:val="both"/>
              <w:textAlignment w:val="baseline"/>
              <w:rPr>
                <w:rFonts w:eastAsia="Times New Roman" w:cstheme="minorHAnsi"/>
                <w:sz w:val="18"/>
                <w:szCs w:val="18"/>
                <w:lang w:eastAsia="es-MX"/>
              </w:rPr>
            </w:pPr>
            <w:hyperlink r:id="rId77" w:history="1">
              <w:r w:rsidR="00E75303" w:rsidRPr="00D91D14">
                <w:rPr>
                  <w:rStyle w:val="Hipervnculo"/>
                  <w:rFonts w:eastAsia="Times New Roman" w:cstheme="minorHAnsi"/>
                  <w:sz w:val="18"/>
                  <w:szCs w:val="18"/>
                  <w:lang w:eastAsia="es-MX"/>
                </w:rPr>
                <w:t>www.sat.gob.mx</w:t>
              </w:r>
            </w:hyperlink>
          </w:p>
          <w:p w14:paraId="7B840C92" w14:textId="77777777" w:rsidR="00E75303" w:rsidRPr="00D91D14" w:rsidRDefault="00E75303" w:rsidP="00E75303">
            <w:pPr>
              <w:jc w:val="both"/>
              <w:textAlignment w:val="baseline"/>
              <w:rPr>
                <w:rFonts w:eastAsia="Times New Roman" w:cstheme="minorHAnsi"/>
                <w:color w:val="000000"/>
                <w:sz w:val="18"/>
                <w:szCs w:val="18"/>
                <w:lang w:eastAsia="es-MX"/>
              </w:rPr>
            </w:pPr>
          </w:p>
          <w:p w14:paraId="13E32890" w14:textId="77777777" w:rsidR="00E75303" w:rsidRDefault="00E75303" w:rsidP="00E75303">
            <w:pPr>
              <w:jc w:val="both"/>
              <w:textAlignment w:val="baseline"/>
              <w:rPr>
                <w:rFonts w:eastAsia="Times New Roman" w:cstheme="minorHAnsi"/>
                <w:sz w:val="20"/>
                <w:szCs w:val="20"/>
                <w:lang w:eastAsia="es-MX"/>
              </w:rPr>
            </w:pPr>
            <w:r>
              <w:rPr>
                <w:rFonts w:eastAsia="Times New Roman" w:cstheme="minorHAnsi"/>
                <w:sz w:val="20"/>
                <w:szCs w:val="20"/>
                <w:lang w:eastAsia="es-MX"/>
              </w:rPr>
              <w:t>Real academia española:</w:t>
            </w:r>
          </w:p>
          <w:p w14:paraId="0C97E8F8" w14:textId="77777777" w:rsidR="00E75303" w:rsidRDefault="004C6DA0" w:rsidP="00E75303">
            <w:pPr>
              <w:jc w:val="both"/>
              <w:textAlignment w:val="baseline"/>
              <w:rPr>
                <w:rFonts w:eastAsia="Times New Roman" w:cstheme="minorHAnsi"/>
                <w:sz w:val="20"/>
                <w:szCs w:val="20"/>
                <w:lang w:eastAsia="es-MX"/>
              </w:rPr>
            </w:pPr>
            <w:hyperlink r:id="rId78" w:history="1">
              <w:r w:rsidR="00E75303" w:rsidRPr="004C7B5A">
                <w:rPr>
                  <w:color w:val="0000FF"/>
                  <w:u w:val="single"/>
                </w:rPr>
                <w:t>https://dle.rae.es/</w:t>
              </w:r>
            </w:hyperlink>
          </w:p>
          <w:p w14:paraId="3AD11E9A" w14:textId="77777777" w:rsidR="00E75303" w:rsidRPr="00921E1C" w:rsidRDefault="00E75303" w:rsidP="00E75303">
            <w:pPr>
              <w:jc w:val="both"/>
              <w:textAlignment w:val="baseline"/>
              <w:rPr>
                <w:rFonts w:eastAsia="Times New Roman" w:cstheme="minorHAnsi"/>
                <w:sz w:val="20"/>
                <w:szCs w:val="20"/>
                <w:lang w:eastAsia="es-MX"/>
              </w:rPr>
            </w:pPr>
            <w:r w:rsidRPr="00921E1C">
              <w:rPr>
                <w:rFonts w:eastAsia="Times New Roman" w:cstheme="minorHAnsi"/>
                <w:sz w:val="20"/>
                <w:szCs w:val="20"/>
                <w:lang w:eastAsia="es-MX"/>
              </w:rPr>
              <w:t> </w:t>
            </w:r>
          </w:p>
          <w:p w14:paraId="038FCFBE" w14:textId="77777777" w:rsidR="00E75303" w:rsidRPr="00921E1C" w:rsidRDefault="00E75303" w:rsidP="00E75303">
            <w:pPr>
              <w:jc w:val="both"/>
              <w:textAlignment w:val="baseline"/>
              <w:rPr>
                <w:rFonts w:eastAsia="Times New Roman" w:cstheme="minorHAnsi"/>
                <w:sz w:val="20"/>
                <w:szCs w:val="20"/>
                <w:lang w:eastAsia="es-MX"/>
              </w:rPr>
            </w:pPr>
            <w:r w:rsidRPr="00921E1C">
              <w:rPr>
                <w:rFonts w:eastAsia="Times New Roman" w:cstheme="minorHAnsi"/>
                <w:color w:val="262626"/>
                <w:sz w:val="20"/>
                <w:szCs w:val="20"/>
                <w:lang w:eastAsia="es-MX"/>
              </w:rPr>
              <w:t>Manual de Estrategias y Técnicas de Aprendizaje.pdf </w:t>
            </w:r>
          </w:p>
          <w:p w14:paraId="3F215EAD" w14:textId="77777777" w:rsidR="00E75303" w:rsidRPr="00921E1C" w:rsidRDefault="00E75303" w:rsidP="00E75303">
            <w:pPr>
              <w:jc w:val="both"/>
              <w:textAlignment w:val="baseline"/>
              <w:rPr>
                <w:rFonts w:eastAsia="Times New Roman" w:cstheme="minorHAnsi"/>
                <w:sz w:val="20"/>
                <w:szCs w:val="20"/>
                <w:lang w:eastAsia="es-MX"/>
              </w:rPr>
            </w:pPr>
            <w:r w:rsidRPr="00921E1C">
              <w:rPr>
                <w:rFonts w:eastAsia="Times New Roman" w:cstheme="minorHAnsi"/>
                <w:color w:val="262626"/>
                <w:sz w:val="20"/>
                <w:szCs w:val="20"/>
                <w:lang w:eastAsia="es-MX"/>
              </w:rPr>
              <w:t> </w:t>
            </w:r>
          </w:p>
          <w:p w14:paraId="7E39E497" w14:textId="77777777" w:rsidR="00E75303" w:rsidRPr="00921E1C" w:rsidRDefault="00E75303" w:rsidP="00E75303">
            <w:pPr>
              <w:jc w:val="both"/>
              <w:textAlignment w:val="baseline"/>
              <w:rPr>
                <w:rFonts w:eastAsia="Times New Roman" w:cstheme="minorHAnsi"/>
                <w:sz w:val="20"/>
                <w:szCs w:val="20"/>
                <w:lang w:eastAsia="es-MX"/>
              </w:rPr>
            </w:pPr>
            <w:r w:rsidRPr="00921E1C">
              <w:rPr>
                <w:rFonts w:eastAsia="Times New Roman" w:cstheme="minorHAnsi"/>
                <w:color w:val="262626"/>
                <w:sz w:val="20"/>
                <w:szCs w:val="20"/>
                <w:lang w:eastAsia="es-MX"/>
              </w:rPr>
              <w:t>Trabajo en equipo. </w:t>
            </w:r>
          </w:p>
          <w:p w14:paraId="0E037B94" w14:textId="77777777" w:rsidR="00E75303" w:rsidRPr="00921E1C" w:rsidRDefault="00E75303" w:rsidP="00E75303">
            <w:pPr>
              <w:jc w:val="both"/>
              <w:textAlignment w:val="baseline"/>
              <w:rPr>
                <w:rFonts w:eastAsia="Times New Roman" w:cstheme="minorHAnsi"/>
                <w:sz w:val="20"/>
                <w:szCs w:val="20"/>
                <w:lang w:eastAsia="es-MX"/>
              </w:rPr>
            </w:pPr>
            <w:r w:rsidRPr="00921E1C">
              <w:rPr>
                <w:rFonts w:eastAsia="Times New Roman" w:cstheme="minorHAnsi"/>
                <w:color w:val="262626"/>
                <w:sz w:val="20"/>
                <w:szCs w:val="20"/>
                <w:lang w:eastAsia="es-MX"/>
              </w:rPr>
              <w:t> </w:t>
            </w:r>
          </w:p>
          <w:p w14:paraId="36A8A705" w14:textId="77777777" w:rsidR="00E75303" w:rsidRPr="00921E1C" w:rsidRDefault="00E75303" w:rsidP="00E75303">
            <w:pPr>
              <w:jc w:val="both"/>
              <w:textAlignment w:val="baseline"/>
              <w:rPr>
                <w:rFonts w:eastAsia="Times New Roman" w:cstheme="minorHAnsi"/>
                <w:sz w:val="20"/>
                <w:szCs w:val="20"/>
                <w:lang w:eastAsia="es-MX"/>
              </w:rPr>
            </w:pPr>
            <w:r w:rsidRPr="00921E1C">
              <w:rPr>
                <w:rFonts w:eastAsia="Times New Roman" w:cstheme="minorHAnsi"/>
                <w:color w:val="262626"/>
                <w:sz w:val="20"/>
                <w:szCs w:val="20"/>
                <w:lang w:eastAsia="es-MX"/>
              </w:rPr>
              <w:t>Dispositivo electrónico. (computadora  </w:t>
            </w:r>
          </w:p>
          <w:p w14:paraId="7F1C44E0" w14:textId="77777777" w:rsidR="00E75303" w:rsidRDefault="00E75303" w:rsidP="00E75303">
            <w:pPr>
              <w:jc w:val="both"/>
              <w:textAlignment w:val="baseline"/>
              <w:rPr>
                <w:rFonts w:eastAsia="Times New Roman" w:cstheme="minorHAnsi"/>
                <w:color w:val="262626"/>
                <w:sz w:val="20"/>
                <w:szCs w:val="20"/>
                <w:lang w:eastAsia="es-MX"/>
              </w:rPr>
            </w:pPr>
            <w:r w:rsidRPr="00921E1C">
              <w:rPr>
                <w:rFonts w:eastAsia="Times New Roman" w:cstheme="minorHAnsi"/>
                <w:color w:val="262626"/>
                <w:sz w:val="20"/>
                <w:szCs w:val="20"/>
                <w:lang w:eastAsia="es-MX"/>
              </w:rPr>
              <w:t>de escritorio, laptop, tableta o celular) </w:t>
            </w:r>
          </w:p>
          <w:p w14:paraId="7A8B5250" w14:textId="77777777" w:rsidR="00E75303" w:rsidRPr="00921E1C" w:rsidRDefault="00E75303" w:rsidP="00E75303">
            <w:pPr>
              <w:jc w:val="both"/>
              <w:textAlignment w:val="baseline"/>
              <w:rPr>
                <w:rFonts w:eastAsia="Times New Roman" w:cstheme="minorHAnsi"/>
                <w:sz w:val="20"/>
                <w:szCs w:val="20"/>
                <w:lang w:eastAsia="es-MX"/>
              </w:rPr>
            </w:pPr>
          </w:p>
          <w:p w14:paraId="4DE1BA87" w14:textId="77777777" w:rsidR="00E75303" w:rsidRPr="00921E1C" w:rsidRDefault="00E75303" w:rsidP="00E75303">
            <w:pPr>
              <w:jc w:val="both"/>
              <w:textAlignment w:val="baseline"/>
              <w:rPr>
                <w:rFonts w:eastAsia="Times New Roman" w:cstheme="minorHAnsi"/>
                <w:sz w:val="20"/>
                <w:szCs w:val="20"/>
                <w:lang w:eastAsia="es-MX"/>
              </w:rPr>
            </w:pPr>
            <w:r w:rsidRPr="00921E1C">
              <w:rPr>
                <w:rFonts w:eastAsia="Times New Roman" w:cstheme="minorHAnsi"/>
                <w:color w:val="262626"/>
                <w:sz w:val="20"/>
                <w:szCs w:val="20"/>
                <w:lang w:eastAsia="es-MX"/>
              </w:rPr>
              <w:t>Internet de banda ancha. </w:t>
            </w:r>
          </w:p>
          <w:p w14:paraId="67BDA36F" w14:textId="77777777" w:rsidR="00E75303" w:rsidRPr="00921E1C" w:rsidRDefault="00E75303" w:rsidP="00E75303">
            <w:pPr>
              <w:jc w:val="both"/>
              <w:textAlignment w:val="baseline"/>
              <w:rPr>
                <w:rFonts w:eastAsia="Times New Roman" w:cstheme="minorHAnsi"/>
                <w:sz w:val="20"/>
                <w:szCs w:val="20"/>
                <w:lang w:eastAsia="es-MX"/>
              </w:rPr>
            </w:pPr>
            <w:r w:rsidRPr="00921E1C">
              <w:rPr>
                <w:rFonts w:eastAsia="Times New Roman" w:cstheme="minorHAnsi"/>
                <w:color w:val="262626"/>
                <w:sz w:val="20"/>
                <w:szCs w:val="20"/>
                <w:lang w:eastAsia="es-MX"/>
              </w:rPr>
              <w:t> </w:t>
            </w:r>
          </w:p>
          <w:p w14:paraId="7133C3B8" w14:textId="77777777" w:rsidR="00E75303" w:rsidRPr="00B9289F" w:rsidRDefault="00E75303" w:rsidP="00E75303">
            <w:pPr>
              <w:jc w:val="both"/>
              <w:textAlignment w:val="baseline"/>
              <w:rPr>
                <w:rFonts w:eastAsia="Times New Roman" w:cstheme="minorHAnsi"/>
                <w:color w:val="262626"/>
                <w:sz w:val="20"/>
                <w:szCs w:val="20"/>
                <w:lang w:eastAsia="es-MX"/>
              </w:rPr>
            </w:pPr>
            <w:r w:rsidRPr="00921E1C">
              <w:rPr>
                <w:rFonts w:eastAsia="Times New Roman" w:cstheme="minorHAnsi"/>
                <w:color w:val="262626"/>
                <w:sz w:val="20"/>
                <w:szCs w:val="20"/>
                <w:lang w:eastAsia="es-MX"/>
              </w:rPr>
              <w:t>Videoconferencia </w:t>
            </w:r>
          </w:p>
          <w:p w14:paraId="69E86759" w14:textId="77777777" w:rsidR="00E75303" w:rsidRPr="00B9289F" w:rsidRDefault="00E75303" w:rsidP="00E75303">
            <w:pPr>
              <w:jc w:val="both"/>
              <w:textAlignment w:val="baseline"/>
              <w:rPr>
                <w:rFonts w:eastAsia="Times New Roman" w:cstheme="minorHAnsi"/>
                <w:color w:val="262626"/>
                <w:sz w:val="20"/>
                <w:szCs w:val="20"/>
                <w:lang w:eastAsia="es-MX"/>
              </w:rPr>
            </w:pPr>
          </w:p>
          <w:p w14:paraId="13D1A4C4" w14:textId="77777777" w:rsidR="00E75303" w:rsidRPr="00B9289F" w:rsidRDefault="00E75303" w:rsidP="00E75303">
            <w:pPr>
              <w:rPr>
                <w:rFonts w:cstheme="minorHAnsi"/>
                <w:sz w:val="20"/>
                <w:szCs w:val="20"/>
              </w:rPr>
            </w:pPr>
            <w:r w:rsidRPr="00B9289F">
              <w:rPr>
                <w:rFonts w:cstheme="minorHAnsi"/>
                <w:sz w:val="20"/>
                <w:szCs w:val="20"/>
              </w:rPr>
              <w:t xml:space="preserve">Plataforma Digitales: </w:t>
            </w:r>
          </w:p>
          <w:p w14:paraId="6CAAA81A" w14:textId="77777777" w:rsidR="00E75303" w:rsidRPr="00B9289F" w:rsidRDefault="00E75303" w:rsidP="00E75303">
            <w:pPr>
              <w:rPr>
                <w:rFonts w:cstheme="minorHAnsi"/>
                <w:sz w:val="20"/>
                <w:szCs w:val="20"/>
              </w:rPr>
            </w:pPr>
          </w:p>
          <w:p w14:paraId="69FFD06C" w14:textId="77777777" w:rsidR="00E75303" w:rsidRPr="00B9289F" w:rsidRDefault="00E75303" w:rsidP="00E75303">
            <w:pPr>
              <w:rPr>
                <w:rFonts w:cstheme="minorHAnsi"/>
                <w:sz w:val="20"/>
                <w:szCs w:val="20"/>
              </w:rPr>
            </w:pPr>
            <w:r w:rsidRPr="00B9289F">
              <w:rPr>
                <w:rFonts w:cstheme="minorHAnsi"/>
                <w:sz w:val="20"/>
                <w:szCs w:val="20"/>
              </w:rPr>
              <w:t>Microsoft Teams</w:t>
            </w:r>
          </w:p>
          <w:p w14:paraId="15EBBD7E" w14:textId="77777777" w:rsidR="00E75303" w:rsidRPr="00921E1C" w:rsidRDefault="00E75303" w:rsidP="00E75303">
            <w:pPr>
              <w:rPr>
                <w:rFonts w:eastAsia="Times New Roman" w:cstheme="minorHAnsi"/>
                <w:sz w:val="20"/>
                <w:szCs w:val="20"/>
                <w:lang w:eastAsia="es-MX"/>
              </w:rPr>
            </w:pPr>
            <w:r w:rsidRPr="00B9289F">
              <w:rPr>
                <w:rStyle w:val="Hipervnculo"/>
                <w:rFonts w:cstheme="minorHAnsi"/>
                <w:sz w:val="20"/>
                <w:szCs w:val="20"/>
              </w:rPr>
              <w:t>Nexus</w:t>
            </w:r>
            <w:r w:rsidRPr="00921E1C">
              <w:rPr>
                <w:rFonts w:eastAsia="Times New Roman" w:cstheme="minorHAnsi"/>
                <w:color w:val="262626"/>
                <w:sz w:val="20"/>
                <w:szCs w:val="20"/>
                <w:lang w:eastAsia="es-MX"/>
              </w:rPr>
              <w:t> </w:t>
            </w:r>
          </w:p>
          <w:p w14:paraId="0FD140BA" w14:textId="77777777" w:rsidR="00E75303" w:rsidRPr="00B9289F" w:rsidRDefault="00E75303" w:rsidP="00E75303">
            <w:pPr>
              <w:jc w:val="both"/>
              <w:textAlignment w:val="baseline"/>
              <w:rPr>
                <w:rFonts w:eastAsia="Times New Roman" w:cstheme="minorHAnsi"/>
                <w:color w:val="262626"/>
                <w:sz w:val="20"/>
                <w:szCs w:val="20"/>
                <w:lang w:eastAsia="es-MX"/>
              </w:rPr>
            </w:pPr>
            <w:r w:rsidRPr="00921E1C">
              <w:rPr>
                <w:rFonts w:eastAsia="Times New Roman" w:cstheme="minorHAnsi"/>
                <w:color w:val="262626"/>
                <w:sz w:val="20"/>
                <w:szCs w:val="20"/>
                <w:lang w:eastAsia="es-MX"/>
              </w:rPr>
              <w:t>Plataforma Nexus. </w:t>
            </w:r>
          </w:p>
          <w:p w14:paraId="69ACCAA7" w14:textId="77777777" w:rsidR="00E75303" w:rsidRPr="00B9289F" w:rsidRDefault="00E75303" w:rsidP="00E75303">
            <w:pPr>
              <w:jc w:val="both"/>
              <w:textAlignment w:val="baseline"/>
              <w:rPr>
                <w:rFonts w:eastAsia="Times New Roman" w:cstheme="minorHAnsi"/>
                <w:color w:val="262626"/>
                <w:sz w:val="20"/>
                <w:szCs w:val="20"/>
                <w:lang w:eastAsia="es-MX"/>
              </w:rPr>
            </w:pPr>
            <w:proofErr w:type="spellStart"/>
            <w:r w:rsidRPr="00B9289F">
              <w:rPr>
                <w:rFonts w:eastAsia="Times New Roman" w:cstheme="minorHAnsi"/>
                <w:color w:val="262626"/>
                <w:sz w:val="20"/>
                <w:szCs w:val="20"/>
                <w:lang w:eastAsia="es-MX"/>
              </w:rPr>
              <w:t>Nearpod</w:t>
            </w:r>
            <w:proofErr w:type="spellEnd"/>
          </w:p>
          <w:p w14:paraId="24E75385" w14:textId="77777777" w:rsidR="00E75303" w:rsidRPr="00616816" w:rsidRDefault="00E75303" w:rsidP="00E75303">
            <w:pPr>
              <w:jc w:val="both"/>
              <w:textAlignment w:val="baseline"/>
              <w:rPr>
                <w:rFonts w:ascii="Segoe UI" w:eastAsia="Times New Roman" w:hAnsi="Segoe UI" w:cs="Segoe UI"/>
                <w:sz w:val="18"/>
                <w:szCs w:val="18"/>
                <w:lang w:eastAsia="es-MX"/>
              </w:rPr>
            </w:pPr>
            <w:proofErr w:type="spellStart"/>
            <w:r w:rsidRPr="00B9289F">
              <w:rPr>
                <w:rFonts w:eastAsia="Times New Roman" w:cstheme="minorHAnsi"/>
                <w:color w:val="262626"/>
                <w:sz w:val="20"/>
                <w:szCs w:val="20"/>
                <w:lang w:eastAsia="es-MX"/>
              </w:rPr>
              <w:t>MIntmeter</w:t>
            </w:r>
            <w:proofErr w:type="spellEnd"/>
            <w:r w:rsidRPr="00616816">
              <w:rPr>
                <w:rFonts w:eastAsia="Times New Roman"/>
                <w:color w:val="262626"/>
                <w:lang w:eastAsia="es-MX"/>
              </w:rPr>
              <w:t> </w:t>
            </w:r>
          </w:p>
          <w:p w14:paraId="601BAE82" w14:textId="733E5D11" w:rsidR="002A76EA" w:rsidRDefault="004C6DA0" w:rsidP="00E75303">
            <w:pPr>
              <w:jc w:val="both"/>
              <w:textAlignment w:val="baseline"/>
              <w:rPr>
                <w:rStyle w:val="Hipervnculo"/>
                <w:rFonts w:cstheme="minorHAnsi"/>
                <w:sz w:val="24"/>
                <w:szCs w:val="24"/>
              </w:rPr>
            </w:pPr>
            <w:hyperlink r:id="rId79" w:history="1">
              <w:r w:rsidR="00E75303" w:rsidRPr="00616816">
                <w:rPr>
                  <w:rStyle w:val="Hipervnculo"/>
                  <w:rFonts w:cstheme="minorHAnsi"/>
                  <w:sz w:val="24"/>
                  <w:szCs w:val="24"/>
                </w:rPr>
                <w:t>www.lucidchart.com/</w:t>
              </w:r>
            </w:hyperlink>
          </w:p>
          <w:p w14:paraId="3A855CDF" w14:textId="2948AF0E" w:rsidR="000A4A11" w:rsidRDefault="000A4A11" w:rsidP="00E75303">
            <w:pPr>
              <w:jc w:val="both"/>
              <w:textAlignment w:val="baseline"/>
              <w:rPr>
                <w:rStyle w:val="Hipervnculo"/>
                <w:rFonts w:cstheme="minorHAnsi"/>
                <w:sz w:val="24"/>
                <w:szCs w:val="24"/>
              </w:rPr>
            </w:pPr>
          </w:p>
          <w:p w14:paraId="64706FF8" w14:textId="77777777" w:rsidR="000A4A11" w:rsidRPr="00921E1C" w:rsidRDefault="000A4A11" w:rsidP="00E75303">
            <w:pPr>
              <w:jc w:val="both"/>
              <w:textAlignment w:val="baseline"/>
              <w:rPr>
                <w:rFonts w:eastAsia="Times New Roman" w:cstheme="minorHAnsi"/>
                <w:sz w:val="20"/>
                <w:szCs w:val="20"/>
                <w:lang w:eastAsia="es-MX"/>
              </w:rPr>
            </w:pPr>
          </w:p>
          <w:p w14:paraId="7680E38F" w14:textId="3C942B7A" w:rsidR="00E67F94" w:rsidRDefault="00E67F94" w:rsidP="002A76EA">
            <w:pPr>
              <w:jc w:val="center"/>
              <w:rPr>
                <w:rFonts w:cs="Arial"/>
                <w:sz w:val="20"/>
              </w:rPr>
            </w:pPr>
          </w:p>
          <w:p w14:paraId="1B54B7A5" w14:textId="1C1603FE" w:rsidR="003A0250" w:rsidRDefault="003A0250" w:rsidP="002A76EA">
            <w:pPr>
              <w:jc w:val="center"/>
              <w:rPr>
                <w:rFonts w:cs="Arial"/>
                <w:sz w:val="20"/>
              </w:rPr>
            </w:pPr>
          </w:p>
          <w:p w14:paraId="13A3F2F4" w14:textId="13AC3FA7" w:rsidR="003A0250" w:rsidRDefault="003A0250" w:rsidP="002A76EA">
            <w:pPr>
              <w:jc w:val="center"/>
              <w:rPr>
                <w:rFonts w:cs="Arial"/>
                <w:sz w:val="20"/>
              </w:rPr>
            </w:pPr>
          </w:p>
          <w:p w14:paraId="5212A84F" w14:textId="30CFB2D8" w:rsidR="003A0250" w:rsidRDefault="003A0250" w:rsidP="002A76EA">
            <w:pPr>
              <w:jc w:val="center"/>
              <w:rPr>
                <w:rFonts w:cs="Arial"/>
                <w:sz w:val="20"/>
              </w:rPr>
            </w:pPr>
          </w:p>
          <w:p w14:paraId="2B0CE1A3" w14:textId="2838E389" w:rsidR="003A0250" w:rsidRDefault="003A0250" w:rsidP="002A76EA">
            <w:pPr>
              <w:jc w:val="center"/>
              <w:rPr>
                <w:rFonts w:cs="Arial"/>
                <w:sz w:val="20"/>
              </w:rPr>
            </w:pPr>
          </w:p>
          <w:p w14:paraId="297DD6E3" w14:textId="77777777" w:rsidR="003A0250" w:rsidRDefault="003A0250" w:rsidP="002A76EA">
            <w:pPr>
              <w:jc w:val="center"/>
              <w:rPr>
                <w:rFonts w:cs="Arial"/>
                <w:sz w:val="20"/>
              </w:rPr>
            </w:pPr>
          </w:p>
          <w:p w14:paraId="1F8FDEED" w14:textId="77777777" w:rsidR="002A76EA" w:rsidRDefault="002A76EA" w:rsidP="002A76EA">
            <w:pPr>
              <w:jc w:val="center"/>
              <w:rPr>
                <w:rFonts w:cs="Arial"/>
                <w:sz w:val="20"/>
              </w:rPr>
            </w:pPr>
          </w:p>
          <w:p w14:paraId="248E64B5" w14:textId="49A6D03F" w:rsidR="002A76EA" w:rsidRPr="002D56B1" w:rsidRDefault="002A76EA" w:rsidP="002A76EA">
            <w:pPr>
              <w:jc w:val="center"/>
              <w:rPr>
                <w:rFonts w:cs="Arial"/>
                <w:sz w:val="20"/>
              </w:rPr>
            </w:pPr>
          </w:p>
        </w:tc>
      </w:tr>
      <w:tr w:rsidR="00CC5328" w:rsidRPr="002D56B1" w14:paraId="0BBBABB8" w14:textId="77777777" w:rsidTr="00CC5328">
        <w:trPr>
          <w:jc w:val="center"/>
        </w:trPr>
        <w:tc>
          <w:tcPr>
            <w:tcW w:w="267" w:type="pct"/>
            <w:vAlign w:val="center"/>
          </w:tcPr>
          <w:p w14:paraId="530C8242" w14:textId="77777777" w:rsidR="00E67F94" w:rsidRPr="002D56B1" w:rsidRDefault="00E67F94" w:rsidP="002A76EA">
            <w:pPr>
              <w:jc w:val="center"/>
              <w:rPr>
                <w:rFonts w:cs="Arial"/>
                <w:color w:val="000000"/>
                <w:sz w:val="20"/>
                <w:lang w:eastAsia="es-MX"/>
              </w:rPr>
            </w:pPr>
            <w:r w:rsidRPr="002D56B1">
              <w:rPr>
                <w:rFonts w:cs="Arial"/>
                <w:color w:val="000000"/>
                <w:sz w:val="20"/>
                <w:lang w:eastAsia="es-MX"/>
              </w:rPr>
              <w:t>9</w:t>
            </w:r>
          </w:p>
        </w:tc>
        <w:tc>
          <w:tcPr>
            <w:tcW w:w="1338" w:type="pct"/>
            <w:vAlign w:val="center"/>
          </w:tcPr>
          <w:p w14:paraId="452261D4" w14:textId="77777777" w:rsidR="00754363" w:rsidRPr="00604803" w:rsidRDefault="00754363" w:rsidP="00754363">
            <w:pPr>
              <w:rPr>
                <w:sz w:val="20"/>
                <w:szCs w:val="20"/>
              </w:rPr>
            </w:pPr>
            <w:r w:rsidRPr="00604803">
              <w:rPr>
                <w:sz w:val="20"/>
                <w:szCs w:val="20"/>
              </w:rPr>
              <w:t>Lineamientos normativos comprendidos en las Secciones de la V Y VI del Sistema Armonizado de Designación y Codificación de mercancías (SADCM).</w:t>
            </w:r>
          </w:p>
          <w:p w14:paraId="530FE1FF" w14:textId="77777777" w:rsidR="00754363" w:rsidRPr="00604803" w:rsidRDefault="00754363" w:rsidP="00754363">
            <w:pPr>
              <w:rPr>
                <w:sz w:val="20"/>
                <w:szCs w:val="20"/>
              </w:rPr>
            </w:pPr>
            <w:r w:rsidRPr="00604803">
              <w:rPr>
                <w:sz w:val="20"/>
                <w:szCs w:val="20"/>
              </w:rPr>
              <w:t>Sección V (capítulos 25 a 27, productos minerales);</w:t>
            </w:r>
          </w:p>
          <w:p w14:paraId="235DE7A1" w14:textId="77777777" w:rsidR="00754363" w:rsidRPr="00604803" w:rsidRDefault="00754363" w:rsidP="00754363">
            <w:pPr>
              <w:rPr>
                <w:sz w:val="20"/>
                <w:szCs w:val="20"/>
              </w:rPr>
            </w:pPr>
            <w:r w:rsidRPr="00604803">
              <w:rPr>
                <w:sz w:val="20"/>
                <w:szCs w:val="20"/>
              </w:rPr>
              <w:t>Sección VI (capítulos 28 a 38, productos de las industrias</w:t>
            </w:r>
          </w:p>
          <w:p w14:paraId="7C07E58A" w14:textId="648BC5DB" w:rsidR="00754363" w:rsidRPr="00604803" w:rsidRDefault="00754363" w:rsidP="00754363">
            <w:pPr>
              <w:rPr>
                <w:sz w:val="20"/>
                <w:szCs w:val="20"/>
              </w:rPr>
            </w:pPr>
            <w:r w:rsidRPr="00604803">
              <w:rPr>
                <w:sz w:val="20"/>
                <w:szCs w:val="20"/>
              </w:rPr>
              <w:t>químicas);</w:t>
            </w:r>
          </w:p>
          <w:p w14:paraId="0448DC34" w14:textId="77777777" w:rsidR="00754363" w:rsidRPr="00604803" w:rsidRDefault="00754363" w:rsidP="00E8695F">
            <w:pPr>
              <w:rPr>
                <w:sz w:val="20"/>
                <w:szCs w:val="20"/>
              </w:rPr>
            </w:pPr>
          </w:p>
          <w:p w14:paraId="6ED90275" w14:textId="77777777" w:rsidR="00754363" w:rsidRPr="00604803" w:rsidRDefault="00754363" w:rsidP="00754363">
            <w:pPr>
              <w:rPr>
                <w:sz w:val="20"/>
                <w:szCs w:val="20"/>
              </w:rPr>
            </w:pPr>
            <w:r w:rsidRPr="00604803">
              <w:rPr>
                <w:sz w:val="20"/>
                <w:szCs w:val="20"/>
              </w:rPr>
              <w:t xml:space="preserve">NOTA: Para efectos de este tema, la clase se desarrolla en 2 sesiones semanales como se indica en el apartado de tema </w:t>
            </w:r>
          </w:p>
          <w:p w14:paraId="16402244" w14:textId="77777777" w:rsidR="00754363" w:rsidRPr="00604803" w:rsidRDefault="00754363" w:rsidP="00754363">
            <w:pPr>
              <w:rPr>
                <w:sz w:val="20"/>
                <w:szCs w:val="20"/>
              </w:rPr>
            </w:pPr>
          </w:p>
          <w:p w14:paraId="356F4393" w14:textId="77777777" w:rsidR="00754363" w:rsidRPr="00604803" w:rsidRDefault="00754363" w:rsidP="00754363">
            <w:pPr>
              <w:rPr>
                <w:sz w:val="20"/>
                <w:szCs w:val="20"/>
              </w:rPr>
            </w:pPr>
          </w:p>
          <w:p w14:paraId="494E7965" w14:textId="08803313" w:rsidR="00754363" w:rsidRPr="00604803" w:rsidRDefault="00754363" w:rsidP="00754363">
            <w:pPr>
              <w:rPr>
                <w:sz w:val="20"/>
                <w:szCs w:val="20"/>
              </w:rPr>
            </w:pPr>
            <w:r w:rsidRPr="00604803">
              <w:rPr>
                <w:sz w:val="20"/>
                <w:szCs w:val="20"/>
              </w:rPr>
              <w:t>Equipo 6</w:t>
            </w:r>
          </w:p>
          <w:p w14:paraId="62A5690E" w14:textId="77777777" w:rsidR="00754363" w:rsidRPr="00604803" w:rsidRDefault="00754363" w:rsidP="00E8695F">
            <w:pPr>
              <w:rPr>
                <w:sz w:val="20"/>
                <w:szCs w:val="20"/>
              </w:rPr>
            </w:pPr>
          </w:p>
          <w:p w14:paraId="15EAF75A" w14:textId="77777777" w:rsidR="00754363" w:rsidRPr="00604803" w:rsidRDefault="00754363" w:rsidP="00E8695F">
            <w:pPr>
              <w:rPr>
                <w:sz w:val="20"/>
                <w:szCs w:val="20"/>
              </w:rPr>
            </w:pPr>
          </w:p>
          <w:p w14:paraId="4F42B500" w14:textId="77777777" w:rsidR="00754363" w:rsidRPr="00604803" w:rsidRDefault="00754363" w:rsidP="00E8695F">
            <w:pPr>
              <w:rPr>
                <w:sz w:val="20"/>
                <w:szCs w:val="20"/>
              </w:rPr>
            </w:pPr>
          </w:p>
          <w:p w14:paraId="5B209205" w14:textId="77777777" w:rsidR="00754363" w:rsidRPr="00604803" w:rsidRDefault="00754363" w:rsidP="00E8695F">
            <w:pPr>
              <w:rPr>
                <w:sz w:val="20"/>
                <w:szCs w:val="20"/>
              </w:rPr>
            </w:pPr>
          </w:p>
          <w:p w14:paraId="7CD556EC" w14:textId="77777777" w:rsidR="00754363" w:rsidRPr="00604803" w:rsidRDefault="00754363" w:rsidP="00E8695F">
            <w:pPr>
              <w:rPr>
                <w:sz w:val="20"/>
                <w:szCs w:val="20"/>
              </w:rPr>
            </w:pPr>
          </w:p>
          <w:p w14:paraId="543C3E37" w14:textId="77777777" w:rsidR="00754363" w:rsidRPr="00604803" w:rsidRDefault="00754363" w:rsidP="00E8695F">
            <w:pPr>
              <w:rPr>
                <w:sz w:val="20"/>
                <w:szCs w:val="20"/>
              </w:rPr>
            </w:pPr>
          </w:p>
          <w:p w14:paraId="720CC4F1" w14:textId="77777777" w:rsidR="00E8695F" w:rsidRPr="00604803" w:rsidRDefault="00E8695F" w:rsidP="00E8695F">
            <w:pPr>
              <w:rPr>
                <w:rFonts w:cstheme="minorHAnsi"/>
              </w:rPr>
            </w:pPr>
          </w:p>
          <w:p w14:paraId="4182F190" w14:textId="77777777" w:rsidR="002532D4" w:rsidRPr="00604803" w:rsidRDefault="002532D4" w:rsidP="002532D4">
            <w:pPr>
              <w:rPr>
                <w:rFonts w:cstheme="minorHAnsi"/>
                <w:sz w:val="20"/>
                <w:szCs w:val="20"/>
              </w:rPr>
            </w:pPr>
          </w:p>
          <w:p w14:paraId="40C827EA" w14:textId="59B005D0" w:rsidR="008F566C" w:rsidRPr="00604803" w:rsidRDefault="008F566C" w:rsidP="00AC220B">
            <w:pPr>
              <w:rPr>
                <w:rFonts w:cstheme="minorHAnsi"/>
                <w:sz w:val="20"/>
                <w:szCs w:val="20"/>
              </w:rPr>
            </w:pPr>
          </w:p>
          <w:p w14:paraId="50DBD32E" w14:textId="1C4164A7" w:rsidR="008F566C" w:rsidRPr="00604803" w:rsidRDefault="008F566C" w:rsidP="00AC220B">
            <w:pPr>
              <w:rPr>
                <w:rFonts w:cstheme="minorHAnsi"/>
                <w:sz w:val="20"/>
                <w:szCs w:val="20"/>
              </w:rPr>
            </w:pPr>
          </w:p>
          <w:p w14:paraId="13BF2573" w14:textId="270C6AE5" w:rsidR="008F566C" w:rsidRPr="00604803" w:rsidRDefault="008F566C" w:rsidP="00AC220B">
            <w:pPr>
              <w:rPr>
                <w:rFonts w:cstheme="minorHAnsi"/>
                <w:sz w:val="20"/>
                <w:szCs w:val="20"/>
              </w:rPr>
            </w:pPr>
          </w:p>
          <w:p w14:paraId="226D9CEC" w14:textId="77777777" w:rsidR="008F566C" w:rsidRPr="00604803" w:rsidRDefault="008F566C" w:rsidP="00AC220B">
            <w:pPr>
              <w:rPr>
                <w:rFonts w:cstheme="minorHAnsi"/>
                <w:sz w:val="20"/>
                <w:szCs w:val="20"/>
              </w:rPr>
            </w:pPr>
          </w:p>
          <w:p w14:paraId="55638D0A" w14:textId="67269D2F" w:rsidR="008F566C" w:rsidRPr="00604803" w:rsidRDefault="008F566C" w:rsidP="00AC220B">
            <w:pPr>
              <w:rPr>
                <w:rFonts w:cstheme="minorHAnsi"/>
                <w:sz w:val="20"/>
                <w:szCs w:val="20"/>
              </w:rPr>
            </w:pPr>
          </w:p>
          <w:p w14:paraId="4F690B22" w14:textId="0BDD093F" w:rsidR="008F566C" w:rsidRPr="00604803" w:rsidRDefault="008F566C" w:rsidP="00AC220B">
            <w:pPr>
              <w:rPr>
                <w:rFonts w:cstheme="minorHAnsi"/>
                <w:sz w:val="20"/>
                <w:szCs w:val="20"/>
              </w:rPr>
            </w:pPr>
          </w:p>
          <w:p w14:paraId="39B86CF6" w14:textId="7338E03F" w:rsidR="008F566C" w:rsidRPr="00604803" w:rsidRDefault="008F566C" w:rsidP="00AC220B">
            <w:pPr>
              <w:rPr>
                <w:rFonts w:cstheme="minorHAnsi"/>
                <w:sz w:val="20"/>
                <w:szCs w:val="20"/>
              </w:rPr>
            </w:pPr>
          </w:p>
          <w:p w14:paraId="67FFCAA5" w14:textId="5B0DFC39" w:rsidR="008F566C" w:rsidRPr="00604803" w:rsidRDefault="008F566C" w:rsidP="00AC220B">
            <w:pPr>
              <w:rPr>
                <w:rFonts w:cstheme="minorHAnsi"/>
                <w:sz w:val="20"/>
                <w:szCs w:val="20"/>
              </w:rPr>
            </w:pPr>
          </w:p>
          <w:p w14:paraId="42920035" w14:textId="761EC180" w:rsidR="008F566C" w:rsidRPr="00604803" w:rsidRDefault="008F566C" w:rsidP="00AC220B">
            <w:pPr>
              <w:rPr>
                <w:rFonts w:cstheme="minorHAnsi"/>
                <w:sz w:val="20"/>
                <w:szCs w:val="20"/>
              </w:rPr>
            </w:pPr>
          </w:p>
          <w:p w14:paraId="14F239F3" w14:textId="2BA5C8DD" w:rsidR="008F566C" w:rsidRPr="00604803" w:rsidRDefault="008F566C" w:rsidP="00AC220B">
            <w:pPr>
              <w:rPr>
                <w:rFonts w:cstheme="minorHAnsi"/>
                <w:sz w:val="20"/>
                <w:szCs w:val="20"/>
              </w:rPr>
            </w:pPr>
          </w:p>
          <w:p w14:paraId="121798DC" w14:textId="2E4FE9D8" w:rsidR="008F566C" w:rsidRPr="00604803" w:rsidRDefault="008F566C" w:rsidP="00AC220B">
            <w:pPr>
              <w:rPr>
                <w:rFonts w:cstheme="minorHAnsi"/>
                <w:sz w:val="20"/>
                <w:szCs w:val="20"/>
              </w:rPr>
            </w:pPr>
          </w:p>
          <w:p w14:paraId="4ACAC69B" w14:textId="6031F88E" w:rsidR="008F566C" w:rsidRPr="00604803" w:rsidRDefault="008F566C" w:rsidP="00AC220B">
            <w:pPr>
              <w:rPr>
                <w:rFonts w:cstheme="minorHAnsi"/>
                <w:sz w:val="20"/>
                <w:szCs w:val="20"/>
              </w:rPr>
            </w:pPr>
          </w:p>
          <w:p w14:paraId="78194E07" w14:textId="7DD358B4" w:rsidR="008F566C" w:rsidRPr="00604803" w:rsidRDefault="008F566C" w:rsidP="00AC220B">
            <w:pPr>
              <w:rPr>
                <w:rFonts w:cstheme="minorHAnsi"/>
                <w:sz w:val="20"/>
                <w:szCs w:val="20"/>
              </w:rPr>
            </w:pPr>
          </w:p>
          <w:p w14:paraId="2FFEDC77" w14:textId="5F5C8A6F" w:rsidR="008F566C" w:rsidRPr="00604803" w:rsidRDefault="008F566C" w:rsidP="00AC220B">
            <w:pPr>
              <w:rPr>
                <w:rFonts w:cstheme="minorHAnsi"/>
                <w:sz w:val="20"/>
                <w:szCs w:val="20"/>
              </w:rPr>
            </w:pPr>
          </w:p>
          <w:p w14:paraId="7C37AFEB" w14:textId="7F64C447" w:rsidR="008F566C" w:rsidRPr="00604803" w:rsidRDefault="008F566C" w:rsidP="00AC220B">
            <w:pPr>
              <w:rPr>
                <w:rFonts w:cstheme="minorHAnsi"/>
                <w:sz w:val="20"/>
                <w:szCs w:val="20"/>
              </w:rPr>
            </w:pPr>
          </w:p>
          <w:p w14:paraId="57CAC603" w14:textId="191B426D" w:rsidR="008F566C" w:rsidRPr="00604803" w:rsidRDefault="008F566C" w:rsidP="00AC220B">
            <w:pPr>
              <w:rPr>
                <w:rFonts w:cstheme="minorHAnsi"/>
                <w:sz w:val="20"/>
                <w:szCs w:val="20"/>
              </w:rPr>
            </w:pPr>
          </w:p>
          <w:p w14:paraId="45D00133" w14:textId="57CAE4CE" w:rsidR="008F566C" w:rsidRPr="00604803" w:rsidRDefault="008F566C" w:rsidP="00AC220B">
            <w:pPr>
              <w:rPr>
                <w:rFonts w:cstheme="minorHAnsi"/>
                <w:sz w:val="20"/>
                <w:szCs w:val="20"/>
              </w:rPr>
            </w:pPr>
          </w:p>
          <w:p w14:paraId="1DB8A687" w14:textId="4FD94DE7" w:rsidR="008F566C" w:rsidRPr="00604803" w:rsidRDefault="008F566C" w:rsidP="00AC220B">
            <w:pPr>
              <w:rPr>
                <w:rFonts w:cstheme="minorHAnsi"/>
                <w:sz w:val="20"/>
                <w:szCs w:val="20"/>
              </w:rPr>
            </w:pPr>
          </w:p>
          <w:p w14:paraId="5E8E6DFC" w14:textId="191E38F0" w:rsidR="008F566C" w:rsidRPr="00604803" w:rsidRDefault="008F566C" w:rsidP="00AC220B">
            <w:pPr>
              <w:rPr>
                <w:rFonts w:cstheme="minorHAnsi"/>
                <w:sz w:val="20"/>
                <w:szCs w:val="20"/>
              </w:rPr>
            </w:pPr>
          </w:p>
          <w:p w14:paraId="377B013E" w14:textId="04EB67E4" w:rsidR="008F566C" w:rsidRPr="00604803" w:rsidRDefault="008F566C" w:rsidP="00AC220B">
            <w:pPr>
              <w:rPr>
                <w:rFonts w:cstheme="minorHAnsi"/>
                <w:sz w:val="20"/>
                <w:szCs w:val="20"/>
              </w:rPr>
            </w:pPr>
          </w:p>
          <w:p w14:paraId="55FD4A6D" w14:textId="711D2511" w:rsidR="008F566C" w:rsidRPr="00604803" w:rsidRDefault="008F566C" w:rsidP="00AC220B">
            <w:pPr>
              <w:rPr>
                <w:rFonts w:cstheme="minorHAnsi"/>
                <w:sz w:val="20"/>
                <w:szCs w:val="20"/>
              </w:rPr>
            </w:pPr>
          </w:p>
          <w:p w14:paraId="0623E57B" w14:textId="77777777" w:rsidR="008F566C" w:rsidRPr="00604803" w:rsidRDefault="008F566C" w:rsidP="00AC220B">
            <w:pPr>
              <w:rPr>
                <w:rFonts w:cstheme="minorHAnsi"/>
                <w:sz w:val="20"/>
                <w:szCs w:val="20"/>
              </w:rPr>
            </w:pPr>
          </w:p>
          <w:p w14:paraId="2E37F2E3" w14:textId="77777777" w:rsidR="00AC220B" w:rsidRPr="00604803" w:rsidRDefault="00AC220B" w:rsidP="00AB75A7">
            <w:pPr>
              <w:rPr>
                <w:rFonts w:cstheme="minorHAnsi"/>
                <w:sz w:val="20"/>
                <w:szCs w:val="20"/>
              </w:rPr>
            </w:pPr>
          </w:p>
          <w:p w14:paraId="22F847BF" w14:textId="77777777" w:rsidR="00E67F94" w:rsidRPr="00604803" w:rsidRDefault="00E67F94" w:rsidP="002A76EA">
            <w:pPr>
              <w:ind w:left="720"/>
              <w:jc w:val="center"/>
              <w:rPr>
                <w:rFonts w:cs="Arial"/>
                <w:color w:val="FFFFFF"/>
                <w:sz w:val="20"/>
                <w:szCs w:val="20"/>
              </w:rPr>
            </w:pPr>
          </w:p>
          <w:p w14:paraId="5AAB1FEC" w14:textId="77777777" w:rsidR="00E67F94" w:rsidRPr="00604803" w:rsidRDefault="00E67F94" w:rsidP="002A76EA">
            <w:pPr>
              <w:ind w:left="720"/>
              <w:jc w:val="center"/>
              <w:rPr>
                <w:rFonts w:cs="Arial"/>
                <w:color w:val="FFFFFF"/>
                <w:sz w:val="20"/>
                <w:szCs w:val="20"/>
              </w:rPr>
            </w:pPr>
          </w:p>
          <w:p w14:paraId="4E98A256" w14:textId="77777777" w:rsidR="00E67F94" w:rsidRPr="00604803" w:rsidRDefault="00E67F94" w:rsidP="002A76EA">
            <w:pPr>
              <w:ind w:left="720"/>
              <w:jc w:val="center"/>
              <w:rPr>
                <w:rFonts w:cs="Arial"/>
                <w:color w:val="FFFFFF"/>
                <w:sz w:val="20"/>
                <w:szCs w:val="20"/>
              </w:rPr>
            </w:pPr>
          </w:p>
          <w:p w14:paraId="09C90838" w14:textId="20A2CF59" w:rsidR="00E67F94" w:rsidRPr="00604803" w:rsidRDefault="00E67F94" w:rsidP="002A76EA">
            <w:pPr>
              <w:ind w:left="720"/>
              <w:jc w:val="center"/>
              <w:rPr>
                <w:rFonts w:cs="Arial"/>
                <w:color w:val="FFFFFF"/>
                <w:sz w:val="20"/>
                <w:szCs w:val="20"/>
              </w:rPr>
            </w:pPr>
          </w:p>
          <w:p w14:paraId="20F93EFC" w14:textId="3B59F1E3" w:rsidR="007F6F27" w:rsidRPr="00604803" w:rsidRDefault="007F6F27" w:rsidP="002A76EA">
            <w:pPr>
              <w:ind w:left="720"/>
              <w:jc w:val="center"/>
              <w:rPr>
                <w:rFonts w:cs="Arial"/>
                <w:color w:val="FFFFFF"/>
                <w:sz w:val="20"/>
                <w:szCs w:val="20"/>
              </w:rPr>
            </w:pPr>
          </w:p>
          <w:p w14:paraId="04A1567A" w14:textId="3C7F44F6" w:rsidR="00A34765" w:rsidRPr="00604803" w:rsidRDefault="00A34765" w:rsidP="002A76EA">
            <w:pPr>
              <w:ind w:left="720"/>
              <w:jc w:val="center"/>
              <w:rPr>
                <w:rFonts w:cs="Arial"/>
                <w:color w:val="FFFFFF"/>
                <w:sz w:val="20"/>
                <w:szCs w:val="20"/>
              </w:rPr>
            </w:pPr>
          </w:p>
          <w:p w14:paraId="79856582" w14:textId="77777777" w:rsidR="00A34765" w:rsidRPr="00604803" w:rsidRDefault="00A34765" w:rsidP="002A76EA">
            <w:pPr>
              <w:ind w:left="720"/>
              <w:jc w:val="center"/>
              <w:rPr>
                <w:rFonts w:cs="Arial"/>
                <w:color w:val="FFFFFF"/>
                <w:sz w:val="20"/>
                <w:szCs w:val="20"/>
              </w:rPr>
            </w:pPr>
          </w:p>
          <w:p w14:paraId="22C006D4" w14:textId="77777777" w:rsidR="00E67F94" w:rsidRPr="00604803" w:rsidRDefault="00E67F94" w:rsidP="002A76EA">
            <w:pPr>
              <w:ind w:left="720"/>
              <w:jc w:val="center"/>
              <w:rPr>
                <w:rFonts w:cs="Arial"/>
                <w:color w:val="FFFFFF"/>
                <w:sz w:val="20"/>
                <w:szCs w:val="20"/>
              </w:rPr>
            </w:pPr>
          </w:p>
          <w:p w14:paraId="1E01B089" w14:textId="77777777" w:rsidR="00E67F94" w:rsidRPr="00604803" w:rsidRDefault="00E67F94" w:rsidP="002A76EA">
            <w:pPr>
              <w:ind w:left="720"/>
              <w:jc w:val="center"/>
              <w:rPr>
                <w:rFonts w:cs="Arial"/>
                <w:color w:val="FFFFFF"/>
                <w:sz w:val="20"/>
                <w:szCs w:val="20"/>
              </w:rPr>
            </w:pPr>
          </w:p>
          <w:p w14:paraId="21EDFE1D" w14:textId="3BD2B8A0" w:rsidR="00E67F94" w:rsidRPr="00604803" w:rsidRDefault="00E67F94" w:rsidP="002A76EA">
            <w:pPr>
              <w:ind w:left="720"/>
              <w:jc w:val="center"/>
              <w:rPr>
                <w:rFonts w:cs="Arial"/>
                <w:color w:val="FFFFFF"/>
                <w:sz w:val="20"/>
                <w:szCs w:val="20"/>
              </w:rPr>
            </w:pPr>
          </w:p>
        </w:tc>
        <w:tc>
          <w:tcPr>
            <w:tcW w:w="2047" w:type="pct"/>
            <w:vAlign w:val="center"/>
          </w:tcPr>
          <w:p w14:paraId="75F7F7F0" w14:textId="3A245979" w:rsidR="00754363" w:rsidRPr="00754363" w:rsidRDefault="00754363" w:rsidP="00754363">
            <w:pPr>
              <w:rPr>
                <w:rFonts w:cstheme="minorHAnsi"/>
                <w:sz w:val="20"/>
                <w:szCs w:val="20"/>
              </w:rPr>
            </w:pPr>
            <w:r w:rsidRPr="00754363">
              <w:rPr>
                <w:rFonts w:cstheme="minorHAnsi"/>
                <w:sz w:val="20"/>
                <w:szCs w:val="20"/>
              </w:rPr>
              <w:t xml:space="preserve">Tarea </w:t>
            </w:r>
            <w:r w:rsidR="00131988">
              <w:rPr>
                <w:rFonts w:cstheme="minorHAnsi"/>
                <w:sz w:val="20"/>
                <w:szCs w:val="20"/>
              </w:rPr>
              <w:t>9</w:t>
            </w:r>
            <w:r w:rsidRPr="00754363">
              <w:rPr>
                <w:rFonts w:cstheme="minorHAnsi"/>
                <w:sz w:val="20"/>
                <w:szCs w:val="20"/>
              </w:rPr>
              <w:t xml:space="preserve">. Casos prácticos de clasificación </w:t>
            </w:r>
          </w:p>
          <w:p w14:paraId="44EFB83C" w14:textId="16A60D70" w:rsidR="00754363" w:rsidRPr="00754363" w:rsidRDefault="00754363" w:rsidP="00754363">
            <w:pPr>
              <w:rPr>
                <w:rFonts w:cstheme="minorHAnsi"/>
                <w:sz w:val="20"/>
                <w:szCs w:val="20"/>
              </w:rPr>
            </w:pPr>
            <w:r w:rsidRPr="00754363">
              <w:rPr>
                <w:rFonts w:cstheme="minorHAnsi"/>
                <w:sz w:val="20"/>
                <w:szCs w:val="20"/>
              </w:rPr>
              <w:t xml:space="preserve">El profesor señala los lineamientos para realizar la compilación de información respecto de las mercancías señaladas en las Secciones </w:t>
            </w:r>
            <w:r>
              <w:rPr>
                <w:rFonts w:cstheme="minorHAnsi"/>
                <w:sz w:val="20"/>
                <w:szCs w:val="20"/>
              </w:rPr>
              <w:t xml:space="preserve">V y VI </w:t>
            </w:r>
            <w:r w:rsidRPr="00754363">
              <w:rPr>
                <w:rFonts w:cstheme="minorHAnsi"/>
                <w:sz w:val="20"/>
                <w:szCs w:val="20"/>
              </w:rPr>
              <w:t xml:space="preserve"> de la LIGIE. </w:t>
            </w:r>
          </w:p>
          <w:p w14:paraId="3B7BADFD" w14:textId="3F991D53" w:rsidR="00754363" w:rsidRDefault="00754363" w:rsidP="00754363">
            <w:pPr>
              <w:rPr>
                <w:rFonts w:cstheme="minorHAnsi"/>
                <w:sz w:val="20"/>
                <w:szCs w:val="20"/>
              </w:rPr>
            </w:pPr>
            <w:r w:rsidRPr="00754363">
              <w:rPr>
                <w:rFonts w:cstheme="minorHAnsi"/>
                <w:sz w:val="20"/>
                <w:szCs w:val="20"/>
              </w:rPr>
              <w:t>El profesor proporciona un ejemplo de la estructura en la que se basarán para efectos de esta evidencia.</w:t>
            </w:r>
          </w:p>
          <w:p w14:paraId="7006C5A7" w14:textId="4ED982F7" w:rsidR="00754363" w:rsidRDefault="00754363" w:rsidP="00754363">
            <w:pPr>
              <w:rPr>
                <w:rFonts w:cstheme="minorHAnsi"/>
                <w:sz w:val="20"/>
                <w:szCs w:val="20"/>
              </w:rPr>
            </w:pPr>
          </w:p>
          <w:p w14:paraId="09821BC5" w14:textId="5F700678" w:rsidR="00754363" w:rsidRDefault="00754363" w:rsidP="00754363">
            <w:pPr>
              <w:rPr>
                <w:rFonts w:cstheme="minorHAnsi"/>
                <w:sz w:val="20"/>
                <w:szCs w:val="20"/>
              </w:rPr>
            </w:pPr>
          </w:p>
          <w:p w14:paraId="67B50262" w14:textId="26294CCF" w:rsidR="00754363" w:rsidRDefault="00754363" w:rsidP="00754363">
            <w:pPr>
              <w:rPr>
                <w:rFonts w:cstheme="minorHAnsi"/>
                <w:sz w:val="20"/>
                <w:szCs w:val="20"/>
              </w:rPr>
            </w:pPr>
          </w:p>
          <w:p w14:paraId="1974678F" w14:textId="21B5A1EE" w:rsidR="00754363" w:rsidRDefault="00754363" w:rsidP="00754363">
            <w:pPr>
              <w:rPr>
                <w:rFonts w:cstheme="minorHAnsi"/>
                <w:sz w:val="20"/>
                <w:szCs w:val="20"/>
              </w:rPr>
            </w:pPr>
          </w:p>
          <w:p w14:paraId="5011FE27" w14:textId="77777777" w:rsidR="00754363" w:rsidRPr="00754363" w:rsidRDefault="00754363" w:rsidP="00754363">
            <w:pPr>
              <w:rPr>
                <w:rFonts w:cstheme="minorHAnsi"/>
                <w:sz w:val="20"/>
                <w:szCs w:val="20"/>
              </w:rPr>
            </w:pPr>
          </w:p>
          <w:p w14:paraId="673888ED" w14:textId="77777777" w:rsidR="00221DD0" w:rsidRDefault="00221DD0" w:rsidP="00221DD0">
            <w:pPr>
              <w:rPr>
                <w:rFonts w:asciiTheme="minorHAnsi" w:hAnsiTheme="minorHAnsi" w:cstheme="minorHAnsi"/>
                <w:sz w:val="20"/>
                <w:szCs w:val="20"/>
              </w:rPr>
            </w:pPr>
          </w:p>
          <w:p w14:paraId="7C12B676" w14:textId="74EECE31" w:rsidR="008F566C" w:rsidRDefault="008F566C" w:rsidP="00890239">
            <w:pPr>
              <w:rPr>
                <w:rFonts w:asciiTheme="minorHAnsi" w:hAnsiTheme="minorHAnsi" w:cstheme="minorHAnsi"/>
                <w:sz w:val="20"/>
                <w:szCs w:val="20"/>
              </w:rPr>
            </w:pPr>
          </w:p>
          <w:p w14:paraId="08691B6D" w14:textId="434DCE2F" w:rsidR="008F566C" w:rsidRDefault="008F566C" w:rsidP="00890239">
            <w:pPr>
              <w:rPr>
                <w:rFonts w:asciiTheme="minorHAnsi" w:hAnsiTheme="minorHAnsi" w:cstheme="minorHAnsi"/>
                <w:sz w:val="20"/>
                <w:szCs w:val="20"/>
              </w:rPr>
            </w:pPr>
          </w:p>
          <w:p w14:paraId="1AEBB3A6" w14:textId="5F57A139" w:rsidR="008F566C" w:rsidRDefault="008F566C" w:rsidP="00890239">
            <w:pPr>
              <w:rPr>
                <w:rFonts w:asciiTheme="minorHAnsi" w:hAnsiTheme="minorHAnsi" w:cstheme="minorHAnsi"/>
                <w:sz w:val="20"/>
                <w:szCs w:val="20"/>
              </w:rPr>
            </w:pPr>
          </w:p>
          <w:p w14:paraId="3FD0F135" w14:textId="4DC24E80" w:rsidR="008F566C" w:rsidRDefault="008F566C" w:rsidP="00890239">
            <w:pPr>
              <w:rPr>
                <w:rFonts w:asciiTheme="minorHAnsi" w:hAnsiTheme="minorHAnsi" w:cstheme="minorHAnsi"/>
                <w:sz w:val="20"/>
                <w:szCs w:val="20"/>
              </w:rPr>
            </w:pPr>
          </w:p>
          <w:p w14:paraId="324A72F2" w14:textId="6D287DB6" w:rsidR="008F566C" w:rsidRDefault="008F566C" w:rsidP="00890239">
            <w:pPr>
              <w:rPr>
                <w:rFonts w:asciiTheme="minorHAnsi" w:hAnsiTheme="minorHAnsi" w:cstheme="minorHAnsi"/>
                <w:sz w:val="20"/>
                <w:szCs w:val="20"/>
              </w:rPr>
            </w:pPr>
          </w:p>
          <w:p w14:paraId="456B9A1D" w14:textId="4C04330F" w:rsidR="008F566C" w:rsidRDefault="008F566C" w:rsidP="00890239">
            <w:pPr>
              <w:rPr>
                <w:rFonts w:asciiTheme="minorHAnsi" w:hAnsiTheme="minorHAnsi" w:cstheme="minorHAnsi"/>
                <w:sz w:val="20"/>
                <w:szCs w:val="20"/>
              </w:rPr>
            </w:pPr>
          </w:p>
          <w:p w14:paraId="5827AF33" w14:textId="05790ED3" w:rsidR="008F566C" w:rsidRDefault="008F566C" w:rsidP="00890239">
            <w:pPr>
              <w:rPr>
                <w:rFonts w:asciiTheme="minorHAnsi" w:hAnsiTheme="minorHAnsi" w:cstheme="minorHAnsi"/>
                <w:sz w:val="20"/>
                <w:szCs w:val="20"/>
              </w:rPr>
            </w:pPr>
          </w:p>
          <w:p w14:paraId="103A5938" w14:textId="297D8566" w:rsidR="008F566C" w:rsidRDefault="008F566C" w:rsidP="00890239">
            <w:pPr>
              <w:rPr>
                <w:rFonts w:asciiTheme="minorHAnsi" w:hAnsiTheme="minorHAnsi" w:cstheme="minorHAnsi"/>
                <w:sz w:val="20"/>
                <w:szCs w:val="20"/>
              </w:rPr>
            </w:pPr>
          </w:p>
          <w:p w14:paraId="4F735B8B" w14:textId="178BB3E6" w:rsidR="008F566C" w:rsidRDefault="008F566C" w:rsidP="00890239">
            <w:pPr>
              <w:rPr>
                <w:rFonts w:asciiTheme="minorHAnsi" w:hAnsiTheme="minorHAnsi" w:cstheme="minorHAnsi"/>
                <w:sz w:val="20"/>
                <w:szCs w:val="20"/>
              </w:rPr>
            </w:pPr>
          </w:p>
          <w:p w14:paraId="65812E35" w14:textId="27D6952D" w:rsidR="008F566C" w:rsidRDefault="008F566C" w:rsidP="00890239">
            <w:pPr>
              <w:rPr>
                <w:rFonts w:asciiTheme="minorHAnsi" w:hAnsiTheme="minorHAnsi" w:cstheme="minorHAnsi"/>
                <w:sz w:val="20"/>
                <w:szCs w:val="20"/>
              </w:rPr>
            </w:pPr>
          </w:p>
          <w:p w14:paraId="6E25A4BB" w14:textId="352D7B6B" w:rsidR="008F566C" w:rsidRDefault="008F566C" w:rsidP="00890239">
            <w:pPr>
              <w:rPr>
                <w:rFonts w:asciiTheme="minorHAnsi" w:hAnsiTheme="minorHAnsi" w:cstheme="minorHAnsi"/>
                <w:sz w:val="20"/>
                <w:szCs w:val="20"/>
              </w:rPr>
            </w:pPr>
          </w:p>
          <w:p w14:paraId="2CE4777D" w14:textId="77777777" w:rsidR="008F566C" w:rsidRDefault="008F566C" w:rsidP="00890239">
            <w:pPr>
              <w:rPr>
                <w:rFonts w:asciiTheme="minorHAnsi" w:hAnsiTheme="minorHAnsi" w:cstheme="minorHAnsi"/>
                <w:sz w:val="20"/>
                <w:szCs w:val="20"/>
              </w:rPr>
            </w:pPr>
          </w:p>
          <w:p w14:paraId="2EF329FE" w14:textId="21666805" w:rsidR="00CA208D" w:rsidRDefault="00CA208D" w:rsidP="00890239">
            <w:pPr>
              <w:rPr>
                <w:rFonts w:asciiTheme="minorHAnsi" w:hAnsiTheme="minorHAnsi" w:cstheme="minorHAnsi"/>
                <w:sz w:val="20"/>
                <w:szCs w:val="20"/>
              </w:rPr>
            </w:pPr>
          </w:p>
          <w:p w14:paraId="70B158A9" w14:textId="5EA34B38" w:rsidR="008F566C" w:rsidRDefault="008F566C" w:rsidP="00890239">
            <w:pPr>
              <w:rPr>
                <w:rFonts w:asciiTheme="minorHAnsi" w:hAnsiTheme="minorHAnsi" w:cstheme="minorHAnsi"/>
                <w:sz w:val="20"/>
                <w:szCs w:val="20"/>
              </w:rPr>
            </w:pPr>
          </w:p>
          <w:p w14:paraId="39899F0D" w14:textId="6FA78B4A" w:rsidR="008F566C" w:rsidRDefault="008F566C" w:rsidP="00890239">
            <w:pPr>
              <w:rPr>
                <w:rFonts w:asciiTheme="minorHAnsi" w:hAnsiTheme="minorHAnsi" w:cstheme="minorHAnsi"/>
                <w:sz w:val="20"/>
                <w:szCs w:val="20"/>
              </w:rPr>
            </w:pPr>
          </w:p>
          <w:p w14:paraId="0997805C" w14:textId="1424013F" w:rsidR="008F566C" w:rsidRDefault="008F566C" w:rsidP="00890239">
            <w:pPr>
              <w:rPr>
                <w:rFonts w:asciiTheme="minorHAnsi" w:hAnsiTheme="minorHAnsi" w:cstheme="minorHAnsi"/>
                <w:sz w:val="20"/>
                <w:szCs w:val="20"/>
              </w:rPr>
            </w:pPr>
          </w:p>
          <w:p w14:paraId="44508DBA" w14:textId="6159E91E" w:rsidR="008F566C" w:rsidRDefault="008F566C" w:rsidP="00890239">
            <w:pPr>
              <w:rPr>
                <w:rFonts w:asciiTheme="minorHAnsi" w:hAnsiTheme="minorHAnsi" w:cstheme="minorHAnsi"/>
                <w:sz w:val="20"/>
                <w:szCs w:val="20"/>
              </w:rPr>
            </w:pPr>
          </w:p>
          <w:p w14:paraId="515107DA" w14:textId="2CA71BE0" w:rsidR="008F566C" w:rsidRDefault="008F566C" w:rsidP="00890239">
            <w:pPr>
              <w:rPr>
                <w:rFonts w:asciiTheme="minorHAnsi" w:hAnsiTheme="minorHAnsi" w:cstheme="minorHAnsi"/>
                <w:sz w:val="20"/>
                <w:szCs w:val="20"/>
              </w:rPr>
            </w:pPr>
          </w:p>
          <w:p w14:paraId="21E52683" w14:textId="6F0323AA" w:rsidR="008F566C" w:rsidRDefault="008F566C" w:rsidP="00890239">
            <w:pPr>
              <w:rPr>
                <w:rFonts w:asciiTheme="minorHAnsi" w:hAnsiTheme="minorHAnsi" w:cstheme="minorHAnsi"/>
                <w:sz w:val="20"/>
                <w:szCs w:val="20"/>
              </w:rPr>
            </w:pPr>
          </w:p>
          <w:p w14:paraId="667C13D0" w14:textId="4110F17F" w:rsidR="008F566C" w:rsidRDefault="008F566C" w:rsidP="00890239">
            <w:pPr>
              <w:rPr>
                <w:rFonts w:asciiTheme="minorHAnsi" w:hAnsiTheme="minorHAnsi" w:cstheme="minorHAnsi"/>
                <w:sz w:val="20"/>
                <w:szCs w:val="20"/>
              </w:rPr>
            </w:pPr>
          </w:p>
          <w:p w14:paraId="420D744C" w14:textId="19335550" w:rsidR="008F566C" w:rsidRDefault="008F566C" w:rsidP="00890239">
            <w:pPr>
              <w:rPr>
                <w:rFonts w:asciiTheme="minorHAnsi" w:hAnsiTheme="minorHAnsi" w:cstheme="minorHAnsi"/>
                <w:sz w:val="20"/>
                <w:szCs w:val="20"/>
              </w:rPr>
            </w:pPr>
          </w:p>
          <w:p w14:paraId="615C9F66" w14:textId="77777777" w:rsidR="008F566C" w:rsidRDefault="008F566C" w:rsidP="00890239">
            <w:pPr>
              <w:rPr>
                <w:rFonts w:asciiTheme="minorHAnsi" w:hAnsiTheme="minorHAnsi" w:cstheme="minorHAnsi"/>
                <w:sz w:val="20"/>
                <w:szCs w:val="20"/>
              </w:rPr>
            </w:pPr>
          </w:p>
          <w:p w14:paraId="00438DD6" w14:textId="3AA50CC1" w:rsidR="00CA208D" w:rsidRDefault="00CA208D" w:rsidP="00890239">
            <w:pPr>
              <w:rPr>
                <w:rFonts w:asciiTheme="minorHAnsi" w:hAnsiTheme="minorHAnsi" w:cstheme="minorHAnsi"/>
                <w:sz w:val="20"/>
                <w:szCs w:val="20"/>
              </w:rPr>
            </w:pPr>
          </w:p>
          <w:p w14:paraId="68E722ED" w14:textId="0633CC05" w:rsidR="00CA208D" w:rsidRDefault="00CA208D" w:rsidP="00890239">
            <w:pPr>
              <w:rPr>
                <w:rFonts w:asciiTheme="minorHAnsi" w:hAnsiTheme="minorHAnsi" w:cstheme="minorHAnsi"/>
                <w:sz w:val="20"/>
                <w:szCs w:val="20"/>
              </w:rPr>
            </w:pPr>
          </w:p>
          <w:p w14:paraId="0C26A134" w14:textId="41030302" w:rsidR="00CA208D" w:rsidRDefault="00CA208D" w:rsidP="00890239">
            <w:pPr>
              <w:rPr>
                <w:rFonts w:asciiTheme="minorHAnsi" w:hAnsiTheme="minorHAnsi" w:cstheme="minorHAnsi"/>
                <w:sz w:val="20"/>
                <w:szCs w:val="20"/>
              </w:rPr>
            </w:pPr>
          </w:p>
          <w:p w14:paraId="2B9749A1" w14:textId="65F08086" w:rsidR="00CA208D" w:rsidRDefault="00CA208D" w:rsidP="00890239">
            <w:pPr>
              <w:rPr>
                <w:rFonts w:asciiTheme="minorHAnsi" w:hAnsiTheme="minorHAnsi" w:cstheme="minorHAnsi"/>
                <w:sz w:val="20"/>
                <w:szCs w:val="20"/>
              </w:rPr>
            </w:pPr>
          </w:p>
          <w:p w14:paraId="567F891E" w14:textId="77777777" w:rsidR="00CA208D" w:rsidRDefault="00CA208D" w:rsidP="00890239">
            <w:pPr>
              <w:rPr>
                <w:rFonts w:asciiTheme="minorHAnsi" w:hAnsiTheme="minorHAnsi" w:cstheme="minorHAnsi"/>
                <w:sz w:val="20"/>
                <w:szCs w:val="20"/>
              </w:rPr>
            </w:pPr>
          </w:p>
          <w:p w14:paraId="50D761C5" w14:textId="77777777" w:rsidR="00890239" w:rsidRDefault="00890239" w:rsidP="00890239">
            <w:pPr>
              <w:rPr>
                <w:rFonts w:asciiTheme="minorHAnsi" w:hAnsiTheme="minorHAnsi" w:cstheme="minorHAnsi"/>
                <w:sz w:val="20"/>
                <w:szCs w:val="20"/>
              </w:rPr>
            </w:pPr>
          </w:p>
          <w:p w14:paraId="423A53BC" w14:textId="77777777" w:rsidR="00E67F94" w:rsidRPr="002D56B1" w:rsidRDefault="00E67F94" w:rsidP="002A76EA">
            <w:pPr>
              <w:ind w:left="720"/>
              <w:jc w:val="center"/>
              <w:rPr>
                <w:rFonts w:cs="Arial"/>
                <w:sz w:val="20"/>
              </w:rPr>
            </w:pPr>
          </w:p>
        </w:tc>
        <w:tc>
          <w:tcPr>
            <w:tcW w:w="1347" w:type="pct"/>
            <w:vAlign w:val="center"/>
          </w:tcPr>
          <w:p w14:paraId="0A1DB132" w14:textId="77777777" w:rsidR="00E75303" w:rsidRPr="00F523B9" w:rsidRDefault="00E75303" w:rsidP="00E75303">
            <w:pPr>
              <w:jc w:val="both"/>
              <w:textAlignment w:val="baseline"/>
              <w:rPr>
                <w:rFonts w:eastAsia="Times New Roman"/>
                <w:color w:val="000000"/>
                <w:lang w:eastAsia="es-MX"/>
              </w:rPr>
            </w:pPr>
            <w:r w:rsidRPr="00F523B9">
              <w:rPr>
                <w:rFonts w:eastAsia="Times New Roman"/>
                <w:color w:val="000000"/>
                <w:lang w:eastAsia="es-MX"/>
              </w:rPr>
              <w:t>Ley de los Impuestos Generales de Importación y de Exportación (LIGIE):</w:t>
            </w:r>
          </w:p>
          <w:p w14:paraId="3023835D" w14:textId="77777777" w:rsidR="00E75303" w:rsidRDefault="004C6DA0" w:rsidP="00E75303">
            <w:pPr>
              <w:jc w:val="both"/>
              <w:textAlignment w:val="baseline"/>
              <w:rPr>
                <w:rFonts w:eastAsia="Times New Roman"/>
                <w:color w:val="000000"/>
                <w:lang w:eastAsia="es-MX"/>
              </w:rPr>
            </w:pPr>
            <w:hyperlink r:id="rId80" w:history="1">
              <w:r w:rsidR="00E75303" w:rsidRPr="00F523B9">
                <w:rPr>
                  <w:rStyle w:val="Hipervnculo"/>
                  <w:rFonts w:eastAsia="Times New Roman"/>
                  <w:lang w:eastAsia="es-MX"/>
                </w:rPr>
                <w:t>http://www.diputados.gob.mx/LeyesBiblio/pdf/LIGIEx_010720.pdf</w:t>
              </w:r>
            </w:hyperlink>
          </w:p>
          <w:p w14:paraId="5D73431A" w14:textId="77777777" w:rsidR="00E75303" w:rsidRDefault="00E75303" w:rsidP="00E75303">
            <w:pPr>
              <w:jc w:val="both"/>
              <w:textAlignment w:val="baseline"/>
              <w:rPr>
                <w:rFonts w:eastAsia="Times New Roman"/>
                <w:color w:val="000000"/>
                <w:lang w:eastAsia="es-MX"/>
              </w:rPr>
            </w:pPr>
          </w:p>
          <w:p w14:paraId="29E21EC1" w14:textId="77777777" w:rsidR="00E75303" w:rsidRDefault="00E75303" w:rsidP="00E75303">
            <w:r>
              <w:t>SADCM (NOMENCLATURA) OMA</w:t>
            </w:r>
          </w:p>
          <w:p w14:paraId="62C29193" w14:textId="77777777" w:rsidR="00E75303" w:rsidRDefault="004C6DA0" w:rsidP="00E75303">
            <w:pPr>
              <w:rPr>
                <w:rFonts w:eastAsia="Times New Roman"/>
                <w:color w:val="000000"/>
                <w:lang w:eastAsia="es-MX"/>
              </w:rPr>
            </w:pPr>
            <w:hyperlink r:id="rId81" w:history="1">
              <w:r w:rsidR="00E75303" w:rsidRPr="00A757AD">
                <w:rPr>
                  <w:rStyle w:val="Hipervnculo"/>
                </w:rPr>
                <w:t>http://www.wcoomd.org/en/topics/nomenclature/instrument-and-tools/hs_nomenclature_previous_editions/hs_nomenclature_table_2012.aspx</w:t>
              </w:r>
            </w:hyperlink>
          </w:p>
          <w:p w14:paraId="5D57AED5" w14:textId="77777777" w:rsidR="00E75303" w:rsidRPr="00F523B9" w:rsidRDefault="00E75303" w:rsidP="00E75303">
            <w:pPr>
              <w:jc w:val="both"/>
              <w:textAlignment w:val="baseline"/>
              <w:rPr>
                <w:rFonts w:eastAsia="Times New Roman"/>
                <w:color w:val="000000"/>
                <w:lang w:eastAsia="es-MX"/>
              </w:rPr>
            </w:pPr>
          </w:p>
          <w:p w14:paraId="07DB19F1" w14:textId="77777777" w:rsidR="00E75303" w:rsidRPr="00F523B9" w:rsidRDefault="00E75303" w:rsidP="00E75303">
            <w:pPr>
              <w:jc w:val="both"/>
              <w:textAlignment w:val="baseline"/>
              <w:rPr>
                <w:rFonts w:eastAsia="Times New Roman"/>
                <w:color w:val="000000"/>
                <w:lang w:eastAsia="es-MX"/>
              </w:rPr>
            </w:pPr>
            <w:r w:rsidRPr="00F523B9">
              <w:rPr>
                <w:rFonts w:eastAsia="Times New Roman"/>
                <w:color w:val="000000"/>
                <w:lang w:eastAsia="es-MX"/>
              </w:rPr>
              <w:t>OMA Y OMC:</w:t>
            </w:r>
          </w:p>
          <w:p w14:paraId="7B7EEFFD" w14:textId="77777777" w:rsidR="00E75303" w:rsidRDefault="004C6DA0" w:rsidP="00E75303">
            <w:pPr>
              <w:rPr>
                <w:rFonts w:eastAsia="Times New Roman"/>
                <w:color w:val="000000"/>
                <w:lang w:eastAsia="es-MX"/>
              </w:rPr>
            </w:pPr>
            <w:hyperlink r:id="rId82" w:history="1">
              <w:r w:rsidR="00E75303" w:rsidRPr="00F523B9">
                <w:rPr>
                  <w:rStyle w:val="Hipervnculo"/>
                  <w:rFonts w:eastAsia="Times New Roman"/>
                  <w:lang w:eastAsia="es-MX"/>
                </w:rPr>
                <w:t>https://www.wto.org/spanish/thewto_s/coher_s/wto_wco_s.htm</w:t>
              </w:r>
            </w:hyperlink>
          </w:p>
          <w:p w14:paraId="4FC9BB04" w14:textId="77777777" w:rsidR="00E75303" w:rsidRDefault="00E75303" w:rsidP="00E75303">
            <w:pPr>
              <w:rPr>
                <w:rFonts w:eastAsia="Times New Roman"/>
                <w:color w:val="000000"/>
                <w:lang w:eastAsia="es-MX"/>
              </w:rPr>
            </w:pPr>
          </w:p>
          <w:p w14:paraId="091856E8" w14:textId="77777777" w:rsidR="00E75303" w:rsidRDefault="00E75303" w:rsidP="00E75303">
            <w:pPr>
              <w:rPr>
                <w:rFonts w:eastAsia="Times New Roman"/>
                <w:color w:val="000000"/>
                <w:sz w:val="18"/>
                <w:szCs w:val="18"/>
                <w:lang w:eastAsia="es-MX"/>
              </w:rPr>
            </w:pPr>
            <w:r>
              <w:rPr>
                <w:rFonts w:eastAsia="Times New Roman"/>
                <w:color w:val="000000"/>
                <w:lang w:eastAsia="es-MX"/>
              </w:rPr>
              <w:t>LEY ADUANERA</w:t>
            </w:r>
          </w:p>
          <w:p w14:paraId="05CABC94" w14:textId="77777777" w:rsidR="00E75303" w:rsidRDefault="004C6DA0" w:rsidP="00E75303">
            <w:pPr>
              <w:rPr>
                <w:sz w:val="18"/>
                <w:szCs w:val="18"/>
              </w:rPr>
            </w:pPr>
            <w:hyperlink r:id="rId83" w:history="1">
              <w:r w:rsidR="00E75303" w:rsidRPr="00A757AD">
                <w:rPr>
                  <w:rStyle w:val="Hipervnculo"/>
                  <w:sz w:val="18"/>
                  <w:szCs w:val="18"/>
                </w:rPr>
                <w:t>http://www.diputados.gob.mx/LeyesBiblio/pdf/12_061120.pdf</w:t>
              </w:r>
            </w:hyperlink>
          </w:p>
          <w:p w14:paraId="4DB13961" w14:textId="77777777" w:rsidR="00E75303" w:rsidRDefault="00E75303" w:rsidP="00E75303">
            <w:pPr>
              <w:rPr>
                <w:rFonts w:ascii="Arial" w:hAnsi="Arial"/>
              </w:rPr>
            </w:pPr>
          </w:p>
          <w:p w14:paraId="22F3203F" w14:textId="77777777" w:rsidR="00E75303" w:rsidRPr="00D91D14" w:rsidRDefault="00E75303" w:rsidP="00E75303">
            <w:pPr>
              <w:jc w:val="both"/>
              <w:textAlignment w:val="baseline"/>
              <w:rPr>
                <w:rFonts w:eastAsia="Times New Roman" w:cstheme="minorHAnsi"/>
                <w:color w:val="000000"/>
                <w:sz w:val="18"/>
                <w:szCs w:val="18"/>
                <w:lang w:eastAsia="es-MX"/>
              </w:rPr>
            </w:pPr>
            <w:r w:rsidRPr="00D91D14">
              <w:rPr>
                <w:rFonts w:eastAsia="Times New Roman" w:cstheme="minorHAnsi"/>
                <w:color w:val="000000"/>
                <w:sz w:val="18"/>
                <w:szCs w:val="18"/>
                <w:lang w:eastAsia="es-MX"/>
              </w:rPr>
              <w:t>Legislación de Comercio Exterior 2020 </w:t>
            </w:r>
          </w:p>
          <w:p w14:paraId="6428DAD7" w14:textId="77777777" w:rsidR="00E75303" w:rsidRPr="00D91D14" w:rsidRDefault="004C6DA0" w:rsidP="00E75303">
            <w:pPr>
              <w:jc w:val="both"/>
              <w:textAlignment w:val="baseline"/>
              <w:rPr>
                <w:rFonts w:eastAsia="Times New Roman" w:cstheme="minorHAnsi"/>
                <w:color w:val="000000"/>
                <w:sz w:val="18"/>
                <w:szCs w:val="18"/>
                <w:lang w:eastAsia="es-MX"/>
              </w:rPr>
            </w:pPr>
            <w:hyperlink r:id="rId84" w:tgtFrame="_blank" w:history="1">
              <w:r w:rsidR="00E75303" w:rsidRPr="00D91D14">
                <w:rPr>
                  <w:rFonts w:eastAsia="Times New Roman" w:cstheme="minorHAnsi"/>
                  <w:color w:val="0000FF"/>
                  <w:sz w:val="18"/>
                  <w:szCs w:val="18"/>
                  <w:u w:val="single"/>
                  <w:lang w:eastAsia="es-MX"/>
                </w:rPr>
                <w:t>http://www.diputados.gob.mx/LeyesBiblio/pdf/28.pdf</w:t>
              </w:r>
            </w:hyperlink>
            <w:r w:rsidR="00E75303" w:rsidRPr="00D91D14">
              <w:rPr>
                <w:rFonts w:eastAsia="Times New Roman" w:cstheme="minorHAnsi"/>
                <w:sz w:val="18"/>
                <w:szCs w:val="18"/>
                <w:lang w:eastAsia="es-MX"/>
              </w:rPr>
              <w:t> </w:t>
            </w:r>
          </w:p>
          <w:p w14:paraId="0E604EAA" w14:textId="77777777" w:rsidR="00E75303" w:rsidRPr="00D91D14" w:rsidRDefault="00E75303" w:rsidP="00E75303">
            <w:pPr>
              <w:jc w:val="both"/>
              <w:textAlignment w:val="baseline"/>
              <w:rPr>
                <w:rFonts w:eastAsia="Times New Roman" w:cstheme="minorHAnsi"/>
                <w:color w:val="000000"/>
                <w:sz w:val="18"/>
                <w:szCs w:val="18"/>
                <w:lang w:eastAsia="es-MX"/>
              </w:rPr>
            </w:pPr>
            <w:r w:rsidRPr="00D91D14">
              <w:rPr>
                <w:rFonts w:eastAsia="Times New Roman" w:cstheme="minorHAnsi"/>
                <w:color w:val="000000"/>
                <w:sz w:val="18"/>
                <w:szCs w:val="18"/>
                <w:lang w:eastAsia="es-MX"/>
              </w:rPr>
              <w:t> </w:t>
            </w:r>
          </w:p>
          <w:p w14:paraId="1FB67A18" w14:textId="77777777" w:rsidR="00E75303" w:rsidRPr="00D91D14" w:rsidRDefault="00E75303" w:rsidP="00E75303">
            <w:pPr>
              <w:jc w:val="both"/>
              <w:textAlignment w:val="baseline"/>
              <w:rPr>
                <w:rFonts w:eastAsia="Times New Roman" w:cstheme="minorHAnsi"/>
                <w:color w:val="000000"/>
                <w:sz w:val="18"/>
                <w:szCs w:val="18"/>
                <w:lang w:eastAsia="es-MX"/>
              </w:rPr>
            </w:pPr>
            <w:r w:rsidRPr="00D91D14">
              <w:rPr>
                <w:rFonts w:eastAsia="Times New Roman" w:cstheme="minorHAnsi"/>
                <w:color w:val="000000"/>
                <w:sz w:val="18"/>
                <w:szCs w:val="18"/>
                <w:lang w:eastAsia="es-MX"/>
              </w:rPr>
              <w:t>Reglamento de la Ley de  Comercio Exterior 2020 </w:t>
            </w:r>
          </w:p>
          <w:p w14:paraId="3676B63F" w14:textId="77777777" w:rsidR="00E75303" w:rsidRPr="00D91D14" w:rsidRDefault="00E75303" w:rsidP="00E75303">
            <w:pPr>
              <w:jc w:val="both"/>
              <w:textAlignment w:val="baseline"/>
              <w:rPr>
                <w:rFonts w:eastAsia="Times New Roman" w:cstheme="minorHAnsi"/>
                <w:color w:val="000000"/>
                <w:sz w:val="18"/>
                <w:szCs w:val="18"/>
                <w:lang w:eastAsia="es-MX"/>
              </w:rPr>
            </w:pPr>
            <w:r w:rsidRPr="00D91D14">
              <w:rPr>
                <w:rFonts w:eastAsia="Times New Roman" w:cstheme="minorHAnsi"/>
                <w:color w:val="000000"/>
                <w:sz w:val="18"/>
                <w:szCs w:val="18"/>
                <w:lang w:eastAsia="es-MX"/>
              </w:rPr>
              <w:t> </w:t>
            </w:r>
          </w:p>
          <w:p w14:paraId="033A6C54" w14:textId="77777777" w:rsidR="00E75303" w:rsidRPr="00D91D14" w:rsidRDefault="004C6DA0" w:rsidP="00E75303">
            <w:pPr>
              <w:jc w:val="both"/>
              <w:textAlignment w:val="baseline"/>
              <w:rPr>
                <w:rFonts w:eastAsia="Times New Roman" w:cstheme="minorHAnsi"/>
                <w:color w:val="000000"/>
                <w:sz w:val="18"/>
                <w:szCs w:val="18"/>
                <w:lang w:eastAsia="es-MX"/>
              </w:rPr>
            </w:pPr>
            <w:hyperlink r:id="rId85" w:tgtFrame="_blank" w:history="1">
              <w:r w:rsidR="00E75303" w:rsidRPr="00D91D14">
                <w:rPr>
                  <w:rFonts w:eastAsia="Times New Roman" w:cstheme="minorHAnsi"/>
                  <w:color w:val="0000FF"/>
                  <w:sz w:val="18"/>
                  <w:szCs w:val="18"/>
                  <w:u w:val="single"/>
                  <w:lang w:eastAsia="es-MX"/>
                </w:rPr>
                <w:t>https://www.gob.mx/cms/uploads/attachment/file/31686/Reg_LComExt.pdf</w:t>
              </w:r>
            </w:hyperlink>
          </w:p>
          <w:p w14:paraId="735A7308" w14:textId="77777777" w:rsidR="00E75303" w:rsidRPr="00D91D14" w:rsidRDefault="00E75303" w:rsidP="00E75303">
            <w:pPr>
              <w:jc w:val="both"/>
              <w:textAlignment w:val="baseline"/>
              <w:rPr>
                <w:rFonts w:eastAsia="Times New Roman" w:cstheme="minorHAnsi"/>
                <w:color w:val="000000"/>
                <w:sz w:val="18"/>
                <w:szCs w:val="18"/>
                <w:lang w:eastAsia="es-MX"/>
              </w:rPr>
            </w:pPr>
          </w:p>
          <w:p w14:paraId="6FFBF3AA" w14:textId="77777777" w:rsidR="00E75303" w:rsidRDefault="00E75303" w:rsidP="00E75303">
            <w:r>
              <w:t>LABORATORIOS ADUANEROS DE LA OMA</w:t>
            </w:r>
          </w:p>
          <w:p w14:paraId="2FBFB7F8" w14:textId="77777777" w:rsidR="00E75303" w:rsidRDefault="004C6DA0" w:rsidP="00E75303">
            <w:hyperlink r:id="rId86" w:history="1">
              <w:r w:rsidR="00E75303" w:rsidRPr="00A757AD">
                <w:rPr>
                  <w:rStyle w:val="Hipervnculo"/>
                </w:rPr>
                <w:t>http://www.wcoomd.org/en/topics/key-issues/customs-laboratories.aspx</w:t>
              </w:r>
            </w:hyperlink>
          </w:p>
          <w:p w14:paraId="69017EA2" w14:textId="77777777" w:rsidR="00E75303" w:rsidRDefault="00E75303" w:rsidP="00E75303">
            <w:pPr>
              <w:jc w:val="both"/>
              <w:textAlignment w:val="baseline"/>
              <w:rPr>
                <w:rFonts w:eastAsia="Times New Roman" w:cstheme="minorHAnsi"/>
                <w:b/>
                <w:bCs/>
                <w:color w:val="000000"/>
                <w:sz w:val="18"/>
                <w:szCs w:val="18"/>
                <w:lang w:eastAsia="es-MX"/>
              </w:rPr>
            </w:pPr>
          </w:p>
          <w:p w14:paraId="7963E903" w14:textId="77777777" w:rsidR="00E75303" w:rsidRDefault="00E75303" w:rsidP="00E75303">
            <w:pPr>
              <w:jc w:val="both"/>
              <w:textAlignment w:val="baseline"/>
              <w:rPr>
                <w:rFonts w:asciiTheme="minorHAnsi" w:eastAsia="Times New Roman" w:hAnsiTheme="minorHAnsi" w:cstheme="minorHAnsi"/>
                <w:color w:val="262626"/>
                <w:sz w:val="20"/>
                <w:szCs w:val="20"/>
                <w:lang w:eastAsia="es-MX"/>
              </w:rPr>
            </w:pPr>
            <w:r>
              <w:rPr>
                <w:rFonts w:asciiTheme="minorHAnsi" w:eastAsia="Times New Roman" w:hAnsiTheme="minorHAnsi" w:cstheme="minorHAnsi"/>
                <w:color w:val="262626"/>
                <w:sz w:val="20"/>
                <w:szCs w:val="20"/>
                <w:lang w:eastAsia="es-MX"/>
              </w:rPr>
              <w:t xml:space="preserve">Carmona, J., (2016). </w:t>
            </w:r>
            <w:r w:rsidRPr="00785F38">
              <w:rPr>
                <w:rFonts w:asciiTheme="minorHAnsi" w:eastAsia="Times New Roman" w:hAnsiTheme="minorHAnsi" w:cstheme="minorHAnsi"/>
                <w:i/>
                <w:iCs/>
                <w:color w:val="262626"/>
                <w:sz w:val="20"/>
                <w:szCs w:val="20"/>
                <w:lang w:eastAsia="es-MX"/>
              </w:rPr>
              <w:t xml:space="preserve">Sistema Armonizado de Designación y Codificación de Mercancías. </w:t>
            </w:r>
            <w:r w:rsidRPr="00785F38">
              <w:rPr>
                <w:rFonts w:asciiTheme="minorHAnsi" w:eastAsia="Times New Roman" w:hAnsiTheme="minorHAnsi" w:cstheme="minorHAnsi"/>
                <w:color w:val="262626"/>
                <w:sz w:val="20"/>
                <w:szCs w:val="20"/>
                <w:lang w:eastAsia="es-MX"/>
              </w:rPr>
              <w:t>México.</w:t>
            </w:r>
            <w:r>
              <w:rPr>
                <w:rFonts w:asciiTheme="minorHAnsi" w:eastAsia="Times New Roman" w:hAnsiTheme="minorHAnsi" w:cstheme="minorHAnsi"/>
                <w:color w:val="262626"/>
                <w:sz w:val="20"/>
                <w:szCs w:val="20"/>
                <w:lang w:eastAsia="es-MX"/>
              </w:rPr>
              <w:t xml:space="preserve">  México: LVA José Manuel Carmona López.</w:t>
            </w:r>
          </w:p>
          <w:p w14:paraId="08EF01F8" w14:textId="77777777" w:rsidR="00E75303" w:rsidRDefault="00E75303" w:rsidP="00E75303">
            <w:pPr>
              <w:jc w:val="both"/>
              <w:textAlignment w:val="baseline"/>
              <w:rPr>
                <w:rFonts w:asciiTheme="minorHAnsi" w:eastAsia="Times New Roman" w:hAnsiTheme="minorHAnsi" w:cstheme="minorHAnsi"/>
                <w:color w:val="262626"/>
                <w:sz w:val="20"/>
                <w:szCs w:val="20"/>
                <w:lang w:eastAsia="es-MX"/>
              </w:rPr>
            </w:pPr>
          </w:p>
          <w:p w14:paraId="542B2D88" w14:textId="77777777" w:rsidR="00E75303" w:rsidRDefault="00E75303" w:rsidP="00E75303">
            <w:pPr>
              <w:jc w:val="both"/>
              <w:textAlignment w:val="baseline"/>
              <w:rPr>
                <w:rFonts w:asciiTheme="minorHAnsi" w:eastAsia="Times New Roman" w:hAnsiTheme="minorHAnsi" w:cstheme="minorHAnsi"/>
                <w:color w:val="262626"/>
                <w:sz w:val="20"/>
                <w:szCs w:val="20"/>
                <w:lang w:eastAsia="es-MX"/>
              </w:rPr>
            </w:pPr>
            <w:r>
              <w:rPr>
                <w:rFonts w:asciiTheme="minorHAnsi" w:eastAsia="Times New Roman" w:hAnsiTheme="minorHAnsi" w:cstheme="minorHAnsi"/>
                <w:color w:val="262626"/>
                <w:sz w:val="20"/>
                <w:szCs w:val="20"/>
                <w:lang w:eastAsia="es-MX"/>
              </w:rPr>
              <w:t xml:space="preserve">Arango, M., (2013). </w:t>
            </w:r>
            <w:r w:rsidRPr="00873465">
              <w:rPr>
                <w:rFonts w:asciiTheme="minorHAnsi" w:eastAsia="Times New Roman" w:hAnsiTheme="minorHAnsi" w:cstheme="minorHAnsi"/>
                <w:i/>
                <w:iCs/>
                <w:color w:val="262626"/>
                <w:sz w:val="20"/>
                <w:szCs w:val="20"/>
                <w:lang w:eastAsia="es-MX"/>
              </w:rPr>
              <w:t>Metodología arancelaria, practica y visual.</w:t>
            </w:r>
            <w:r>
              <w:rPr>
                <w:rFonts w:asciiTheme="minorHAnsi" w:eastAsia="Times New Roman" w:hAnsiTheme="minorHAnsi" w:cstheme="minorHAnsi"/>
                <w:i/>
                <w:iCs/>
                <w:color w:val="262626"/>
                <w:sz w:val="20"/>
                <w:szCs w:val="20"/>
                <w:lang w:eastAsia="es-MX"/>
              </w:rPr>
              <w:t xml:space="preserve"> México: </w:t>
            </w:r>
            <w:r w:rsidRPr="00873465">
              <w:rPr>
                <w:rFonts w:asciiTheme="minorHAnsi" w:eastAsia="Times New Roman" w:hAnsiTheme="minorHAnsi" w:cstheme="minorHAnsi"/>
                <w:color w:val="262626"/>
                <w:sz w:val="20"/>
                <w:szCs w:val="20"/>
                <w:lang w:eastAsia="es-MX"/>
              </w:rPr>
              <w:t>Confederación de Asociaciones de Agentes Aduanales</w:t>
            </w:r>
          </w:p>
          <w:p w14:paraId="177E9B37" w14:textId="77777777" w:rsidR="00E75303" w:rsidRDefault="00E75303" w:rsidP="00E75303">
            <w:pPr>
              <w:jc w:val="both"/>
              <w:textAlignment w:val="baseline"/>
              <w:rPr>
                <w:rFonts w:asciiTheme="minorHAnsi" w:eastAsia="Times New Roman" w:hAnsiTheme="minorHAnsi" w:cstheme="minorHAnsi"/>
                <w:color w:val="000000"/>
                <w:sz w:val="20"/>
                <w:szCs w:val="20"/>
                <w:lang w:eastAsia="es-MX"/>
              </w:rPr>
            </w:pPr>
          </w:p>
          <w:p w14:paraId="6F155A87" w14:textId="77777777" w:rsidR="00E75303" w:rsidRDefault="00E75303" w:rsidP="00E75303">
            <w:pPr>
              <w:jc w:val="both"/>
              <w:textAlignment w:val="baseline"/>
              <w:rPr>
                <w:rFonts w:asciiTheme="minorHAnsi" w:eastAsia="Times New Roman" w:hAnsiTheme="minorHAnsi" w:cstheme="minorHAnsi"/>
                <w:color w:val="262626"/>
                <w:sz w:val="20"/>
                <w:szCs w:val="20"/>
                <w:lang w:eastAsia="es-MX"/>
              </w:rPr>
            </w:pPr>
            <w:r w:rsidRPr="00F331EE">
              <w:rPr>
                <w:rFonts w:asciiTheme="minorHAnsi" w:hAnsiTheme="minorHAnsi" w:cstheme="minorHAnsi"/>
                <w:sz w:val="20"/>
                <w:szCs w:val="20"/>
              </w:rPr>
              <w:t>Núñez, A., Flores, C., &amp; Tamez, G. (2016). Biblioteca Base de datos UANL Computadora UANL, 2014 ( CHIP )</w:t>
            </w:r>
          </w:p>
          <w:p w14:paraId="213EED2C" w14:textId="77777777" w:rsidR="00E75303" w:rsidRDefault="00E75303" w:rsidP="00E75303">
            <w:pPr>
              <w:jc w:val="both"/>
              <w:textAlignment w:val="baseline"/>
              <w:rPr>
                <w:rFonts w:eastAsia="Times New Roman" w:cstheme="minorHAnsi"/>
                <w:b/>
                <w:bCs/>
                <w:color w:val="000000"/>
                <w:sz w:val="18"/>
                <w:szCs w:val="18"/>
                <w:lang w:eastAsia="es-MX"/>
              </w:rPr>
            </w:pPr>
            <w:r w:rsidRPr="00873465">
              <w:rPr>
                <w:rFonts w:asciiTheme="minorHAnsi" w:eastAsia="Times New Roman" w:hAnsiTheme="minorHAnsi" w:cstheme="minorHAnsi"/>
                <w:color w:val="262626"/>
                <w:sz w:val="20"/>
                <w:szCs w:val="20"/>
                <w:lang w:eastAsia="es-MX"/>
              </w:rPr>
              <w:t>de México.</w:t>
            </w:r>
          </w:p>
          <w:p w14:paraId="061D7BD7" w14:textId="77777777" w:rsidR="00E75303" w:rsidRDefault="00E75303" w:rsidP="00E75303">
            <w:pPr>
              <w:jc w:val="both"/>
              <w:textAlignment w:val="baseline"/>
              <w:rPr>
                <w:rFonts w:eastAsia="Times New Roman" w:cstheme="minorHAnsi"/>
                <w:b/>
                <w:bCs/>
                <w:color w:val="000000"/>
                <w:sz w:val="18"/>
                <w:szCs w:val="18"/>
                <w:lang w:eastAsia="es-MX"/>
              </w:rPr>
            </w:pPr>
          </w:p>
          <w:p w14:paraId="3424AC31" w14:textId="77777777" w:rsidR="00E75303" w:rsidRPr="00D91D14" w:rsidRDefault="00E75303" w:rsidP="00E75303">
            <w:pPr>
              <w:jc w:val="both"/>
              <w:textAlignment w:val="baseline"/>
              <w:rPr>
                <w:rFonts w:eastAsia="Times New Roman" w:cstheme="minorHAnsi"/>
                <w:color w:val="000000"/>
                <w:sz w:val="18"/>
                <w:szCs w:val="18"/>
                <w:lang w:eastAsia="es-MX"/>
              </w:rPr>
            </w:pPr>
            <w:r w:rsidRPr="00D91D14">
              <w:rPr>
                <w:rFonts w:eastAsia="Times New Roman" w:cstheme="minorHAnsi"/>
                <w:b/>
                <w:bCs/>
                <w:color w:val="000000"/>
                <w:sz w:val="18"/>
                <w:szCs w:val="18"/>
                <w:lang w:eastAsia="es-MX"/>
              </w:rPr>
              <w:t>Compendio de Disposiciones sobre Comercio Exterior 2020 </w:t>
            </w:r>
            <w:r w:rsidRPr="00D91D14">
              <w:rPr>
                <w:rFonts w:eastAsia="Times New Roman" w:cstheme="minorHAnsi"/>
                <w:color w:val="000000"/>
                <w:sz w:val="18"/>
                <w:szCs w:val="18"/>
                <w:lang w:eastAsia="es-MX"/>
              </w:rPr>
              <w:t> </w:t>
            </w:r>
          </w:p>
          <w:p w14:paraId="7DEE9968" w14:textId="77777777" w:rsidR="00E75303" w:rsidRPr="00D91D14" w:rsidRDefault="00E75303" w:rsidP="00E75303">
            <w:pPr>
              <w:jc w:val="both"/>
              <w:textAlignment w:val="baseline"/>
              <w:rPr>
                <w:rFonts w:eastAsia="Times New Roman" w:cstheme="minorHAnsi"/>
                <w:color w:val="000000"/>
                <w:sz w:val="18"/>
                <w:szCs w:val="18"/>
                <w:lang w:eastAsia="es-MX"/>
              </w:rPr>
            </w:pPr>
            <w:r w:rsidRPr="00D91D14">
              <w:rPr>
                <w:rFonts w:eastAsia="Times New Roman" w:cstheme="minorHAnsi"/>
                <w:color w:val="000000"/>
                <w:sz w:val="18"/>
                <w:szCs w:val="18"/>
                <w:lang w:eastAsia="es-MX"/>
              </w:rPr>
              <w:t>*Fuentes electrónicas:  </w:t>
            </w:r>
          </w:p>
          <w:p w14:paraId="4580212B" w14:textId="77777777" w:rsidR="00E75303" w:rsidRPr="00D91D14" w:rsidRDefault="004C6DA0" w:rsidP="00E75303">
            <w:pPr>
              <w:jc w:val="both"/>
              <w:textAlignment w:val="baseline"/>
              <w:rPr>
                <w:rFonts w:eastAsia="Times New Roman" w:cstheme="minorHAnsi"/>
                <w:sz w:val="18"/>
                <w:szCs w:val="18"/>
                <w:lang w:eastAsia="es-MX"/>
              </w:rPr>
            </w:pPr>
            <w:hyperlink r:id="rId87" w:tgtFrame="_blank" w:history="1">
              <w:r w:rsidR="00E75303" w:rsidRPr="00D91D14">
                <w:rPr>
                  <w:rFonts w:eastAsia="Times New Roman" w:cstheme="minorHAnsi"/>
                  <w:color w:val="5F5F5F"/>
                  <w:sz w:val="18"/>
                  <w:szCs w:val="18"/>
                  <w:u w:val="single"/>
                  <w:lang w:eastAsia="es-MX"/>
                </w:rPr>
                <w:t>www.economia.gob</w:t>
              </w:r>
            </w:hyperlink>
            <w:r w:rsidR="00E75303" w:rsidRPr="00D91D14">
              <w:rPr>
                <w:rFonts w:eastAsia="Times New Roman" w:cstheme="minorHAnsi"/>
                <w:sz w:val="18"/>
                <w:szCs w:val="18"/>
                <w:lang w:eastAsia="es-MX"/>
              </w:rPr>
              <w:t> </w:t>
            </w:r>
          </w:p>
          <w:p w14:paraId="5F854829" w14:textId="77777777" w:rsidR="00E75303" w:rsidRPr="00D91D14" w:rsidRDefault="004C6DA0" w:rsidP="00E75303">
            <w:pPr>
              <w:jc w:val="both"/>
              <w:textAlignment w:val="baseline"/>
              <w:rPr>
                <w:rFonts w:eastAsia="Times New Roman" w:cstheme="minorHAnsi"/>
                <w:sz w:val="18"/>
                <w:szCs w:val="18"/>
                <w:lang w:eastAsia="es-MX"/>
              </w:rPr>
            </w:pPr>
            <w:hyperlink r:id="rId88" w:history="1">
              <w:r w:rsidR="00E75303" w:rsidRPr="00D91D14">
                <w:rPr>
                  <w:rStyle w:val="Hipervnculo"/>
                  <w:rFonts w:eastAsia="Times New Roman" w:cstheme="minorHAnsi"/>
                  <w:sz w:val="18"/>
                  <w:szCs w:val="18"/>
                  <w:lang w:eastAsia="es-MX"/>
                </w:rPr>
                <w:t>www.sat.gob.mx</w:t>
              </w:r>
            </w:hyperlink>
          </w:p>
          <w:p w14:paraId="172E290F" w14:textId="77777777" w:rsidR="00E75303" w:rsidRPr="00D91D14" w:rsidRDefault="00E75303" w:rsidP="00E75303">
            <w:pPr>
              <w:jc w:val="both"/>
              <w:textAlignment w:val="baseline"/>
              <w:rPr>
                <w:rFonts w:eastAsia="Times New Roman" w:cstheme="minorHAnsi"/>
                <w:color w:val="000000"/>
                <w:sz w:val="18"/>
                <w:szCs w:val="18"/>
                <w:lang w:eastAsia="es-MX"/>
              </w:rPr>
            </w:pPr>
          </w:p>
          <w:p w14:paraId="60E9E7F5" w14:textId="77777777" w:rsidR="00E75303" w:rsidRDefault="00E75303" w:rsidP="00E75303">
            <w:pPr>
              <w:jc w:val="both"/>
              <w:textAlignment w:val="baseline"/>
              <w:rPr>
                <w:rFonts w:eastAsia="Times New Roman" w:cstheme="minorHAnsi"/>
                <w:sz w:val="20"/>
                <w:szCs w:val="20"/>
                <w:lang w:eastAsia="es-MX"/>
              </w:rPr>
            </w:pPr>
            <w:r>
              <w:rPr>
                <w:rFonts w:eastAsia="Times New Roman" w:cstheme="minorHAnsi"/>
                <w:sz w:val="20"/>
                <w:szCs w:val="20"/>
                <w:lang w:eastAsia="es-MX"/>
              </w:rPr>
              <w:t>Real academia española:</w:t>
            </w:r>
          </w:p>
          <w:p w14:paraId="08749519" w14:textId="77777777" w:rsidR="00E75303" w:rsidRDefault="004C6DA0" w:rsidP="00E75303">
            <w:pPr>
              <w:jc w:val="both"/>
              <w:textAlignment w:val="baseline"/>
              <w:rPr>
                <w:rFonts w:eastAsia="Times New Roman" w:cstheme="minorHAnsi"/>
                <w:sz w:val="20"/>
                <w:szCs w:val="20"/>
                <w:lang w:eastAsia="es-MX"/>
              </w:rPr>
            </w:pPr>
            <w:hyperlink r:id="rId89" w:history="1">
              <w:r w:rsidR="00E75303" w:rsidRPr="004C7B5A">
                <w:rPr>
                  <w:color w:val="0000FF"/>
                  <w:u w:val="single"/>
                </w:rPr>
                <w:t>https://dle.rae.es/</w:t>
              </w:r>
            </w:hyperlink>
          </w:p>
          <w:p w14:paraId="7B88938E" w14:textId="77777777" w:rsidR="00E75303" w:rsidRPr="00921E1C" w:rsidRDefault="00E75303" w:rsidP="00E75303">
            <w:pPr>
              <w:jc w:val="both"/>
              <w:textAlignment w:val="baseline"/>
              <w:rPr>
                <w:rFonts w:eastAsia="Times New Roman" w:cstheme="minorHAnsi"/>
                <w:sz w:val="20"/>
                <w:szCs w:val="20"/>
                <w:lang w:eastAsia="es-MX"/>
              </w:rPr>
            </w:pPr>
            <w:r w:rsidRPr="00921E1C">
              <w:rPr>
                <w:rFonts w:eastAsia="Times New Roman" w:cstheme="minorHAnsi"/>
                <w:sz w:val="20"/>
                <w:szCs w:val="20"/>
                <w:lang w:eastAsia="es-MX"/>
              </w:rPr>
              <w:t> </w:t>
            </w:r>
          </w:p>
          <w:p w14:paraId="4191A69F" w14:textId="77777777" w:rsidR="00E75303" w:rsidRPr="00921E1C" w:rsidRDefault="00E75303" w:rsidP="00E75303">
            <w:pPr>
              <w:jc w:val="both"/>
              <w:textAlignment w:val="baseline"/>
              <w:rPr>
                <w:rFonts w:eastAsia="Times New Roman" w:cstheme="minorHAnsi"/>
                <w:sz w:val="20"/>
                <w:szCs w:val="20"/>
                <w:lang w:eastAsia="es-MX"/>
              </w:rPr>
            </w:pPr>
            <w:r w:rsidRPr="00921E1C">
              <w:rPr>
                <w:rFonts w:eastAsia="Times New Roman" w:cstheme="minorHAnsi"/>
                <w:color w:val="262626"/>
                <w:sz w:val="20"/>
                <w:szCs w:val="20"/>
                <w:lang w:eastAsia="es-MX"/>
              </w:rPr>
              <w:t>Manual de Estrategias y Técnicas de Aprendizaje.pdf </w:t>
            </w:r>
          </w:p>
          <w:p w14:paraId="0BB1FB4E" w14:textId="77777777" w:rsidR="00E75303" w:rsidRPr="00921E1C" w:rsidRDefault="00E75303" w:rsidP="00E75303">
            <w:pPr>
              <w:jc w:val="both"/>
              <w:textAlignment w:val="baseline"/>
              <w:rPr>
                <w:rFonts w:eastAsia="Times New Roman" w:cstheme="minorHAnsi"/>
                <w:sz w:val="20"/>
                <w:szCs w:val="20"/>
                <w:lang w:eastAsia="es-MX"/>
              </w:rPr>
            </w:pPr>
            <w:r w:rsidRPr="00921E1C">
              <w:rPr>
                <w:rFonts w:eastAsia="Times New Roman" w:cstheme="minorHAnsi"/>
                <w:color w:val="262626"/>
                <w:sz w:val="20"/>
                <w:szCs w:val="20"/>
                <w:lang w:eastAsia="es-MX"/>
              </w:rPr>
              <w:t> </w:t>
            </w:r>
          </w:p>
          <w:p w14:paraId="46029522" w14:textId="77777777" w:rsidR="00E75303" w:rsidRPr="00921E1C" w:rsidRDefault="00E75303" w:rsidP="00E75303">
            <w:pPr>
              <w:jc w:val="both"/>
              <w:textAlignment w:val="baseline"/>
              <w:rPr>
                <w:rFonts w:eastAsia="Times New Roman" w:cstheme="minorHAnsi"/>
                <w:sz w:val="20"/>
                <w:szCs w:val="20"/>
                <w:lang w:eastAsia="es-MX"/>
              </w:rPr>
            </w:pPr>
            <w:r w:rsidRPr="00921E1C">
              <w:rPr>
                <w:rFonts w:eastAsia="Times New Roman" w:cstheme="minorHAnsi"/>
                <w:color w:val="262626"/>
                <w:sz w:val="20"/>
                <w:szCs w:val="20"/>
                <w:lang w:eastAsia="es-MX"/>
              </w:rPr>
              <w:t>Trabajo en equipo. </w:t>
            </w:r>
          </w:p>
          <w:p w14:paraId="6C202339" w14:textId="77777777" w:rsidR="00E75303" w:rsidRPr="00921E1C" w:rsidRDefault="00E75303" w:rsidP="00E75303">
            <w:pPr>
              <w:jc w:val="both"/>
              <w:textAlignment w:val="baseline"/>
              <w:rPr>
                <w:rFonts w:eastAsia="Times New Roman" w:cstheme="minorHAnsi"/>
                <w:sz w:val="20"/>
                <w:szCs w:val="20"/>
                <w:lang w:eastAsia="es-MX"/>
              </w:rPr>
            </w:pPr>
            <w:r w:rsidRPr="00921E1C">
              <w:rPr>
                <w:rFonts w:eastAsia="Times New Roman" w:cstheme="minorHAnsi"/>
                <w:color w:val="262626"/>
                <w:sz w:val="20"/>
                <w:szCs w:val="20"/>
                <w:lang w:eastAsia="es-MX"/>
              </w:rPr>
              <w:t> </w:t>
            </w:r>
          </w:p>
          <w:p w14:paraId="27F434CC" w14:textId="77777777" w:rsidR="00E75303" w:rsidRPr="00921E1C" w:rsidRDefault="00E75303" w:rsidP="00E75303">
            <w:pPr>
              <w:jc w:val="both"/>
              <w:textAlignment w:val="baseline"/>
              <w:rPr>
                <w:rFonts w:eastAsia="Times New Roman" w:cstheme="minorHAnsi"/>
                <w:sz w:val="20"/>
                <w:szCs w:val="20"/>
                <w:lang w:eastAsia="es-MX"/>
              </w:rPr>
            </w:pPr>
            <w:r w:rsidRPr="00921E1C">
              <w:rPr>
                <w:rFonts w:eastAsia="Times New Roman" w:cstheme="minorHAnsi"/>
                <w:color w:val="262626"/>
                <w:sz w:val="20"/>
                <w:szCs w:val="20"/>
                <w:lang w:eastAsia="es-MX"/>
              </w:rPr>
              <w:t>Dispositivo electrónico. (computadora  </w:t>
            </w:r>
          </w:p>
          <w:p w14:paraId="5E9A4FF2" w14:textId="77777777" w:rsidR="00E75303" w:rsidRDefault="00E75303" w:rsidP="00E75303">
            <w:pPr>
              <w:jc w:val="both"/>
              <w:textAlignment w:val="baseline"/>
              <w:rPr>
                <w:rFonts w:eastAsia="Times New Roman" w:cstheme="minorHAnsi"/>
                <w:color w:val="262626"/>
                <w:sz w:val="20"/>
                <w:szCs w:val="20"/>
                <w:lang w:eastAsia="es-MX"/>
              </w:rPr>
            </w:pPr>
            <w:r w:rsidRPr="00921E1C">
              <w:rPr>
                <w:rFonts w:eastAsia="Times New Roman" w:cstheme="minorHAnsi"/>
                <w:color w:val="262626"/>
                <w:sz w:val="20"/>
                <w:szCs w:val="20"/>
                <w:lang w:eastAsia="es-MX"/>
              </w:rPr>
              <w:t>de escritorio, laptop, tableta o celular) </w:t>
            </w:r>
          </w:p>
          <w:p w14:paraId="60F9EEF3" w14:textId="77777777" w:rsidR="00E75303" w:rsidRPr="00921E1C" w:rsidRDefault="00E75303" w:rsidP="00E75303">
            <w:pPr>
              <w:jc w:val="both"/>
              <w:textAlignment w:val="baseline"/>
              <w:rPr>
                <w:rFonts w:eastAsia="Times New Roman" w:cstheme="minorHAnsi"/>
                <w:sz w:val="20"/>
                <w:szCs w:val="20"/>
                <w:lang w:eastAsia="es-MX"/>
              </w:rPr>
            </w:pPr>
          </w:p>
          <w:p w14:paraId="6F50B9AA" w14:textId="77777777" w:rsidR="00E75303" w:rsidRPr="00921E1C" w:rsidRDefault="00E75303" w:rsidP="00E75303">
            <w:pPr>
              <w:jc w:val="both"/>
              <w:textAlignment w:val="baseline"/>
              <w:rPr>
                <w:rFonts w:eastAsia="Times New Roman" w:cstheme="minorHAnsi"/>
                <w:sz w:val="20"/>
                <w:szCs w:val="20"/>
                <w:lang w:eastAsia="es-MX"/>
              </w:rPr>
            </w:pPr>
            <w:r w:rsidRPr="00921E1C">
              <w:rPr>
                <w:rFonts w:eastAsia="Times New Roman" w:cstheme="minorHAnsi"/>
                <w:color w:val="262626"/>
                <w:sz w:val="20"/>
                <w:szCs w:val="20"/>
                <w:lang w:eastAsia="es-MX"/>
              </w:rPr>
              <w:t>Internet de banda ancha. </w:t>
            </w:r>
          </w:p>
          <w:p w14:paraId="06EFA35A" w14:textId="77777777" w:rsidR="00E75303" w:rsidRPr="00921E1C" w:rsidRDefault="00E75303" w:rsidP="00E75303">
            <w:pPr>
              <w:jc w:val="both"/>
              <w:textAlignment w:val="baseline"/>
              <w:rPr>
                <w:rFonts w:eastAsia="Times New Roman" w:cstheme="minorHAnsi"/>
                <w:sz w:val="20"/>
                <w:szCs w:val="20"/>
                <w:lang w:eastAsia="es-MX"/>
              </w:rPr>
            </w:pPr>
            <w:r w:rsidRPr="00921E1C">
              <w:rPr>
                <w:rFonts w:eastAsia="Times New Roman" w:cstheme="minorHAnsi"/>
                <w:color w:val="262626"/>
                <w:sz w:val="20"/>
                <w:szCs w:val="20"/>
                <w:lang w:eastAsia="es-MX"/>
              </w:rPr>
              <w:t> </w:t>
            </w:r>
          </w:p>
          <w:p w14:paraId="325A5916" w14:textId="77777777" w:rsidR="00E75303" w:rsidRPr="00B9289F" w:rsidRDefault="00E75303" w:rsidP="00E75303">
            <w:pPr>
              <w:jc w:val="both"/>
              <w:textAlignment w:val="baseline"/>
              <w:rPr>
                <w:rFonts w:eastAsia="Times New Roman" w:cstheme="minorHAnsi"/>
                <w:color w:val="262626"/>
                <w:sz w:val="20"/>
                <w:szCs w:val="20"/>
                <w:lang w:eastAsia="es-MX"/>
              </w:rPr>
            </w:pPr>
            <w:r w:rsidRPr="00921E1C">
              <w:rPr>
                <w:rFonts w:eastAsia="Times New Roman" w:cstheme="minorHAnsi"/>
                <w:color w:val="262626"/>
                <w:sz w:val="20"/>
                <w:szCs w:val="20"/>
                <w:lang w:eastAsia="es-MX"/>
              </w:rPr>
              <w:t>Videoconferencia </w:t>
            </w:r>
          </w:p>
          <w:p w14:paraId="4F186CF8" w14:textId="77777777" w:rsidR="00E75303" w:rsidRPr="00B9289F" w:rsidRDefault="00E75303" w:rsidP="00E75303">
            <w:pPr>
              <w:jc w:val="both"/>
              <w:textAlignment w:val="baseline"/>
              <w:rPr>
                <w:rFonts w:eastAsia="Times New Roman" w:cstheme="minorHAnsi"/>
                <w:color w:val="262626"/>
                <w:sz w:val="20"/>
                <w:szCs w:val="20"/>
                <w:lang w:eastAsia="es-MX"/>
              </w:rPr>
            </w:pPr>
          </w:p>
          <w:p w14:paraId="771946F9" w14:textId="77777777" w:rsidR="00E75303" w:rsidRPr="00B9289F" w:rsidRDefault="00E75303" w:rsidP="00E75303">
            <w:pPr>
              <w:rPr>
                <w:rFonts w:cstheme="minorHAnsi"/>
                <w:sz w:val="20"/>
                <w:szCs w:val="20"/>
              </w:rPr>
            </w:pPr>
            <w:r w:rsidRPr="00B9289F">
              <w:rPr>
                <w:rFonts w:cstheme="minorHAnsi"/>
                <w:sz w:val="20"/>
                <w:szCs w:val="20"/>
              </w:rPr>
              <w:t xml:space="preserve">Plataforma Digitales: </w:t>
            </w:r>
          </w:p>
          <w:p w14:paraId="1FC4B957" w14:textId="77777777" w:rsidR="00E75303" w:rsidRPr="00B9289F" w:rsidRDefault="00E75303" w:rsidP="00E75303">
            <w:pPr>
              <w:rPr>
                <w:rFonts w:cstheme="minorHAnsi"/>
                <w:sz w:val="20"/>
                <w:szCs w:val="20"/>
              </w:rPr>
            </w:pPr>
          </w:p>
          <w:p w14:paraId="5907143F" w14:textId="77777777" w:rsidR="00E75303" w:rsidRPr="00B9289F" w:rsidRDefault="00E75303" w:rsidP="00E75303">
            <w:pPr>
              <w:rPr>
                <w:rFonts w:cstheme="minorHAnsi"/>
                <w:sz w:val="20"/>
                <w:szCs w:val="20"/>
              </w:rPr>
            </w:pPr>
            <w:r w:rsidRPr="00B9289F">
              <w:rPr>
                <w:rFonts w:cstheme="minorHAnsi"/>
                <w:sz w:val="20"/>
                <w:szCs w:val="20"/>
              </w:rPr>
              <w:t>Microsoft Teams</w:t>
            </w:r>
          </w:p>
          <w:p w14:paraId="7FA0A653" w14:textId="77777777" w:rsidR="00E75303" w:rsidRPr="00921E1C" w:rsidRDefault="00E75303" w:rsidP="00E75303">
            <w:pPr>
              <w:rPr>
                <w:rFonts w:eastAsia="Times New Roman" w:cstheme="minorHAnsi"/>
                <w:sz w:val="20"/>
                <w:szCs w:val="20"/>
                <w:lang w:eastAsia="es-MX"/>
              </w:rPr>
            </w:pPr>
            <w:r w:rsidRPr="00B9289F">
              <w:rPr>
                <w:rStyle w:val="Hipervnculo"/>
                <w:rFonts w:cstheme="minorHAnsi"/>
                <w:sz w:val="20"/>
                <w:szCs w:val="20"/>
              </w:rPr>
              <w:t>Nexus</w:t>
            </w:r>
            <w:r w:rsidRPr="00921E1C">
              <w:rPr>
                <w:rFonts w:eastAsia="Times New Roman" w:cstheme="minorHAnsi"/>
                <w:color w:val="262626"/>
                <w:sz w:val="20"/>
                <w:szCs w:val="20"/>
                <w:lang w:eastAsia="es-MX"/>
              </w:rPr>
              <w:t> </w:t>
            </w:r>
          </w:p>
          <w:p w14:paraId="5119BE81" w14:textId="77777777" w:rsidR="00E75303" w:rsidRPr="00B9289F" w:rsidRDefault="00E75303" w:rsidP="00E75303">
            <w:pPr>
              <w:jc w:val="both"/>
              <w:textAlignment w:val="baseline"/>
              <w:rPr>
                <w:rFonts w:eastAsia="Times New Roman" w:cstheme="minorHAnsi"/>
                <w:color w:val="262626"/>
                <w:sz w:val="20"/>
                <w:szCs w:val="20"/>
                <w:lang w:eastAsia="es-MX"/>
              </w:rPr>
            </w:pPr>
            <w:r w:rsidRPr="00921E1C">
              <w:rPr>
                <w:rFonts w:eastAsia="Times New Roman" w:cstheme="minorHAnsi"/>
                <w:color w:val="262626"/>
                <w:sz w:val="20"/>
                <w:szCs w:val="20"/>
                <w:lang w:eastAsia="es-MX"/>
              </w:rPr>
              <w:t>Plataforma Nexus. </w:t>
            </w:r>
          </w:p>
          <w:p w14:paraId="63AE3A8B" w14:textId="77777777" w:rsidR="00E75303" w:rsidRPr="00B9289F" w:rsidRDefault="00E75303" w:rsidP="00E75303">
            <w:pPr>
              <w:jc w:val="both"/>
              <w:textAlignment w:val="baseline"/>
              <w:rPr>
                <w:rFonts w:eastAsia="Times New Roman" w:cstheme="minorHAnsi"/>
                <w:color w:val="262626"/>
                <w:sz w:val="20"/>
                <w:szCs w:val="20"/>
                <w:lang w:eastAsia="es-MX"/>
              </w:rPr>
            </w:pPr>
            <w:proofErr w:type="spellStart"/>
            <w:r w:rsidRPr="00B9289F">
              <w:rPr>
                <w:rFonts w:eastAsia="Times New Roman" w:cstheme="minorHAnsi"/>
                <w:color w:val="262626"/>
                <w:sz w:val="20"/>
                <w:szCs w:val="20"/>
                <w:lang w:eastAsia="es-MX"/>
              </w:rPr>
              <w:t>Nearpod</w:t>
            </w:r>
            <w:proofErr w:type="spellEnd"/>
          </w:p>
          <w:p w14:paraId="2E08E4FA" w14:textId="77777777" w:rsidR="00E75303" w:rsidRPr="00616816" w:rsidRDefault="00E75303" w:rsidP="00E75303">
            <w:pPr>
              <w:jc w:val="both"/>
              <w:textAlignment w:val="baseline"/>
              <w:rPr>
                <w:rFonts w:ascii="Segoe UI" w:eastAsia="Times New Roman" w:hAnsi="Segoe UI" w:cs="Segoe UI"/>
                <w:sz w:val="18"/>
                <w:szCs w:val="18"/>
                <w:lang w:eastAsia="es-MX"/>
              </w:rPr>
            </w:pPr>
            <w:proofErr w:type="spellStart"/>
            <w:r w:rsidRPr="00B9289F">
              <w:rPr>
                <w:rFonts w:eastAsia="Times New Roman" w:cstheme="minorHAnsi"/>
                <w:color w:val="262626"/>
                <w:sz w:val="20"/>
                <w:szCs w:val="20"/>
                <w:lang w:eastAsia="es-MX"/>
              </w:rPr>
              <w:t>MIntmeter</w:t>
            </w:r>
            <w:proofErr w:type="spellEnd"/>
            <w:r w:rsidRPr="00616816">
              <w:rPr>
                <w:rFonts w:eastAsia="Times New Roman"/>
                <w:color w:val="262626"/>
                <w:lang w:eastAsia="es-MX"/>
              </w:rPr>
              <w:t> </w:t>
            </w:r>
          </w:p>
          <w:p w14:paraId="3BE7A81D" w14:textId="48846CA9" w:rsidR="00E67F94" w:rsidRDefault="004C6DA0" w:rsidP="00E75303">
            <w:pPr>
              <w:jc w:val="both"/>
              <w:textAlignment w:val="baseline"/>
              <w:rPr>
                <w:rStyle w:val="Hipervnculo"/>
                <w:rFonts w:cstheme="minorHAnsi"/>
                <w:sz w:val="24"/>
                <w:szCs w:val="24"/>
              </w:rPr>
            </w:pPr>
            <w:hyperlink r:id="rId90" w:history="1">
              <w:r w:rsidR="00E75303" w:rsidRPr="00616816">
                <w:rPr>
                  <w:rStyle w:val="Hipervnculo"/>
                  <w:rFonts w:cstheme="minorHAnsi"/>
                  <w:sz w:val="24"/>
                  <w:szCs w:val="24"/>
                </w:rPr>
                <w:t>www.lucidchart.com/</w:t>
              </w:r>
            </w:hyperlink>
          </w:p>
          <w:p w14:paraId="1B497AFE" w14:textId="77777777" w:rsidR="000A4A11" w:rsidRDefault="000A4A11" w:rsidP="00E75303">
            <w:pPr>
              <w:jc w:val="both"/>
              <w:textAlignment w:val="baseline"/>
              <w:rPr>
                <w:rStyle w:val="Hipervnculo"/>
                <w:rFonts w:cstheme="minorHAnsi"/>
                <w:sz w:val="24"/>
                <w:szCs w:val="24"/>
              </w:rPr>
            </w:pPr>
          </w:p>
          <w:p w14:paraId="63A05E57" w14:textId="77777777" w:rsidR="004B5C96" w:rsidRDefault="004B5C96" w:rsidP="00E75303">
            <w:pPr>
              <w:jc w:val="both"/>
              <w:textAlignment w:val="baseline"/>
              <w:rPr>
                <w:rStyle w:val="Hipervnculo"/>
                <w:sz w:val="24"/>
                <w:szCs w:val="24"/>
              </w:rPr>
            </w:pPr>
          </w:p>
          <w:p w14:paraId="0FDCBA2B" w14:textId="77777777" w:rsidR="004B5C96" w:rsidRDefault="004B5C96" w:rsidP="00E75303">
            <w:pPr>
              <w:jc w:val="both"/>
              <w:textAlignment w:val="baseline"/>
              <w:rPr>
                <w:rStyle w:val="Hipervnculo"/>
                <w:sz w:val="24"/>
                <w:szCs w:val="24"/>
              </w:rPr>
            </w:pPr>
          </w:p>
          <w:p w14:paraId="7B256917" w14:textId="77777777" w:rsidR="004B5C96" w:rsidRDefault="004B5C96" w:rsidP="00E75303">
            <w:pPr>
              <w:jc w:val="both"/>
              <w:textAlignment w:val="baseline"/>
              <w:rPr>
                <w:rStyle w:val="Hipervnculo"/>
                <w:sz w:val="24"/>
                <w:szCs w:val="24"/>
              </w:rPr>
            </w:pPr>
          </w:p>
          <w:p w14:paraId="08114D82" w14:textId="77777777" w:rsidR="004B5C96" w:rsidRDefault="004B5C96" w:rsidP="00E75303">
            <w:pPr>
              <w:jc w:val="both"/>
              <w:textAlignment w:val="baseline"/>
              <w:rPr>
                <w:rStyle w:val="Hipervnculo"/>
                <w:sz w:val="24"/>
                <w:szCs w:val="24"/>
              </w:rPr>
            </w:pPr>
          </w:p>
          <w:p w14:paraId="4C5447F7" w14:textId="77777777" w:rsidR="004B5C96" w:rsidRDefault="004B5C96" w:rsidP="00E75303">
            <w:pPr>
              <w:jc w:val="both"/>
              <w:textAlignment w:val="baseline"/>
              <w:rPr>
                <w:rStyle w:val="Hipervnculo"/>
                <w:sz w:val="24"/>
                <w:szCs w:val="24"/>
              </w:rPr>
            </w:pPr>
          </w:p>
          <w:p w14:paraId="043FC839" w14:textId="77777777" w:rsidR="004B5C96" w:rsidRDefault="004B5C96" w:rsidP="00E75303">
            <w:pPr>
              <w:jc w:val="both"/>
              <w:textAlignment w:val="baseline"/>
              <w:rPr>
                <w:rStyle w:val="Hipervnculo"/>
                <w:sz w:val="24"/>
                <w:szCs w:val="24"/>
              </w:rPr>
            </w:pPr>
          </w:p>
          <w:p w14:paraId="52AB2BC9" w14:textId="5859B348" w:rsidR="004B5C96" w:rsidRPr="002D56B1" w:rsidRDefault="004B5C96" w:rsidP="00E75303">
            <w:pPr>
              <w:jc w:val="both"/>
              <w:textAlignment w:val="baseline"/>
              <w:rPr>
                <w:rFonts w:cs="Arial"/>
                <w:sz w:val="20"/>
              </w:rPr>
            </w:pPr>
          </w:p>
        </w:tc>
      </w:tr>
      <w:tr w:rsidR="00CC5328" w:rsidRPr="002D56B1" w14:paraId="02F05DE3" w14:textId="77777777" w:rsidTr="00CC5328">
        <w:trPr>
          <w:jc w:val="center"/>
        </w:trPr>
        <w:tc>
          <w:tcPr>
            <w:tcW w:w="267" w:type="pct"/>
            <w:vAlign w:val="center"/>
          </w:tcPr>
          <w:p w14:paraId="39B76253" w14:textId="77777777" w:rsidR="00E67F94" w:rsidRPr="002D56B1" w:rsidRDefault="00E67F94" w:rsidP="002A76EA">
            <w:pPr>
              <w:jc w:val="center"/>
              <w:rPr>
                <w:rFonts w:cs="Arial"/>
                <w:color w:val="000000"/>
                <w:sz w:val="20"/>
                <w:lang w:eastAsia="es-MX"/>
              </w:rPr>
            </w:pPr>
            <w:r w:rsidRPr="002D56B1">
              <w:rPr>
                <w:rFonts w:cs="Arial"/>
                <w:color w:val="000000"/>
                <w:sz w:val="20"/>
                <w:lang w:eastAsia="es-MX"/>
              </w:rPr>
              <w:t>10</w:t>
            </w:r>
          </w:p>
        </w:tc>
        <w:tc>
          <w:tcPr>
            <w:tcW w:w="1338" w:type="pct"/>
            <w:vAlign w:val="center"/>
          </w:tcPr>
          <w:p w14:paraId="170E7DA2" w14:textId="77777777" w:rsidR="00F310F2" w:rsidRPr="00604803" w:rsidRDefault="00F310F2" w:rsidP="00E8695F">
            <w:pPr>
              <w:rPr>
                <w:sz w:val="20"/>
                <w:szCs w:val="20"/>
              </w:rPr>
            </w:pPr>
          </w:p>
          <w:p w14:paraId="0B4430C9" w14:textId="77777777" w:rsidR="00F310F2" w:rsidRPr="00604803" w:rsidRDefault="00F310F2" w:rsidP="00F310F2">
            <w:pPr>
              <w:rPr>
                <w:sz w:val="20"/>
                <w:szCs w:val="20"/>
              </w:rPr>
            </w:pPr>
            <w:r w:rsidRPr="00604803">
              <w:rPr>
                <w:sz w:val="20"/>
                <w:szCs w:val="20"/>
              </w:rPr>
              <w:t>Primera sesión (un día de clase):</w:t>
            </w:r>
          </w:p>
          <w:p w14:paraId="52104FE8" w14:textId="4A8D7281" w:rsidR="00F310F2" w:rsidRPr="00604803" w:rsidRDefault="00F310F2" w:rsidP="00F310F2">
            <w:pPr>
              <w:rPr>
                <w:sz w:val="20"/>
                <w:szCs w:val="20"/>
              </w:rPr>
            </w:pPr>
            <w:r w:rsidRPr="00604803">
              <w:rPr>
                <w:sz w:val="20"/>
                <w:szCs w:val="20"/>
              </w:rPr>
              <w:t>Lineamientos normativos comprendidos en las Secciones de la VII y VIII del Sistema Armonizado de Designación y Codificación de mercancías (SADCM).</w:t>
            </w:r>
          </w:p>
          <w:p w14:paraId="56D65CA8" w14:textId="6614915E" w:rsidR="00F310F2" w:rsidRPr="00604803" w:rsidRDefault="00F310F2" w:rsidP="00F310F2">
            <w:pPr>
              <w:rPr>
                <w:sz w:val="20"/>
                <w:szCs w:val="20"/>
              </w:rPr>
            </w:pPr>
            <w:r w:rsidRPr="00604803">
              <w:rPr>
                <w:sz w:val="20"/>
                <w:szCs w:val="20"/>
              </w:rPr>
              <w:t xml:space="preserve">Sección VII (capítulos 39 Y 40, caucho y </w:t>
            </w:r>
            <w:r w:rsidR="00AE284D" w:rsidRPr="00604803">
              <w:rPr>
                <w:sz w:val="20"/>
                <w:szCs w:val="20"/>
              </w:rPr>
              <w:t>plástico)</w:t>
            </w:r>
            <w:r w:rsidRPr="00604803">
              <w:rPr>
                <w:sz w:val="20"/>
                <w:szCs w:val="20"/>
              </w:rPr>
              <w:t>;</w:t>
            </w:r>
          </w:p>
          <w:p w14:paraId="0655A7C9" w14:textId="2F8D0C43" w:rsidR="00F310F2" w:rsidRPr="00604803" w:rsidRDefault="00F310F2" w:rsidP="00F310F2">
            <w:pPr>
              <w:rPr>
                <w:sz w:val="20"/>
                <w:szCs w:val="20"/>
              </w:rPr>
            </w:pPr>
            <w:r w:rsidRPr="00604803">
              <w:rPr>
                <w:sz w:val="20"/>
                <w:szCs w:val="20"/>
              </w:rPr>
              <w:t>Sección VIII (capítulos 41 a 43, cueros y artículos de viaje);</w:t>
            </w:r>
          </w:p>
          <w:p w14:paraId="511C437A" w14:textId="77777777" w:rsidR="00F310F2" w:rsidRPr="00604803" w:rsidRDefault="00F310F2" w:rsidP="00F310F2">
            <w:pPr>
              <w:rPr>
                <w:sz w:val="20"/>
                <w:szCs w:val="20"/>
              </w:rPr>
            </w:pPr>
          </w:p>
          <w:p w14:paraId="4888E1AC" w14:textId="77777777" w:rsidR="00F310F2" w:rsidRPr="00604803" w:rsidRDefault="00F310F2" w:rsidP="00F310F2">
            <w:pPr>
              <w:rPr>
                <w:sz w:val="20"/>
                <w:szCs w:val="20"/>
              </w:rPr>
            </w:pPr>
          </w:p>
          <w:p w14:paraId="46466CE9" w14:textId="77777777" w:rsidR="00F310F2" w:rsidRPr="00604803" w:rsidRDefault="00F310F2" w:rsidP="00F310F2">
            <w:pPr>
              <w:rPr>
                <w:sz w:val="20"/>
                <w:szCs w:val="20"/>
              </w:rPr>
            </w:pPr>
            <w:r w:rsidRPr="00604803">
              <w:rPr>
                <w:sz w:val="20"/>
                <w:szCs w:val="20"/>
              </w:rPr>
              <w:t xml:space="preserve">NOTA: Para efectos de este tema, la clase se desarrolla en 2 sesiones semanales como se indica en el apartado de tema </w:t>
            </w:r>
          </w:p>
          <w:p w14:paraId="16CCEFED" w14:textId="77777777" w:rsidR="00F310F2" w:rsidRPr="00604803" w:rsidRDefault="00F310F2" w:rsidP="00F310F2">
            <w:pPr>
              <w:rPr>
                <w:sz w:val="20"/>
                <w:szCs w:val="20"/>
              </w:rPr>
            </w:pPr>
          </w:p>
          <w:p w14:paraId="2BE01066" w14:textId="77777777" w:rsidR="00F310F2" w:rsidRPr="00604803" w:rsidRDefault="00F310F2" w:rsidP="00F310F2">
            <w:pPr>
              <w:rPr>
                <w:sz w:val="20"/>
                <w:szCs w:val="20"/>
              </w:rPr>
            </w:pPr>
          </w:p>
          <w:p w14:paraId="44324882" w14:textId="4DE1E136" w:rsidR="00F310F2" w:rsidRPr="00604803" w:rsidRDefault="00F310F2" w:rsidP="00F310F2">
            <w:pPr>
              <w:rPr>
                <w:sz w:val="20"/>
                <w:szCs w:val="20"/>
              </w:rPr>
            </w:pPr>
            <w:r w:rsidRPr="00604803">
              <w:rPr>
                <w:sz w:val="20"/>
                <w:szCs w:val="20"/>
              </w:rPr>
              <w:t>Equipo 7</w:t>
            </w:r>
          </w:p>
          <w:p w14:paraId="23347C30" w14:textId="77777777" w:rsidR="00F310F2" w:rsidRPr="00604803" w:rsidRDefault="00F310F2" w:rsidP="00F310F2">
            <w:pPr>
              <w:rPr>
                <w:sz w:val="20"/>
                <w:szCs w:val="20"/>
              </w:rPr>
            </w:pPr>
          </w:p>
          <w:p w14:paraId="44CC82C0" w14:textId="10648343" w:rsidR="002532D4" w:rsidRPr="00604803" w:rsidRDefault="002532D4" w:rsidP="002532D4">
            <w:pPr>
              <w:rPr>
                <w:rFonts w:cstheme="minorHAnsi"/>
                <w:sz w:val="20"/>
                <w:szCs w:val="20"/>
              </w:rPr>
            </w:pPr>
          </w:p>
          <w:p w14:paraId="7B0C696B" w14:textId="77777777" w:rsidR="0055602B" w:rsidRPr="00604803" w:rsidRDefault="0055602B" w:rsidP="002532D4">
            <w:pPr>
              <w:rPr>
                <w:rFonts w:cstheme="minorHAnsi"/>
                <w:sz w:val="20"/>
                <w:szCs w:val="20"/>
              </w:rPr>
            </w:pPr>
          </w:p>
          <w:p w14:paraId="25D29379" w14:textId="63FE8216" w:rsidR="008F566C" w:rsidRPr="00604803" w:rsidRDefault="008F566C" w:rsidP="00AC220B">
            <w:pPr>
              <w:rPr>
                <w:rFonts w:cstheme="minorHAnsi"/>
                <w:sz w:val="20"/>
                <w:szCs w:val="20"/>
              </w:rPr>
            </w:pPr>
          </w:p>
          <w:p w14:paraId="35D15EEF" w14:textId="3C33C19A" w:rsidR="008F566C" w:rsidRPr="00604803" w:rsidRDefault="008F566C" w:rsidP="00AC220B">
            <w:pPr>
              <w:rPr>
                <w:rFonts w:cstheme="minorHAnsi"/>
                <w:sz w:val="20"/>
                <w:szCs w:val="20"/>
              </w:rPr>
            </w:pPr>
          </w:p>
          <w:p w14:paraId="2897156D" w14:textId="471DC054" w:rsidR="008F566C" w:rsidRPr="00604803" w:rsidRDefault="008F566C" w:rsidP="00AC220B">
            <w:pPr>
              <w:rPr>
                <w:rFonts w:cstheme="minorHAnsi"/>
                <w:sz w:val="20"/>
                <w:szCs w:val="20"/>
              </w:rPr>
            </w:pPr>
          </w:p>
          <w:p w14:paraId="5B68262A" w14:textId="458CF652" w:rsidR="008F566C" w:rsidRPr="00604803" w:rsidRDefault="008F566C" w:rsidP="00AC220B">
            <w:pPr>
              <w:rPr>
                <w:rFonts w:cstheme="minorHAnsi"/>
                <w:sz w:val="20"/>
                <w:szCs w:val="20"/>
              </w:rPr>
            </w:pPr>
          </w:p>
          <w:p w14:paraId="4BD27231" w14:textId="6373A9CD" w:rsidR="008F566C" w:rsidRPr="00604803" w:rsidRDefault="008F566C" w:rsidP="00AC220B">
            <w:pPr>
              <w:rPr>
                <w:rFonts w:cstheme="minorHAnsi"/>
                <w:sz w:val="20"/>
                <w:szCs w:val="20"/>
              </w:rPr>
            </w:pPr>
          </w:p>
          <w:p w14:paraId="6745FBCE" w14:textId="02DA01FB" w:rsidR="008F566C" w:rsidRPr="00604803" w:rsidRDefault="008F566C" w:rsidP="00AC220B">
            <w:pPr>
              <w:rPr>
                <w:rFonts w:cstheme="minorHAnsi"/>
                <w:sz w:val="20"/>
                <w:szCs w:val="20"/>
              </w:rPr>
            </w:pPr>
          </w:p>
          <w:p w14:paraId="008A9C21" w14:textId="60945C54" w:rsidR="008F566C" w:rsidRPr="00604803" w:rsidRDefault="008F566C" w:rsidP="00AC220B">
            <w:pPr>
              <w:rPr>
                <w:rFonts w:cstheme="minorHAnsi"/>
                <w:sz w:val="20"/>
                <w:szCs w:val="20"/>
              </w:rPr>
            </w:pPr>
          </w:p>
          <w:p w14:paraId="36A6F826" w14:textId="3E8A9748" w:rsidR="008F566C" w:rsidRPr="00604803" w:rsidRDefault="008F566C" w:rsidP="00AC220B">
            <w:pPr>
              <w:rPr>
                <w:rFonts w:cstheme="minorHAnsi"/>
                <w:sz w:val="20"/>
                <w:szCs w:val="20"/>
              </w:rPr>
            </w:pPr>
          </w:p>
          <w:p w14:paraId="65DA77F3" w14:textId="77777777" w:rsidR="008F566C" w:rsidRPr="00604803" w:rsidRDefault="008F566C" w:rsidP="00AC220B">
            <w:pPr>
              <w:rPr>
                <w:rFonts w:cstheme="minorHAnsi"/>
                <w:sz w:val="20"/>
                <w:szCs w:val="20"/>
              </w:rPr>
            </w:pPr>
          </w:p>
          <w:p w14:paraId="62015B02" w14:textId="690D3FC1" w:rsidR="008F566C" w:rsidRPr="00604803" w:rsidRDefault="008F566C" w:rsidP="00AC220B">
            <w:pPr>
              <w:rPr>
                <w:rFonts w:cstheme="minorHAnsi"/>
                <w:sz w:val="20"/>
                <w:szCs w:val="20"/>
              </w:rPr>
            </w:pPr>
          </w:p>
          <w:p w14:paraId="3C53BBC3" w14:textId="7356E9D9" w:rsidR="008F566C" w:rsidRPr="00604803" w:rsidRDefault="008F566C" w:rsidP="00AC220B">
            <w:pPr>
              <w:rPr>
                <w:rFonts w:cstheme="minorHAnsi"/>
                <w:sz w:val="20"/>
                <w:szCs w:val="20"/>
              </w:rPr>
            </w:pPr>
          </w:p>
          <w:p w14:paraId="68562B02" w14:textId="4CBCCB42" w:rsidR="008F566C" w:rsidRPr="00604803" w:rsidRDefault="008F566C" w:rsidP="00AC220B">
            <w:pPr>
              <w:rPr>
                <w:rFonts w:cstheme="minorHAnsi"/>
                <w:sz w:val="20"/>
                <w:szCs w:val="20"/>
              </w:rPr>
            </w:pPr>
          </w:p>
          <w:p w14:paraId="01CE9386" w14:textId="6CFE2869" w:rsidR="008F566C" w:rsidRPr="00604803" w:rsidRDefault="008F566C" w:rsidP="00AC220B">
            <w:pPr>
              <w:rPr>
                <w:rFonts w:cstheme="minorHAnsi"/>
                <w:sz w:val="20"/>
                <w:szCs w:val="20"/>
              </w:rPr>
            </w:pPr>
          </w:p>
          <w:p w14:paraId="6D612ED8" w14:textId="444EF833" w:rsidR="008F566C" w:rsidRPr="00604803" w:rsidRDefault="008F566C" w:rsidP="00AC220B">
            <w:pPr>
              <w:rPr>
                <w:rFonts w:cstheme="minorHAnsi"/>
                <w:sz w:val="20"/>
                <w:szCs w:val="20"/>
              </w:rPr>
            </w:pPr>
          </w:p>
          <w:p w14:paraId="24948D61" w14:textId="72007556" w:rsidR="008F566C" w:rsidRPr="00604803" w:rsidRDefault="008F566C" w:rsidP="00AC220B">
            <w:pPr>
              <w:rPr>
                <w:rFonts w:cstheme="minorHAnsi"/>
                <w:sz w:val="20"/>
                <w:szCs w:val="20"/>
              </w:rPr>
            </w:pPr>
          </w:p>
          <w:p w14:paraId="16A25FCD" w14:textId="6E42032D" w:rsidR="008F566C" w:rsidRPr="00604803" w:rsidRDefault="008F566C" w:rsidP="00AC220B">
            <w:pPr>
              <w:rPr>
                <w:rFonts w:cstheme="minorHAnsi"/>
                <w:sz w:val="20"/>
                <w:szCs w:val="20"/>
              </w:rPr>
            </w:pPr>
          </w:p>
          <w:p w14:paraId="7580CF07" w14:textId="69933F25" w:rsidR="008F566C" w:rsidRPr="00604803" w:rsidRDefault="008F566C" w:rsidP="00AC220B">
            <w:pPr>
              <w:rPr>
                <w:rFonts w:cstheme="minorHAnsi"/>
                <w:sz w:val="20"/>
                <w:szCs w:val="20"/>
              </w:rPr>
            </w:pPr>
          </w:p>
          <w:p w14:paraId="50EA552B" w14:textId="48D22D95" w:rsidR="008F566C" w:rsidRPr="00604803" w:rsidRDefault="008F566C" w:rsidP="00AC220B">
            <w:pPr>
              <w:rPr>
                <w:rFonts w:cstheme="minorHAnsi"/>
                <w:sz w:val="20"/>
                <w:szCs w:val="20"/>
              </w:rPr>
            </w:pPr>
          </w:p>
          <w:p w14:paraId="422B9A99" w14:textId="1DD6C7E2" w:rsidR="008F566C" w:rsidRPr="00604803" w:rsidRDefault="008F566C" w:rsidP="00AC220B">
            <w:pPr>
              <w:rPr>
                <w:rFonts w:cstheme="minorHAnsi"/>
                <w:sz w:val="20"/>
                <w:szCs w:val="20"/>
              </w:rPr>
            </w:pPr>
          </w:p>
          <w:p w14:paraId="53BEFCF2" w14:textId="60FAB391" w:rsidR="008F566C" w:rsidRPr="00604803" w:rsidRDefault="008F566C" w:rsidP="00AC220B">
            <w:pPr>
              <w:rPr>
                <w:rFonts w:cstheme="minorHAnsi"/>
                <w:sz w:val="20"/>
                <w:szCs w:val="20"/>
              </w:rPr>
            </w:pPr>
          </w:p>
          <w:p w14:paraId="0CC7B1D9" w14:textId="77777777" w:rsidR="008F566C" w:rsidRPr="00604803" w:rsidRDefault="008F566C" w:rsidP="00AC220B">
            <w:pPr>
              <w:rPr>
                <w:rFonts w:cstheme="minorHAnsi"/>
                <w:sz w:val="20"/>
                <w:szCs w:val="20"/>
              </w:rPr>
            </w:pPr>
          </w:p>
          <w:p w14:paraId="2DD3F579" w14:textId="77777777" w:rsidR="00E67F94" w:rsidRPr="00604803" w:rsidRDefault="00E67F94" w:rsidP="002A76EA">
            <w:pPr>
              <w:jc w:val="center"/>
              <w:rPr>
                <w:rFonts w:cs="Arial"/>
                <w:sz w:val="20"/>
              </w:rPr>
            </w:pPr>
          </w:p>
          <w:p w14:paraId="4EF5870F" w14:textId="77777777" w:rsidR="00E67F94" w:rsidRPr="00604803" w:rsidRDefault="00E67F94" w:rsidP="002A76EA">
            <w:pPr>
              <w:jc w:val="center"/>
              <w:rPr>
                <w:rFonts w:cs="Arial"/>
                <w:sz w:val="20"/>
              </w:rPr>
            </w:pPr>
          </w:p>
          <w:p w14:paraId="2B992717" w14:textId="77777777" w:rsidR="00E67F94" w:rsidRPr="00604803" w:rsidRDefault="00E67F94" w:rsidP="002A76EA">
            <w:pPr>
              <w:jc w:val="center"/>
              <w:rPr>
                <w:rFonts w:cs="Arial"/>
                <w:sz w:val="20"/>
              </w:rPr>
            </w:pPr>
          </w:p>
          <w:p w14:paraId="3C78C2B5" w14:textId="77777777" w:rsidR="00E67F94" w:rsidRPr="00604803" w:rsidRDefault="00E67F94" w:rsidP="002A76EA">
            <w:pPr>
              <w:jc w:val="center"/>
              <w:rPr>
                <w:rFonts w:cs="Arial"/>
                <w:sz w:val="20"/>
              </w:rPr>
            </w:pPr>
          </w:p>
          <w:p w14:paraId="442E47FB" w14:textId="77777777" w:rsidR="00E67F94" w:rsidRPr="00604803" w:rsidRDefault="00E67F94" w:rsidP="002A76EA">
            <w:pPr>
              <w:jc w:val="center"/>
              <w:rPr>
                <w:rFonts w:cs="Arial"/>
                <w:sz w:val="20"/>
              </w:rPr>
            </w:pPr>
          </w:p>
          <w:p w14:paraId="4B43D1A2" w14:textId="7FD25C5D" w:rsidR="00E67F94" w:rsidRPr="00604803" w:rsidRDefault="00E67F94" w:rsidP="002A76EA">
            <w:pPr>
              <w:jc w:val="center"/>
              <w:rPr>
                <w:rFonts w:cs="Arial"/>
                <w:sz w:val="20"/>
              </w:rPr>
            </w:pPr>
          </w:p>
        </w:tc>
        <w:tc>
          <w:tcPr>
            <w:tcW w:w="2047" w:type="pct"/>
            <w:vAlign w:val="center"/>
          </w:tcPr>
          <w:p w14:paraId="6011CD5D" w14:textId="642C2136" w:rsidR="00F310F2" w:rsidRPr="00F310F2" w:rsidRDefault="00F310F2" w:rsidP="00F310F2">
            <w:pPr>
              <w:rPr>
                <w:rFonts w:cstheme="minorHAnsi"/>
                <w:sz w:val="20"/>
                <w:szCs w:val="20"/>
              </w:rPr>
            </w:pPr>
            <w:r w:rsidRPr="00F310F2">
              <w:rPr>
                <w:rFonts w:cstheme="minorHAnsi"/>
                <w:sz w:val="20"/>
                <w:szCs w:val="20"/>
              </w:rPr>
              <w:t>Tarea</w:t>
            </w:r>
            <w:r w:rsidR="00131988">
              <w:rPr>
                <w:rFonts w:cstheme="minorHAnsi"/>
                <w:sz w:val="20"/>
                <w:szCs w:val="20"/>
              </w:rPr>
              <w:t xml:space="preserve"> 10</w:t>
            </w:r>
            <w:r w:rsidRPr="00F310F2">
              <w:rPr>
                <w:rFonts w:cstheme="minorHAnsi"/>
                <w:sz w:val="20"/>
                <w:szCs w:val="20"/>
              </w:rPr>
              <w:t xml:space="preserve">. Casos prácticos de clasificación </w:t>
            </w:r>
          </w:p>
          <w:p w14:paraId="26005043" w14:textId="166A8155" w:rsidR="00F310F2" w:rsidRPr="00F310F2" w:rsidRDefault="00F310F2" w:rsidP="00F310F2">
            <w:pPr>
              <w:rPr>
                <w:rFonts w:cstheme="minorHAnsi"/>
                <w:sz w:val="20"/>
                <w:szCs w:val="20"/>
              </w:rPr>
            </w:pPr>
            <w:r w:rsidRPr="00F310F2">
              <w:rPr>
                <w:rFonts w:cstheme="minorHAnsi"/>
                <w:sz w:val="20"/>
                <w:szCs w:val="20"/>
              </w:rPr>
              <w:t>El profesor señala los lineamientos para realizar la compilación de información respecto de las mercancías señaladas en las Secciones V</w:t>
            </w:r>
            <w:r>
              <w:rPr>
                <w:rFonts w:cstheme="minorHAnsi"/>
                <w:sz w:val="20"/>
                <w:szCs w:val="20"/>
              </w:rPr>
              <w:t>II</w:t>
            </w:r>
            <w:r w:rsidRPr="00F310F2">
              <w:rPr>
                <w:rFonts w:cstheme="minorHAnsi"/>
                <w:sz w:val="20"/>
                <w:szCs w:val="20"/>
              </w:rPr>
              <w:t xml:space="preserve"> y VI</w:t>
            </w:r>
            <w:r>
              <w:rPr>
                <w:rFonts w:cstheme="minorHAnsi"/>
                <w:sz w:val="20"/>
                <w:szCs w:val="20"/>
              </w:rPr>
              <w:t>II</w:t>
            </w:r>
            <w:r w:rsidRPr="00F310F2">
              <w:rPr>
                <w:rFonts w:cstheme="minorHAnsi"/>
                <w:sz w:val="20"/>
                <w:szCs w:val="20"/>
              </w:rPr>
              <w:t xml:space="preserve"> de la LIGIE. </w:t>
            </w:r>
          </w:p>
          <w:p w14:paraId="6C7DFD47" w14:textId="7513EE42" w:rsidR="00390687" w:rsidRDefault="00F310F2" w:rsidP="00F310F2">
            <w:pPr>
              <w:rPr>
                <w:rFonts w:asciiTheme="minorHAnsi" w:hAnsiTheme="minorHAnsi" w:cstheme="minorHAnsi"/>
                <w:sz w:val="20"/>
                <w:szCs w:val="20"/>
              </w:rPr>
            </w:pPr>
            <w:r w:rsidRPr="00F310F2">
              <w:rPr>
                <w:rFonts w:cstheme="minorHAnsi"/>
                <w:sz w:val="20"/>
                <w:szCs w:val="20"/>
              </w:rPr>
              <w:t>El profesor proporciona un ejemplo de la estructura en la que se basarán para efectos de esta evidencia.</w:t>
            </w:r>
          </w:p>
          <w:p w14:paraId="5A0C104A" w14:textId="7932D1D3" w:rsidR="00BC35CE" w:rsidRDefault="00BC35CE" w:rsidP="00D67E5A">
            <w:pPr>
              <w:rPr>
                <w:rFonts w:asciiTheme="minorHAnsi" w:hAnsiTheme="minorHAnsi" w:cstheme="minorHAnsi"/>
                <w:sz w:val="20"/>
                <w:szCs w:val="20"/>
              </w:rPr>
            </w:pPr>
            <w:r>
              <w:rPr>
                <w:rFonts w:asciiTheme="minorHAnsi" w:hAnsiTheme="minorHAnsi" w:cstheme="minorHAnsi"/>
                <w:sz w:val="20"/>
                <w:szCs w:val="20"/>
              </w:rPr>
              <w:t>.</w:t>
            </w:r>
          </w:p>
          <w:p w14:paraId="167B6C0D" w14:textId="09389A78" w:rsidR="00BC35CE" w:rsidRDefault="00BC35CE" w:rsidP="00D67E5A">
            <w:pPr>
              <w:rPr>
                <w:rFonts w:asciiTheme="minorHAnsi" w:hAnsiTheme="minorHAnsi" w:cstheme="minorHAnsi"/>
                <w:sz w:val="20"/>
                <w:szCs w:val="20"/>
              </w:rPr>
            </w:pPr>
          </w:p>
          <w:p w14:paraId="5B8AA45D" w14:textId="70D07B85" w:rsidR="008F566C" w:rsidRDefault="008F566C" w:rsidP="00D67E5A">
            <w:pPr>
              <w:rPr>
                <w:rFonts w:asciiTheme="minorHAnsi" w:hAnsiTheme="minorHAnsi" w:cstheme="minorHAnsi"/>
                <w:sz w:val="20"/>
                <w:szCs w:val="20"/>
              </w:rPr>
            </w:pPr>
          </w:p>
          <w:p w14:paraId="091F8133" w14:textId="18AC39F3" w:rsidR="008F566C" w:rsidRDefault="008F566C" w:rsidP="00D67E5A">
            <w:pPr>
              <w:rPr>
                <w:rFonts w:asciiTheme="minorHAnsi" w:hAnsiTheme="minorHAnsi" w:cstheme="minorHAnsi"/>
                <w:sz w:val="20"/>
                <w:szCs w:val="20"/>
              </w:rPr>
            </w:pPr>
          </w:p>
          <w:p w14:paraId="2237F080" w14:textId="57123471" w:rsidR="008F566C" w:rsidRDefault="008F566C" w:rsidP="00D67E5A">
            <w:pPr>
              <w:rPr>
                <w:rFonts w:asciiTheme="minorHAnsi" w:hAnsiTheme="minorHAnsi" w:cstheme="minorHAnsi"/>
                <w:sz w:val="20"/>
                <w:szCs w:val="20"/>
              </w:rPr>
            </w:pPr>
          </w:p>
          <w:p w14:paraId="7072BA00" w14:textId="7C5681DD" w:rsidR="008F566C" w:rsidRDefault="008F566C" w:rsidP="00D67E5A">
            <w:pPr>
              <w:rPr>
                <w:rFonts w:asciiTheme="minorHAnsi" w:hAnsiTheme="minorHAnsi" w:cstheme="minorHAnsi"/>
                <w:sz w:val="20"/>
                <w:szCs w:val="20"/>
              </w:rPr>
            </w:pPr>
          </w:p>
          <w:p w14:paraId="1DC102D5" w14:textId="77777777" w:rsidR="008F566C" w:rsidRDefault="008F566C" w:rsidP="00D67E5A">
            <w:pPr>
              <w:rPr>
                <w:rFonts w:asciiTheme="minorHAnsi" w:hAnsiTheme="minorHAnsi" w:cstheme="minorHAnsi"/>
                <w:sz w:val="20"/>
                <w:szCs w:val="20"/>
              </w:rPr>
            </w:pPr>
          </w:p>
          <w:p w14:paraId="78D08C1D" w14:textId="739C3569" w:rsidR="00BC35CE" w:rsidRDefault="00BC35CE" w:rsidP="00D67E5A">
            <w:pPr>
              <w:rPr>
                <w:rFonts w:asciiTheme="minorHAnsi" w:hAnsiTheme="minorHAnsi" w:cstheme="minorHAnsi"/>
                <w:sz w:val="20"/>
                <w:szCs w:val="20"/>
              </w:rPr>
            </w:pPr>
          </w:p>
          <w:p w14:paraId="4AB9E72B" w14:textId="12D6C2B5" w:rsidR="00BC35CE" w:rsidRDefault="00BC35CE" w:rsidP="00D67E5A">
            <w:pPr>
              <w:rPr>
                <w:rFonts w:asciiTheme="minorHAnsi" w:hAnsiTheme="minorHAnsi" w:cstheme="minorHAnsi"/>
                <w:sz w:val="20"/>
                <w:szCs w:val="20"/>
              </w:rPr>
            </w:pPr>
          </w:p>
          <w:p w14:paraId="53F855FF" w14:textId="7907F2F9" w:rsidR="008F566C" w:rsidRDefault="008F566C" w:rsidP="00D67E5A">
            <w:pPr>
              <w:rPr>
                <w:rFonts w:asciiTheme="minorHAnsi" w:hAnsiTheme="minorHAnsi" w:cstheme="minorHAnsi"/>
                <w:sz w:val="20"/>
                <w:szCs w:val="20"/>
              </w:rPr>
            </w:pPr>
          </w:p>
          <w:p w14:paraId="41012468" w14:textId="63DE7DA0" w:rsidR="008F566C" w:rsidRDefault="008F566C" w:rsidP="00D67E5A">
            <w:pPr>
              <w:rPr>
                <w:rFonts w:asciiTheme="minorHAnsi" w:hAnsiTheme="minorHAnsi" w:cstheme="minorHAnsi"/>
                <w:sz w:val="20"/>
                <w:szCs w:val="20"/>
              </w:rPr>
            </w:pPr>
          </w:p>
          <w:p w14:paraId="698646C7" w14:textId="5F563076" w:rsidR="008F566C" w:rsidRDefault="008F566C" w:rsidP="00D67E5A">
            <w:pPr>
              <w:rPr>
                <w:rFonts w:asciiTheme="minorHAnsi" w:hAnsiTheme="minorHAnsi" w:cstheme="minorHAnsi"/>
                <w:sz w:val="20"/>
                <w:szCs w:val="20"/>
              </w:rPr>
            </w:pPr>
          </w:p>
          <w:p w14:paraId="088DF57D" w14:textId="490F6EFD" w:rsidR="008F566C" w:rsidRDefault="008F566C" w:rsidP="00D67E5A">
            <w:pPr>
              <w:rPr>
                <w:rFonts w:asciiTheme="minorHAnsi" w:hAnsiTheme="minorHAnsi" w:cstheme="minorHAnsi"/>
                <w:sz w:val="20"/>
                <w:szCs w:val="20"/>
              </w:rPr>
            </w:pPr>
          </w:p>
          <w:p w14:paraId="7021AAB0" w14:textId="569E066A" w:rsidR="008F566C" w:rsidRDefault="008F566C" w:rsidP="00D67E5A">
            <w:pPr>
              <w:rPr>
                <w:rFonts w:asciiTheme="minorHAnsi" w:hAnsiTheme="minorHAnsi" w:cstheme="minorHAnsi"/>
                <w:sz w:val="20"/>
                <w:szCs w:val="20"/>
              </w:rPr>
            </w:pPr>
          </w:p>
          <w:p w14:paraId="076900AE" w14:textId="624BC377" w:rsidR="008F566C" w:rsidRDefault="008F566C" w:rsidP="00D67E5A">
            <w:pPr>
              <w:rPr>
                <w:rFonts w:asciiTheme="minorHAnsi" w:hAnsiTheme="minorHAnsi" w:cstheme="minorHAnsi"/>
                <w:sz w:val="20"/>
                <w:szCs w:val="20"/>
              </w:rPr>
            </w:pPr>
          </w:p>
          <w:p w14:paraId="0F96852C" w14:textId="1C7FB3C4" w:rsidR="008F566C" w:rsidRDefault="008F566C" w:rsidP="00D67E5A">
            <w:pPr>
              <w:rPr>
                <w:rFonts w:asciiTheme="minorHAnsi" w:hAnsiTheme="minorHAnsi" w:cstheme="minorHAnsi"/>
                <w:sz w:val="20"/>
                <w:szCs w:val="20"/>
              </w:rPr>
            </w:pPr>
          </w:p>
          <w:p w14:paraId="6A202451" w14:textId="6E1E2784" w:rsidR="008F566C" w:rsidRDefault="008F566C" w:rsidP="00D67E5A">
            <w:pPr>
              <w:rPr>
                <w:rFonts w:asciiTheme="minorHAnsi" w:hAnsiTheme="minorHAnsi" w:cstheme="minorHAnsi"/>
                <w:sz w:val="20"/>
                <w:szCs w:val="20"/>
              </w:rPr>
            </w:pPr>
          </w:p>
          <w:p w14:paraId="15DEE8F8" w14:textId="239C28DE" w:rsidR="008F566C" w:rsidRDefault="008F566C" w:rsidP="00D67E5A">
            <w:pPr>
              <w:rPr>
                <w:rFonts w:asciiTheme="minorHAnsi" w:hAnsiTheme="minorHAnsi" w:cstheme="minorHAnsi"/>
                <w:sz w:val="20"/>
                <w:szCs w:val="20"/>
              </w:rPr>
            </w:pPr>
          </w:p>
          <w:p w14:paraId="38D89E05" w14:textId="693309B2" w:rsidR="008F566C" w:rsidRDefault="008F566C" w:rsidP="00D67E5A">
            <w:pPr>
              <w:rPr>
                <w:rFonts w:asciiTheme="minorHAnsi" w:hAnsiTheme="minorHAnsi" w:cstheme="minorHAnsi"/>
                <w:sz w:val="20"/>
                <w:szCs w:val="20"/>
              </w:rPr>
            </w:pPr>
          </w:p>
          <w:p w14:paraId="6607D05F" w14:textId="54D1BD21" w:rsidR="008F566C" w:rsidRDefault="008F566C" w:rsidP="00D67E5A">
            <w:pPr>
              <w:rPr>
                <w:rFonts w:asciiTheme="minorHAnsi" w:hAnsiTheme="minorHAnsi" w:cstheme="minorHAnsi"/>
                <w:sz w:val="20"/>
                <w:szCs w:val="20"/>
              </w:rPr>
            </w:pPr>
          </w:p>
          <w:p w14:paraId="0D51750E" w14:textId="09045A4E" w:rsidR="008F566C" w:rsidRDefault="008F566C" w:rsidP="00D67E5A">
            <w:pPr>
              <w:rPr>
                <w:rFonts w:asciiTheme="minorHAnsi" w:hAnsiTheme="minorHAnsi" w:cstheme="minorHAnsi"/>
                <w:sz w:val="20"/>
                <w:szCs w:val="20"/>
              </w:rPr>
            </w:pPr>
          </w:p>
          <w:p w14:paraId="07090901" w14:textId="00AB145A" w:rsidR="008F566C" w:rsidRDefault="008F566C" w:rsidP="00D67E5A">
            <w:pPr>
              <w:rPr>
                <w:rFonts w:asciiTheme="minorHAnsi" w:hAnsiTheme="minorHAnsi" w:cstheme="minorHAnsi"/>
                <w:sz w:val="20"/>
                <w:szCs w:val="20"/>
              </w:rPr>
            </w:pPr>
          </w:p>
          <w:p w14:paraId="3E3881E2" w14:textId="18DB95FE" w:rsidR="008F566C" w:rsidRDefault="008F566C" w:rsidP="00D67E5A">
            <w:pPr>
              <w:rPr>
                <w:rFonts w:asciiTheme="minorHAnsi" w:hAnsiTheme="minorHAnsi" w:cstheme="minorHAnsi"/>
                <w:sz w:val="20"/>
                <w:szCs w:val="20"/>
              </w:rPr>
            </w:pPr>
          </w:p>
          <w:p w14:paraId="3B15FCE0" w14:textId="559301C7" w:rsidR="008F566C" w:rsidRDefault="008F566C" w:rsidP="00D67E5A">
            <w:pPr>
              <w:rPr>
                <w:rFonts w:asciiTheme="minorHAnsi" w:hAnsiTheme="minorHAnsi" w:cstheme="minorHAnsi"/>
                <w:sz w:val="20"/>
                <w:szCs w:val="20"/>
              </w:rPr>
            </w:pPr>
          </w:p>
          <w:p w14:paraId="03B8186C" w14:textId="488D94A4" w:rsidR="008F566C" w:rsidRDefault="008F566C" w:rsidP="00D67E5A">
            <w:pPr>
              <w:rPr>
                <w:rFonts w:asciiTheme="minorHAnsi" w:hAnsiTheme="minorHAnsi" w:cstheme="minorHAnsi"/>
                <w:sz w:val="20"/>
                <w:szCs w:val="20"/>
              </w:rPr>
            </w:pPr>
          </w:p>
          <w:p w14:paraId="7A8C3443" w14:textId="6FBDE2A0" w:rsidR="008F566C" w:rsidRDefault="008F566C" w:rsidP="00D67E5A">
            <w:pPr>
              <w:rPr>
                <w:rFonts w:asciiTheme="minorHAnsi" w:hAnsiTheme="minorHAnsi" w:cstheme="minorHAnsi"/>
                <w:sz w:val="20"/>
                <w:szCs w:val="20"/>
              </w:rPr>
            </w:pPr>
          </w:p>
          <w:p w14:paraId="62AC10BB" w14:textId="7E0AB277" w:rsidR="008F566C" w:rsidRDefault="008F566C" w:rsidP="00D67E5A">
            <w:pPr>
              <w:rPr>
                <w:rFonts w:asciiTheme="minorHAnsi" w:hAnsiTheme="minorHAnsi" w:cstheme="minorHAnsi"/>
                <w:sz w:val="20"/>
                <w:szCs w:val="20"/>
              </w:rPr>
            </w:pPr>
          </w:p>
          <w:p w14:paraId="7B6D8BF1" w14:textId="349EA18D" w:rsidR="008F566C" w:rsidRDefault="008F566C" w:rsidP="00D67E5A">
            <w:pPr>
              <w:rPr>
                <w:rFonts w:asciiTheme="minorHAnsi" w:hAnsiTheme="minorHAnsi" w:cstheme="minorHAnsi"/>
                <w:sz w:val="20"/>
                <w:szCs w:val="20"/>
              </w:rPr>
            </w:pPr>
          </w:p>
          <w:p w14:paraId="44A86195" w14:textId="0AB47649" w:rsidR="008F566C" w:rsidRDefault="008F566C" w:rsidP="00D67E5A">
            <w:pPr>
              <w:rPr>
                <w:rFonts w:asciiTheme="minorHAnsi" w:hAnsiTheme="minorHAnsi" w:cstheme="minorHAnsi"/>
                <w:sz w:val="20"/>
                <w:szCs w:val="20"/>
              </w:rPr>
            </w:pPr>
          </w:p>
          <w:p w14:paraId="482A8A3D" w14:textId="77777777" w:rsidR="008F566C" w:rsidRDefault="008F566C" w:rsidP="00D67E5A">
            <w:pPr>
              <w:rPr>
                <w:rFonts w:asciiTheme="minorHAnsi" w:hAnsiTheme="minorHAnsi" w:cstheme="minorHAnsi"/>
                <w:sz w:val="20"/>
                <w:szCs w:val="20"/>
              </w:rPr>
            </w:pPr>
          </w:p>
          <w:p w14:paraId="12E69CFD" w14:textId="34216436" w:rsidR="00BC35CE" w:rsidRDefault="00BC35CE" w:rsidP="00D67E5A">
            <w:pPr>
              <w:rPr>
                <w:rFonts w:asciiTheme="minorHAnsi" w:hAnsiTheme="minorHAnsi" w:cstheme="minorHAnsi"/>
                <w:sz w:val="20"/>
                <w:szCs w:val="20"/>
              </w:rPr>
            </w:pPr>
          </w:p>
          <w:p w14:paraId="000E3E58" w14:textId="77777777" w:rsidR="00BC35CE" w:rsidRDefault="00BC35CE" w:rsidP="00D67E5A">
            <w:pPr>
              <w:rPr>
                <w:rFonts w:asciiTheme="minorHAnsi" w:hAnsiTheme="minorHAnsi" w:cstheme="minorHAnsi"/>
                <w:sz w:val="20"/>
                <w:szCs w:val="20"/>
              </w:rPr>
            </w:pPr>
          </w:p>
          <w:p w14:paraId="6A504D55" w14:textId="57BBC89D" w:rsidR="00D67E5A" w:rsidRPr="00541625" w:rsidRDefault="00D67E5A" w:rsidP="00D67E5A">
            <w:pPr>
              <w:rPr>
                <w:rFonts w:asciiTheme="minorHAnsi" w:hAnsiTheme="minorHAnsi" w:cstheme="minorHAnsi"/>
                <w:sz w:val="20"/>
                <w:szCs w:val="20"/>
              </w:rPr>
            </w:pPr>
            <w:r w:rsidRPr="00541625">
              <w:rPr>
                <w:rFonts w:asciiTheme="minorHAnsi" w:hAnsiTheme="minorHAnsi" w:cstheme="minorHAnsi"/>
                <w:sz w:val="20"/>
                <w:szCs w:val="20"/>
              </w:rPr>
              <w:tab/>
            </w:r>
          </w:p>
          <w:p w14:paraId="0A298296" w14:textId="77777777" w:rsidR="00E67F94" w:rsidRDefault="00E67F94" w:rsidP="00D67E5A">
            <w:pPr>
              <w:rPr>
                <w:rFonts w:cs="Arial"/>
                <w:sz w:val="20"/>
              </w:rPr>
            </w:pPr>
          </w:p>
          <w:p w14:paraId="4DD0BFE9" w14:textId="77777777" w:rsidR="00D67E5A" w:rsidRDefault="00D67E5A" w:rsidP="00D67E5A">
            <w:pPr>
              <w:rPr>
                <w:rFonts w:cs="Arial"/>
                <w:sz w:val="20"/>
              </w:rPr>
            </w:pPr>
          </w:p>
          <w:p w14:paraId="4B2F7E10" w14:textId="77777777" w:rsidR="00D67E5A" w:rsidRDefault="00D67E5A" w:rsidP="00D67E5A">
            <w:pPr>
              <w:rPr>
                <w:rFonts w:cs="Arial"/>
                <w:sz w:val="20"/>
              </w:rPr>
            </w:pPr>
          </w:p>
          <w:p w14:paraId="4B657FD8" w14:textId="77777777" w:rsidR="00D67E5A" w:rsidRDefault="00D67E5A" w:rsidP="00D67E5A">
            <w:pPr>
              <w:rPr>
                <w:rFonts w:cs="Arial"/>
                <w:sz w:val="20"/>
              </w:rPr>
            </w:pPr>
          </w:p>
          <w:p w14:paraId="11724C95" w14:textId="77777777" w:rsidR="00D67E5A" w:rsidRDefault="00D67E5A" w:rsidP="00D67E5A">
            <w:pPr>
              <w:rPr>
                <w:rFonts w:cs="Arial"/>
                <w:sz w:val="20"/>
              </w:rPr>
            </w:pPr>
          </w:p>
          <w:p w14:paraId="03CE18A2" w14:textId="0FE64F06" w:rsidR="00D67E5A" w:rsidRPr="002D56B1" w:rsidRDefault="00D67E5A" w:rsidP="00D67E5A">
            <w:pPr>
              <w:rPr>
                <w:rFonts w:cs="Arial"/>
                <w:sz w:val="20"/>
              </w:rPr>
            </w:pPr>
          </w:p>
        </w:tc>
        <w:tc>
          <w:tcPr>
            <w:tcW w:w="1347" w:type="pct"/>
            <w:vAlign w:val="center"/>
          </w:tcPr>
          <w:p w14:paraId="6E43606E" w14:textId="77777777" w:rsidR="00E75303" w:rsidRPr="00F523B9" w:rsidRDefault="00E75303" w:rsidP="00E75303">
            <w:pPr>
              <w:jc w:val="both"/>
              <w:textAlignment w:val="baseline"/>
              <w:rPr>
                <w:rFonts w:eastAsia="Times New Roman"/>
                <w:color w:val="000000"/>
                <w:lang w:eastAsia="es-MX"/>
              </w:rPr>
            </w:pPr>
            <w:r w:rsidRPr="00F523B9">
              <w:rPr>
                <w:rFonts w:eastAsia="Times New Roman"/>
                <w:color w:val="000000"/>
                <w:lang w:eastAsia="es-MX"/>
              </w:rPr>
              <w:t>Ley de los Impuestos Generales de Importación y de Exportación (LIGIE):</w:t>
            </w:r>
          </w:p>
          <w:p w14:paraId="29D75259" w14:textId="77777777" w:rsidR="00E75303" w:rsidRDefault="004C6DA0" w:rsidP="00E75303">
            <w:pPr>
              <w:jc w:val="both"/>
              <w:textAlignment w:val="baseline"/>
              <w:rPr>
                <w:rFonts w:eastAsia="Times New Roman"/>
                <w:color w:val="000000"/>
                <w:lang w:eastAsia="es-MX"/>
              </w:rPr>
            </w:pPr>
            <w:hyperlink r:id="rId91" w:history="1">
              <w:r w:rsidR="00E75303" w:rsidRPr="00F523B9">
                <w:rPr>
                  <w:rStyle w:val="Hipervnculo"/>
                  <w:rFonts w:eastAsia="Times New Roman"/>
                  <w:lang w:eastAsia="es-MX"/>
                </w:rPr>
                <w:t>http://www.diputados.gob.mx/LeyesBiblio/pdf/LIGIEx_010720.pdf</w:t>
              </w:r>
            </w:hyperlink>
          </w:p>
          <w:p w14:paraId="447EF9DF" w14:textId="77777777" w:rsidR="00E75303" w:rsidRDefault="00E75303" w:rsidP="00E75303">
            <w:pPr>
              <w:jc w:val="both"/>
              <w:textAlignment w:val="baseline"/>
              <w:rPr>
                <w:rFonts w:eastAsia="Times New Roman"/>
                <w:color w:val="000000"/>
                <w:lang w:eastAsia="es-MX"/>
              </w:rPr>
            </w:pPr>
          </w:p>
          <w:p w14:paraId="5644BC2C" w14:textId="77777777" w:rsidR="00E75303" w:rsidRDefault="00E75303" w:rsidP="00E75303">
            <w:r>
              <w:t>SADCM (NOMENCLATURA) OMA</w:t>
            </w:r>
          </w:p>
          <w:p w14:paraId="25F3CDDC" w14:textId="77777777" w:rsidR="00E75303" w:rsidRDefault="004C6DA0" w:rsidP="00E75303">
            <w:pPr>
              <w:rPr>
                <w:rFonts w:eastAsia="Times New Roman"/>
                <w:color w:val="000000"/>
                <w:lang w:eastAsia="es-MX"/>
              </w:rPr>
            </w:pPr>
            <w:hyperlink r:id="rId92" w:history="1">
              <w:r w:rsidR="00E75303" w:rsidRPr="00A757AD">
                <w:rPr>
                  <w:rStyle w:val="Hipervnculo"/>
                </w:rPr>
                <w:t>http://www.wcoomd.org/en/topics/nomenclature/instrument-and-tools/hs_nomenclature_previous_editions/hs_nomenclature_table_2012.aspx</w:t>
              </w:r>
            </w:hyperlink>
          </w:p>
          <w:p w14:paraId="152D3DA7" w14:textId="77777777" w:rsidR="00E75303" w:rsidRPr="00F523B9" w:rsidRDefault="00E75303" w:rsidP="00E75303">
            <w:pPr>
              <w:jc w:val="both"/>
              <w:textAlignment w:val="baseline"/>
              <w:rPr>
                <w:rFonts w:eastAsia="Times New Roman"/>
                <w:color w:val="000000"/>
                <w:lang w:eastAsia="es-MX"/>
              </w:rPr>
            </w:pPr>
          </w:p>
          <w:p w14:paraId="03A2E326" w14:textId="77777777" w:rsidR="00E75303" w:rsidRPr="00F523B9" w:rsidRDefault="00E75303" w:rsidP="00E75303">
            <w:pPr>
              <w:jc w:val="both"/>
              <w:textAlignment w:val="baseline"/>
              <w:rPr>
                <w:rFonts w:eastAsia="Times New Roman"/>
                <w:color w:val="000000"/>
                <w:lang w:eastAsia="es-MX"/>
              </w:rPr>
            </w:pPr>
            <w:r w:rsidRPr="00F523B9">
              <w:rPr>
                <w:rFonts w:eastAsia="Times New Roman"/>
                <w:color w:val="000000"/>
                <w:lang w:eastAsia="es-MX"/>
              </w:rPr>
              <w:t>OMA Y OMC:</w:t>
            </w:r>
          </w:p>
          <w:p w14:paraId="1AF0D41E" w14:textId="77777777" w:rsidR="00E75303" w:rsidRDefault="004C6DA0" w:rsidP="00E75303">
            <w:pPr>
              <w:rPr>
                <w:rFonts w:eastAsia="Times New Roman"/>
                <w:color w:val="000000"/>
                <w:lang w:eastAsia="es-MX"/>
              </w:rPr>
            </w:pPr>
            <w:hyperlink r:id="rId93" w:history="1">
              <w:r w:rsidR="00E75303" w:rsidRPr="00F523B9">
                <w:rPr>
                  <w:rStyle w:val="Hipervnculo"/>
                  <w:rFonts w:eastAsia="Times New Roman"/>
                  <w:lang w:eastAsia="es-MX"/>
                </w:rPr>
                <w:t>https://www.wto.org/spanish/thewto_s/coher_s/wto_wco_s.htm</w:t>
              </w:r>
            </w:hyperlink>
          </w:p>
          <w:p w14:paraId="240635ED" w14:textId="77777777" w:rsidR="00E75303" w:rsidRDefault="00E75303" w:rsidP="00E75303">
            <w:pPr>
              <w:rPr>
                <w:rFonts w:eastAsia="Times New Roman"/>
                <w:color w:val="000000"/>
                <w:lang w:eastAsia="es-MX"/>
              </w:rPr>
            </w:pPr>
          </w:p>
          <w:p w14:paraId="1D4F9353" w14:textId="77777777" w:rsidR="00E75303" w:rsidRDefault="00E75303" w:rsidP="00E75303">
            <w:pPr>
              <w:rPr>
                <w:rFonts w:eastAsia="Times New Roman"/>
                <w:color w:val="000000"/>
                <w:sz w:val="18"/>
                <w:szCs w:val="18"/>
                <w:lang w:eastAsia="es-MX"/>
              </w:rPr>
            </w:pPr>
            <w:r>
              <w:rPr>
                <w:rFonts w:eastAsia="Times New Roman"/>
                <w:color w:val="000000"/>
                <w:lang w:eastAsia="es-MX"/>
              </w:rPr>
              <w:t>LEY ADUANERA</w:t>
            </w:r>
          </w:p>
          <w:p w14:paraId="10D3A2E8" w14:textId="77777777" w:rsidR="00E75303" w:rsidRDefault="004C6DA0" w:rsidP="00E75303">
            <w:pPr>
              <w:rPr>
                <w:sz w:val="18"/>
                <w:szCs w:val="18"/>
              </w:rPr>
            </w:pPr>
            <w:hyperlink r:id="rId94" w:history="1">
              <w:r w:rsidR="00E75303" w:rsidRPr="00A757AD">
                <w:rPr>
                  <w:rStyle w:val="Hipervnculo"/>
                  <w:sz w:val="18"/>
                  <w:szCs w:val="18"/>
                </w:rPr>
                <w:t>http://www.diputados.gob.mx/LeyesBiblio/pdf/12_061120.pdf</w:t>
              </w:r>
            </w:hyperlink>
          </w:p>
          <w:p w14:paraId="221D6A43" w14:textId="77777777" w:rsidR="00E75303" w:rsidRDefault="00E75303" w:rsidP="00E75303">
            <w:pPr>
              <w:rPr>
                <w:rFonts w:ascii="Arial" w:hAnsi="Arial"/>
              </w:rPr>
            </w:pPr>
          </w:p>
          <w:p w14:paraId="5D8246DB" w14:textId="77777777" w:rsidR="00E75303" w:rsidRPr="00D91D14" w:rsidRDefault="00E75303" w:rsidP="00E75303">
            <w:pPr>
              <w:jc w:val="both"/>
              <w:textAlignment w:val="baseline"/>
              <w:rPr>
                <w:rFonts w:eastAsia="Times New Roman" w:cstheme="minorHAnsi"/>
                <w:color w:val="000000"/>
                <w:sz w:val="18"/>
                <w:szCs w:val="18"/>
                <w:lang w:eastAsia="es-MX"/>
              </w:rPr>
            </w:pPr>
            <w:r w:rsidRPr="00D91D14">
              <w:rPr>
                <w:rFonts w:eastAsia="Times New Roman" w:cstheme="minorHAnsi"/>
                <w:color w:val="000000"/>
                <w:sz w:val="18"/>
                <w:szCs w:val="18"/>
                <w:lang w:eastAsia="es-MX"/>
              </w:rPr>
              <w:t>Legislación de Comercio Exterior 2020 </w:t>
            </w:r>
          </w:p>
          <w:p w14:paraId="69E53A70" w14:textId="77777777" w:rsidR="00E75303" w:rsidRPr="00D91D14" w:rsidRDefault="004C6DA0" w:rsidP="00E75303">
            <w:pPr>
              <w:jc w:val="both"/>
              <w:textAlignment w:val="baseline"/>
              <w:rPr>
                <w:rFonts w:eastAsia="Times New Roman" w:cstheme="minorHAnsi"/>
                <w:color w:val="000000"/>
                <w:sz w:val="18"/>
                <w:szCs w:val="18"/>
                <w:lang w:eastAsia="es-MX"/>
              </w:rPr>
            </w:pPr>
            <w:hyperlink r:id="rId95" w:tgtFrame="_blank" w:history="1">
              <w:r w:rsidR="00E75303" w:rsidRPr="00D91D14">
                <w:rPr>
                  <w:rFonts w:eastAsia="Times New Roman" w:cstheme="minorHAnsi"/>
                  <w:color w:val="0000FF"/>
                  <w:sz w:val="18"/>
                  <w:szCs w:val="18"/>
                  <w:u w:val="single"/>
                  <w:lang w:eastAsia="es-MX"/>
                </w:rPr>
                <w:t>http://www.diputados.gob.mx/LeyesBiblio/pdf/28.pdf</w:t>
              </w:r>
            </w:hyperlink>
            <w:r w:rsidR="00E75303" w:rsidRPr="00D91D14">
              <w:rPr>
                <w:rFonts w:eastAsia="Times New Roman" w:cstheme="minorHAnsi"/>
                <w:sz w:val="18"/>
                <w:szCs w:val="18"/>
                <w:lang w:eastAsia="es-MX"/>
              </w:rPr>
              <w:t> </w:t>
            </w:r>
          </w:p>
          <w:p w14:paraId="19FFD6B2" w14:textId="77777777" w:rsidR="00E75303" w:rsidRPr="00D91D14" w:rsidRDefault="00E75303" w:rsidP="00E75303">
            <w:pPr>
              <w:jc w:val="both"/>
              <w:textAlignment w:val="baseline"/>
              <w:rPr>
                <w:rFonts w:eastAsia="Times New Roman" w:cstheme="minorHAnsi"/>
                <w:color w:val="000000"/>
                <w:sz w:val="18"/>
                <w:szCs w:val="18"/>
                <w:lang w:eastAsia="es-MX"/>
              </w:rPr>
            </w:pPr>
            <w:r w:rsidRPr="00D91D14">
              <w:rPr>
                <w:rFonts w:eastAsia="Times New Roman" w:cstheme="minorHAnsi"/>
                <w:color w:val="000000"/>
                <w:sz w:val="18"/>
                <w:szCs w:val="18"/>
                <w:lang w:eastAsia="es-MX"/>
              </w:rPr>
              <w:t> </w:t>
            </w:r>
          </w:p>
          <w:p w14:paraId="06DC35BF" w14:textId="77777777" w:rsidR="00E75303" w:rsidRPr="00D91D14" w:rsidRDefault="00E75303" w:rsidP="00E75303">
            <w:pPr>
              <w:jc w:val="both"/>
              <w:textAlignment w:val="baseline"/>
              <w:rPr>
                <w:rFonts w:eastAsia="Times New Roman" w:cstheme="minorHAnsi"/>
                <w:color w:val="000000"/>
                <w:sz w:val="18"/>
                <w:szCs w:val="18"/>
                <w:lang w:eastAsia="es-MX"/>
              </w:rPr>
            </w:pPr>
            <w:r w:rsidRPr="00D91D14">
              <w:rPr>
                <w:rFonts w:eastAsia="Times New Roman" w:cstheme="minorHAnsi"/>
                <w:color w:val="000000"/>
                <w:sz w:val="18"/>
                <w:szCs w:val="18"/>
                <w:lang w:eastAsia="es-MX"/>
              </w:rPr>
              <w:t>Reglamento de la Ley de  Comercio Exterior 2020 </w:t>
            </w:r>
          </w:p>
          <w:p w14:paraId="49069403" w14:textId="77777777" w:rsidR="00E75303" w:rsidRPr="00D91D14" w:rsidRDefault="00E75303" w:rsidP="00E75303">
            <w:pPr>
              <w:jc w:val="both"/>
              <w:textAlignment w:val="baseline"/>
              <w:rPr>
                <w:rFonts w:eastAsia="Times New Roman" w:cstheme="minorHAnsi"/>
                <w:color w:val="000000"/>
                <w:sz w:val="18"/>
                <w:szCs w:val="18"/>
                <w:lang w:eastAsia="es-MX"/>
              </w:rPr>
            </w:pPr>
            <w:r w:rsidRPr="00D91D14">
              <w:rPr>
                <w:rFonts w:eastAsia="Times New Roman" w:cstheme="minorHAnsi"/>
                <w:color w:val="000000"/>
                <w:sz w:val="18"/>
                <w:szCs w:val="18"/>
                <w:lang w:eastAsia="es-MX"/>
              </w:rPr>
              <w:t> </w:t>
            </w:r>
          </w:p>
          <w:p w14:paraId="1C6916B3" w14:textId="77777777" w:rsidR="00E75303" w:rsidRPr="00D91D14" w:rsidRDefault="004C6DA0" w:rsidP="00E75303">
            <w:pPr>
              <w:jc w:val="both"/>
              <w:textAlignment w:val="baseline"/>
              <w:rPr>
                <w:rFonts w:eastAsia="Times New Roman" w:cstheme="minorHAnsi"/>
                <w:color w:val="000000"/>
                <w:sz w:val="18"/>
                <w:szCs w:val="18"/>
                <w:lang w:eastAsia="es-MX"/>
              </w:rPr>
            </w:pPr>
            <w:hyperlink r:id="rId96" w:tgtFrame="_blank" w:history="1">
              <w:r w:rsidR="00E75303" w:rsidRPr="00D91D14">
                <w:rPr>
                  <w:rFonts w:eastAsia="Times New Roman" w:cstheme="minorHAnsi"/>
                  <w:color w:val="0000FF"/>
                  <w:sz w:val="18"/>
                  <w:szCs w:val="18"/>
                  <w:u w:val="single"/>
                  <w:lang w:eastAsia="es-MX"/>
                </w:rPr>
                <w:t>https://www.gob.mx/cms/uploads/attachment/file/31686/Reg_LComExt.pdf</w:t>
              </w:r>
            </w:hyperlink>
          </w:p>
          <w:p w14:paraId="0698A22E" w14:textId="77777777" w:rsidR="00E75303" w:rsidRPr="00D91D14" w:rsidRDefault="00E75303" w:rsidP="00E75303">
            <w:pPr>
              <w:jc w:val="both"/>
              <w:textAlignment w:val="baseline"/>
              <w:rPr>
                <w:rFonts w:eastAsia="Times New Roman" w:cstheme="minorHAnsi"/>
                <w:color w:val="000000"/>
                <w:sz w:val="18"/>
                <w:szCs w:val="18"/>
                <w:lang w:eastAsia="es-MX"/>
              </w:rPr>
            </w:pPr>
          </w:p>
          <w:p w14:paraId="28926753" w14:textId="77777777" w:rsidR="00E75303" w:rsidRDefault="00E75303" w:rsidP="00E75303">
            <w:r>
              <w:t>LABORATORIOS ADUANEROS DE LA OMA</w:t>
            </w:r>
          </w:p>
          <w:p w14:paraId="13929FDD" w14:textId="77777777" w:rsidR="00E75303" w:rsidRDefault="004C6DA0" w:rsidP="00E75303">
            <w:hyperlink r:id="rId97" w:history="1">
              <w:r w:rsidR="00E75303" w:rsidRPr="00A757AD">
                <w:rPr>
                  <w:rStyle w:val="Hipervnculo"/>
                </w:rPr>
                <w:t>http://www.wcoomd.org/en/topics/key-issues/customs-laboratories.aspx</w:t>
              </w:r>
            </w:hyperlink>
          </w:p>
          <w:p w14:paraId="7B0BAA69" w14:textId="77777777" w:rsidR="00E75303" w:rsidRDefault="00E75303" w:rsidP="00E75303">
            <w:pPr>
              <w:jc w:val="both"/>
              <w:textAlignment w:val="baseline"/>
              <w:rPr>
                <w:rFonts w:eastAsia="Times New Roman" w:cstheme="minorHAnsi"/>
                <w:b/>
                <w:bCs/>
                <w:color w:val="000000"/>
                <w:sz w:val="18"/>
                <w:szCs w:val="18"/>
                <w:lang w:eastAsia="es-MX"/>
              </w:rPr>
            </w:pPr>
          </w:p>
          <w:p w14:paraId="09958924" w14:textId="77777777" w:rsidR="00E75303" w:rsidRDefault="00E75303" w:rsidP="00E75303">
            <w:pPr>
              <w:jc w:val="both"/>
              <w:textAlignment w:val="baseline"/>
              <w:rPr>
                <w:rFonts w:asciiTheme="minorHAnsi" w:eastAsia="Times New Roman" w:hAnsiTheme="minorHAnsi" w:cstheme="minorHAnsi"/>
                <w:color w:val="262626"/>
                <w:sz w:val="20"/>
                <w:szCs w:val="20"/>
                <w:lang w:eastAsia="es-MX"/>
              </w:rPr>
            </w:pPr>
            <w:r>
              <w:rPr>
                <w:rFonts w:asciiTheme="minorHAnsi" w:eastAsia="Times New Roman" w:hAnsiTheme="minorHAnsi" w:cstheme="minorHAnsi"/>
                <w:color w:val="262626"/>
                <w:sz w:val="20"/>
                <w:szCs w:val="20"/>
                <w:lang w:eastAsia="es-MX"/>
              </w:rPr>
              <w:t xml:space="preserve">Carmona, J., (2016). </w:t>
            </w:r>
            <w:r w:rsidRPr="00785F38">
              <w:rPr>
                <w:rFonts w:asciiTheme="minorHAnsi" w:eastAsia="Times New Roman" w:hAnsiTheme="minorHAnsi" w:cstheme="minorHAnsi"/>
                <w:i/>
                <w:iCs/>
                <w:color w:val="262626"/>
                <w:sz w:val="20"/>
                <w:szCs w:val="20"/>
                <w:lang w:eastAsia="es-MX"/>
              </w:rPr>
              <w:t xml:space="preserve">Sistema Armonizado de Designación y Codificación de Mercancías. </w:t>
            </w:r>
            <w:r w:rsidRPr="00785F38">
              <w:rPr>
                <w:rFonts w:asciiTheme="minorHAnsi" w:eastAsia="Times New Roman" w:hAnsiTheme="minorHAnsi" w:cstheme="minorHAnsi"/>
                <w:color w:val="262626"/>
                <w:sz w:val="20"/>
                <w:szCs w:val="20"/>
                <w:lang w:eastAsia="es-MX"/>
              </w:rPr>
              <w:t>México.</w:t>
            </w:r>
            <w:r>
              <w:rPr>
                <w:rFonts w:asciiTheme="minorHAnsi" w:eastAsia="Times New Roman" w:hAnsiTheme="minorHAnsi" w:cstheme="minorHAnsi"/>
                <w:color w:val="262626"/>
                <w:sz w:val="20"/>
                <w:szCs w:val="20"/>
                <w:lang w:eastAsia="es-MX"/>
              </w:rPr>
              <w:t xml:space="preserve">  México: LVA José Manuel Carmona López.</w:t>
            </w:r>
          </w:p>
          <w:p w14:paraId="48BADB75" w14:textId="77777777" w:rsidR="00E75303" w:rsidRDefault="00E75303" w:rsidP="00E75303">
            <w:pPr>
              <w:jc w:val="both"/>
              <w:textAlignment w:val="baseline"/>
              <w:rPr>
                <w:rFonts w:asciiTheme="minorHAnsi" w:eastAsia="Times New Roman" w:hAnsiTheme="minorHAnsi" w:cstheme="minorHAnsi"/>
                <w:color w:val="262626"/>
                <w:sz w:val="20"/>
                <w:szCs w:val="20"/>
                <w:lang w:eastAsia="es-MX"/>
              </w:rPr>
            </w:pPr>
          </w:p>
          <w:p w14:paraId="4381E5E1" w14:textId="77777777" w:rsidR="00E75303" w:rsidRDefault="00E75303" w:rsidP="00E75303">
            <w:pPr>
              <w:jc w:val="both"/>
              <w:textAlignment w:val="baseline"/>
              <w:rPr>
                <w:rFonts w:asciiTheme="minorHAnsi" w:eastAsia="Times New Roman" w:hAnsiTheme="minorHAnsi" w:cstheme="minorHAnsi"/>
                <w:color w:val="262626"/>
                <w:sz w:val="20"/>
                <w:szCs w:val="20"/>
                <w:lang w:eastAsia="es-MX"/>
              </w:rPr>
            </w:pPr>
            <w:r>
              <w:rPr>
                <w:rFonts w:asciiTheme="minorHAnsi" w:eastAsia="Times New Roman" w:hAnsiTheme="minorHAnsi" w:cstheme="minorHAnsi"/>
                <w:color w:val="262626"/>
                <w:sz w:val="20"/>
                <w:szCs w:val="20"/>
                <w:lang w:eastAsia="es-MX"/>
              </w:rPr>
              <w:t xml:space="preserve">Arango, M., (2013). </w:t>
            </w:r>
            <w:r w:rsidRPr="00873465">
              <w:rPr>
                <w:rFonts w:asciiTheme="minorHAnsi" w:eastAsia="Times New Roman" w:hAnsiTheme="minorHAnsi" w:cstheme="minorHAnsi"/>
                <w:i/>
                <w:iCs/>
                <w:color w:val="262626"/>
                <w:sz w:val="20"/>
                <w:szCs w:val="20"/>
                <w:lang w:eastAsia="es-MX"/>
              </w:rPr>
              <w:t>Metodología arancelaria, practica y visual.</w:t>
            </w:r>
            <w:r>
              <w:rPr>
                <w:rFonts w:asciiTheme="minorHAnsi" w:eastAsia="Times New Roman" w:hAnsiTheme="minorHAnsi" w:cstheme="minorHAnsi"/>
                <w:i/>
                <w:iCs/>
                <w:color w:val="262626"/>
                <w:sz w:val="20"/>
                <w:szCs w:val="20"/>
                <w:lang w:eastAsia="es-MX"/>
              </w:rPr>
              <w:t xml:space="preserve"> México: </w:t>
            </w:r>
            <w:r w:rsidRPr="00873465">
              <w:rPr>
                <w:rFonts w:asciiTheme="minorHAnsi" w:eastAsia="Times New Roman" w:hAnsiTheme="minorHAnsi" w:cstheme="minorHAnsi"/>
                <w:color w:val="262626"/>
                <w:sz w:val="20"/>
                <w:szCs w:val="20"/>
                <w:lang w:eastAsia="es-MX"/>
              </w:rPr>
              <w:t>Confederación de Asociaciones de Agentes Aduanales</w:t>
            </w:r>
          </w:p>
          <w:p w14:paraId="695CC26D" w14:textId="77777777" w:rsidR="00E75303" w:rsidRDefault="00E75303" w:rsidP="00E75303">
            <w:pPr>
              <w:jc w:val="both"/>
              <w:textAlignment w:val="baseline"/>
              <w:rPr>
                <w:rFonts w:asciiTheme="minorHAnsi" w:eastAsia="Times New Roman" w:hAnsiTheme="minorHAnsi" w:cstheme="minorHAnsi"/>
                <w:color w:val="000000"/>
                <w:sz w:val="20"/>
                <w:szCs w:val="20"/>
                <w:lang w:eastAsia="es-MX"/>
              </w:rPr>
            </w:pPr>
          </w:p>
          <w:p w14:paraId="269BB9B3" w14:textId="77777777" w:rsidR="00E75303" w:rsidRDefault="00E75303" w:rsidP="00E75303">
            <w:pPr>
              <w:jc w:val="both"/>
              <w:textAlignment w:val="baseline"/>
              <w:rPr>
                <w:rFonts w:asciiTheme="minorHAnsi" w:eastAsia="Times New Roman" w:hAnsiTheme="minorHAnsi" w:cstheme="minorHAnsi"/>
                <w:color w:val="262626"/>
                <w:sz w:val="20"/>
                <w:szCs w:val="20"/>
                <w:lang w:eastAsia="es-MX"/>
              </w:rPr>
            </w:pPr>
            <w:r w:rsidRPr="00F331EE">
              <w:rPr>
                <w:rFonts w:asciiTheme="minorHAnsi" w:hAnsiTheme="minorHAnsi" w:cstheme="minorHAnsi"/>
                <w:sz w:val="20"/>
                <w:szCs w:val="20"/>
              </w:rPr>
              <w:t>Núñez, A., Flores, C., &amp; Tamez, G. (2016). Biblioteca Base de datos UANL Computadora UANL, 2014 ( CHIP )</w:t>
            </w:r>
          </w:p>
          <w:p w14:paraId="3F2FC34C" w14:textId="77777777" w:rsidR="00E75303" w:rsidRDefault="00E75303" w:rsidP="00E75303">
            <w:pPr>
              <w:jc w:val="both"/>
              <w:textAlignment w:val="baseline"/>
              <w:rPr>
                <w:rFonts w:eastAsia="Times New Roman" w:cstheme="minorHAnsi"/>
                <w:b/>
                <w:bCs/>
                <w:color w:val="000000"/>
                <w:sz w:val="18"/>
                <w:szCs w:val="18"/>
                <w:lang w:eastAsia="es-MX"/>
              </w:rPr>
            </w:pPr>
            <w:r w:rsidRPr="00873465">
              <w:rPr>
                <w:rFonts w:asciiTheme="minorHAnsi" w:eastAsia="Times New Roman" w:hAnsiTheme="minorHAnsi" w:cstheme="minorHAnsi"/>
                <w:color w:val="262626"/>
                <w:sz w:val="20"/>
                <w:szCs w:val="20"/>
                <w:lang w:eastAsia="es-MX"/>
              </w:rPr>
              <w:t>de México.</w:t>
            </w:r>
          </w:p>
          <w:p w14:paraId="26640816" w14:textId="77777777" w:rsidR="00E75303" w:rsidRDefault="00E75303" w:rsidP="00E75303">
            <w:pPr>
              <w:jc w:val="both"/>
              <w:textAlignment w:val="baseline"/>
              <w:rPr>
                <w:rFonts w:eastAsia="Times New Roman" w:cstheme="minorHAnsi"/>
                <w:b/>
                <w:bCs/>
                <w:color w:val="000000"/>
                <w:sz w:val="18"/>
                <w:szCs w:val="18"/>
                <w:lang w:eastAsia="es-MX"/>
              </w:rPr>
            </w:pPr>
          </w:p>
          <w:p w14:paraId="669706C9" w14:textId="77777777" w:rsidR="00E75303" w:rsidRPr="00D91D14" w:rsidRDefault="00E75303" w:rsidP="00E75303">
            <w:pPr>
              <w:jc w:val="both"/>
              <w:textAlignment w:val="baseline"/>
              <w:rPr>
                <w:rFonts w:eastAsia="Times New Roman" w:cstheme="minorHAnsi"/>
                <w:color w:val="000000"/>
                <w:sz w:val="18"/>
                <w:szCs w:val="18"/>
                <w:lang w:eastAsia="es-MX"/>
              </w:rPr>
            </w:pPr>
            <w:r w:rsidRPr="00D91D14">
              <w:rPr>
                <w:rFonts w:eastAsia="Times New Roman" w:cstheme="minorHAnsi"/>
                <w:b/>
                <w:bCs/>
                <w:color w:val="000000"/>
                <w:sz w:val="18"/>
                <w:szCs w:val="18"/>
                <w:lang w:eastAsia="es-MX"/>
              </w:rPr>
              <w:t>Compendio de Disposiciones sobre Comercio Exterior 2020 </w:t>
            </w:r>
            <w:r w:rsidRPr="00D91D14">
              <w:rPr>
                <w:rFonts w:eastAsia="Times New Roman" w:cstheme="minorHAnsi"/>
                <w:color w:val="000000"/>
                <w:sz w:val="18"/>
                <w:szCs w:val="18"/>
                <w:lang w:eastAsia="es-MX"/>
              </w:rPr>
              <w:t> </w:t>
            </w:r>
          </w:p>
          <w:p w14:paraId="4AEC4235" w14:textId="77777777" w:rsidR="00E75303" w:rsidRPr="00D91D14" w:rsidRDefault="00E75303" w:rsidP="00E75303">
            <w:pPr>
              <w:jc w:val="both"/>
              <w:textAlignment w:val="baseline"/>
              <w:rPr>
                <w:rFonts w:eastAsia="Times New Roman" w:cstheme="minorHAnsi"/>
                <w:color w:val="000000"/>
                <w:sz w:val="18"/>
                <w:szCs w:val="18"/>
                <w:lang w:eastAsia="es-MX"/>
              </w:rPr>
            </w:pPr>
            <w:r w:rsidRPr="00D91D14">
              <w:rPr>
                <w:rFonts w:eastAsia="Times New Roman" w:cstheme="minorHAnsi"/>
                <w:color w:val="000000"/>
                <w:sz w:val="18"/>
                <w:szCs w:val="18"/>
                <w:lang w:eastAsia="es-MX"/>
              </w:rPr>
              <w:t>*Fuentes electrónicas:  </w:t>
            </w:r>
          </w:p>
          <w:p w14:paraId="64B4C863" w14:textId="77777777" w:rsidR="00E75303" w:rsidRPr="00D91D14" w:rsidRDefault="004C6DA0" w:rsidP="00E75303">
            <w:pPr>
              <w:jc w:val="both"/>
              <w:textAlignment w:val="baseline"/>
              <w:rPr>
                <w:rFonts w:eastAsia="Times New Roman" w:cstheme="minorHAnsi"/>
                <w:sz w:val="18"/>
                <w:szCs w:val="18"/>
                <w:lang w:eastAsia="es-MX"/>
              </w:rPr>
            </w:pPr>
            <w:hyperlink r:id="rId98" w:tgtFrame="_blank" w:history="1">
              <w:r w:rsidR="00E75303" w:rsidRPr="00D91D14">
                <w:rPr>
                  <w:rFonts w:eastAsia="Times New Roman" w:cstheme="minorHAnsi"/>
                  <w:color w:val="5F5F5F"/>
                  <w:sz w:val="18"/>
                  <w:szCs w:val="18"/>
                  <w:u w:val="single"/>
                  <w:lang w:eastAsia="es-MX"/>
                </w:rPr>
                <w:t>www.economia.gob</w:t>
              </w:r>
            </w:hyperlink>
            <w:r w:rsidR="00E75303" w:rsidRPr="00D91D14">
              <w:rPr>
                <w:rFonts w:eastAsia="Times New Roman" w:cstheme="minorHAnsi"/>
                <w:sz w:val="18"/>
                <w:szCs w:val="18"/>
                <w:lang w:eastAsia="es-MX"/>
              </w:rPr>
              <w:t> </w:t>
            </w:r>
          </w:p>
          <w:p w14:paraId="067875B4" w14:textId="77777777" w:rsidR="00E75303" w:rsidRPr="00D91D14" w:rsidRDefault="004C6DA0" w:rsidP="00E75303">
            <w:pPr>
              <w:jc w:val="both"/>
              <w:textAlignment w:val="baseline"/>
              <w:rPr>
                <w:rFonts w:eastAsia="Times New Roman" w:cstheme="minorHAnsi"/>
                <w:sz w:val="18"/>
                <w:szCs w:val="18"/>
                <w:lang w:eastAsia="es-MX"/>
              </w:rPr>
            </w:pPr>
            <w:hyperlink r:id="rId99" w:history="1">
              <w:r w:rsidR="00E75303" w:rsidRPr="00D91D14">
                <w:rPr>
                  <w:rStyle w:val="Hipervnculo"/>
                  <w:rFonts w:eastAsia="Times New Roman" w:cstheme="minorHAnsi"/>
                  <w:sz w:val="18"/>
                  <w:szCs w:val="18"/>
                  <w:lang w:eastAsia="es-MX"/>
                </w:rPr>
                <w:t>www.sat.gob.mx</w:t>
              </w:r>
            </w:hyperlink>
          </w:p>
          <w:p w14:paraId="564837E8" w14:textId="77777777" w:rsidR="00E75303" w:rsidRPr="00D91D14" w:rsidRDefault="00E75303" w:rsidP="00E75303">
            <w:pPr>
              <w:jc w:val="both"/>
              <w:textAlignment w:val="baseline"/>
              <w:rPr>
                <w:rFonts w:eastAsia="Times New Roman" w:cstheme="minorHAnsi"/>
                <w:color w:val="000000"/>
                <w:sz w:val="18"/>
                <w:szCs w:val="18"/>
                <w:lang w:eastAsia="es-MX"/>
              </w:rPr>
            </w:pPr>
          </w:p>
          <w:p w14:paraId="2B959DFE" w14:textId="77777777" w:rsidR="00E75303" w:rsidRDefault="00E75303" w:rsidP="00E75303">
            <w:pPr>
              <w:jc w:val="both"/>
              <w:textAlignment w:val="baseline"/>
              <w:rPr>
                <w:rFonts w:eastAsia="Times New Roman" w:cstheme="minorHAnsi"/>
                <w:sz w:val="20"/>
                <w:szCs w:val="20"/>
                <w:lang w:eastAsia="es-MX"/>
              </w:rPr>
            </w:pPr>
            <w:r>
              <w:rPr>
                <w:rFonts w:eastAsia="Times New Roman" w:cstheme="minorHAnsi"/>
                <w:sz w:val="20"/>
                <w:szCs w:val="20"/>
                <w:lang w:eastAsia="es-MX"/>
              </w:rPr>
              <w:t>Real academia española:</w:t>
            </w:r>
          </w:p>
          <w:p w14:paraId="25DAE388" w14:textId="77777777" w:rsidR="00E75303" w:rsidRDefault="004C6DA0" w:rsidP="00E75303">
            <w:pPr>
              <w:jc w:val="both"/>
              <w:textAlignment w:val="baseline"/>
              <w:rPr>
                <w:rFonts w:eastAsia="Times New Roman" w:cstheme="minorHAnsi"/>
                <w:sz w:val="20"/>
                <w:szCs w:val="20"/>
                <w:lang w:eastAsia="es-MX"/>
              </w:rPr>
            </w:pPr>
            <w:hyperlink r:id="rId100" w:history="1">
              <w:r w:rsidR="00E75303" w:rsidRPr="004C7B5A">
                <w:rPr>
                  <w:color w:val="0000FF"/>
                  <w:u w:val="single"/>
                </w:rPr>
                <w:t>https://dle.rae.es/</w:t>
              </w:r>
            </w:hyperlink>
          </w:p>
          <w:p w14:paraId="59578C1B" w14:textId="77777777" w:rsidR="00E75303" w:rsidRPr="00921E1C" w:rsidRDefault="00E75303" w:rsidP="00E75303">
            <w:pPr>
              <w:jc w:val="both"/>
              <w:textAlignment w:val="baseline"/>
              <w:rPr>
                <w:rFonts w:eastAsia="Times New Roman" w:cstheme="minorHAnsi"/>
                <w:sz w:val="20"/>
                <w:szCs w:val="20"/>
                <w:lang w:eastAsia="es-MX"/>
              </w:rPr>
            </w:pPr>
            <w:r w:rsidRPr="00921E1C">
              <w:rPr>
                <w:rFonts w:eastAsia="Times New Roman" w:cstheme="minorHAnsi"/>
                <w:sz w:val="20"/>
                <w:szCs w:val="20"/>
                <w:lang w:eastAsia="es-MX"/>
              </w:rPr>
              <w:t> </w:t>
            </w:r>
          </w:p>
          <w:p w14:paraId="0EA6CE64" w14:textId="77777777" w:rsidR="00E75303" w:rsidRPr="00921E1C" w:rsidRDefault="00E75303" w:rsidP="00E75303">
            <w:pPr>
              <w:jc w:val="both"/>
              <w:textAlignment w:val="baseline"/>
              <w:rPr>
                <w:rFonts w:eastAsia="Times New Roman" w:cstheme="minorHAnsi"/>
                <w:sz w:val="20"/>
                <w:szCs w:val="20"/>
                <w:lang w:eastAsia="es-MX"/>
              </w:rPr>
            </w:pPr>
            <w:r w:rsidRPr="00921E1C">
              <w:rPr>
                <w:rFonts w:eastAsia="Times New Roman" w:cstheme="minorHAnsi"/>
                <w:color w:val="262626"/>
                <w:sz w:val="20"/>
                <w:szCs w:val="20"/>
                <w:lang w:eastAsia="es-MX"/>
              </w:rPr>
              <w:t>Manual de Estrategias y Técnicas de Aprendizaje.pdf </w:t>
            </w:r>
          </w:p>
          <w:p w14:paraId="304878FE" w14:textId="77777777" w:rsidR="00E75303" w:rsidRPr="00921E1C" w:rsidRDefault="00E75303" w:rsidP="00E75303">
            <w:pPr>
              <w:jc w:val="both"/>
              <w:textAlignment w:val="baseline"/>
              <w:rPr>
                <w:rFonts w:eastAsia="Times New Roman" w:cstheme="minorHAnsi"/>
                <w:sz w:val="20"/>
                <w:szCs w:val="20"/>
                <w:lang w:eastAsia="es-MX"/>
              </w:rPr>
            </w:pPr>
            <w:r w:rsidRPr="00921E1C">
              <w:rPr>
                <w:rFonts w:eastAsia="Times New Roman" w:cstheme="minorHAnsi"/>
                <w:color w:val="262626"/>
                <w:sz w:val="20"/>
                <w:szCs w:val="20"/>
                <w:lang w:eastAsia="es-MX"/>
              </w:rPr>
              <w:t> </w:t>
            </w:r>
          </w:p>
          <w:p w14:paraId="6756779F" w14:textId="77777777" w:rsidR="00E75303" w:rsidRPr="00921E1C" w:rsidRDefault="00E75303" w:rsidP="00E75303">
            <w:pPr>
              <w:jc w:val="both"/>
              <w:textAlignment w:val="baseline"/>
              <w:rPr>
                <w:rFonts w:eastAsia="Times New Roman" w:cstheme="minorHAnsi"/>
                <w:sz w:val="20"/>
                <w:szCs w:val="20"/>
                <w:lang w:eastAsia="es-MX"/>
              </w:rPr>
            </w:pPr>
            <w:r w:rsidRPr="00921E1C">
              <w:rPr>
                <w:rFonts w:eastAsia="Times New Roman" w:cstheme="minorHAnsi"/>
                <w:color w:val="262626"/>
                <w:sz w:val="20"/>
                <w:szCs w:val="20"/>
                <w:lang w:eastAsia="es-MX"/>
              </w:rPr>
              <w:t>Trabajo en equipo. </w:t>
            </w:r>
          </w:p>
          <w:p w14:paraId="7B37F64F" w14:textId="77777777" w:rsidR="00E75303" w:rsidRPr="00921E1C" w:rsidRDefault="00E75303" w:rsidP="00E75303">
            <w:pPr>
              <w:jc w:val="both"/>
              <w:textAlignment w:val="baseline"/>
              <w:rPr>
                <w:rFonts w:eastAsia="Times New Roman" w:cstheme="minorHAnsi"/>
                <w:sz w:val="20"/>
                <w:szCs w:val="20"/>
                <w:lang w:eastAsia="es-MX"/>
              </w:rPr>
            </w:pPr>
            <w:r w:rsidRPr="00921E1C">
              <w:rPr>
                <w:rFonts w:eastAsia="Times New Roman" w:cstheme="minorHAnsi"/>
                <w:color w:val="262626"/>
                <w:sz w:val="20"/>
                <w:szCs w:val="20"/>
                <w:lang w:eastAsia="es-MX"/>
              </w:rPr>
              <w:t> </w:t>
            </w:r>
          </w:p>
          <w:p w14:paraId="2CF135F4" w14:textId="77777777" w:rsidR="00E75303" w:rsidRPr="00921E1C" w:rsidRDefault="00E75303" w:rsidP="00E75303">
            <w:pPr>
              <w:jc w:val="both"/>
              <w:textAlignment w:val="baseline"/>
              <w:rPr>
                <w:rFonts w:eastAsia="Times New Roman" w:cstheme="minorHAnsi"/>
                <w:sz w:val="20"/>
                <w:szCs w:val="20"/>
                <w:lang w:eastAsia="es-MX"/>
              </w:rPr>
            </w:pPr>
            <w:r w:rsidRPr="00921E1C">
              <w:rPr>
                <w:rFonts w:eastAsia="Times New Roman" w:cstheme="minorHAnsi"/>
                <w:color w:val="262626"/>
                <w:sz w:val="20"/>
                <w:szCs w:val="20"/>
                <w:lang w:eastAsia="es-MX"/>
              </w:rPr>
              <w:t>Dispositivo electrónico. (computadora  </w:t>
            </w:r>
          </w:p>
          <w:p w14:paraId="3CAF91DB" w14:textId="77777777" w:rsidR="00E75303" w:rsidRDefault="00E75303" w:rsidP="00E75303">
            <w:pPr>
              <w:jc w:val="both"/>
              <w:textAlignment w:val="baseline"/>
              <w:rPr>
                <w:rFonts w:eastAsia="Times New Roman" w:cstheme="minorHAnsi"/>
                <w:color w:val="262626"/>
                <w:sz w:val="20"/>
                <w:szCs w:val="20"/>
                <w:lang w:eastAsia="es-MX"/>
              </w:rPr>
            </w:pPr>
            <w:r w:rsidRPr="00921E1C">
              <w:rPr>
                <w:rFonts w:eastAsia="Times New Roman" w:cstheme="minorHAnsi"/>
                <w:color w:val="262626"/>
                <w:sz w:val="20"/>
                <w:szCs w:val="20"/>
                <w:lang w:eastAsia="es-MX"/>
              </w:rPr>
              <w:t>de escritorio, laptop, tableta o celular) </w:t>
            </w:r>
          </w:p>
          <w:p w14:paraId="367B4B96" w14:textId="77777777" w:rsidR="00E75303" w:rsidRPr="00921E1C" w:rsidRDefault="00E75303" w:rsidP="00E75303">
            <w:pPr>
              <w:jc w:val="both"/>
              <w:textAlignment w:val="baseline"/>
              <w:rPr>
                <w:rFonts w:eastAsia="Times New Roman" w:cstheme="minorHAnsi"/>
                <w:sz w:val="20"/>
                <w:szCs w:val="20"/>
                <w:lang w:eastAsia="es-MX"/>
              </w:rPr>
            </w:pPr>
          </w:p>
          <w:p w14:paraId="330F88D8" w14:textId="77777777" w:rsidR="00E75303" w:rsidRPr="00921E1C" w:rsidRDefault="00E75303" w:rsidP="00E75303">
            <w:pPr>
              <w:jc w:val="both"/>
              <w:textAlignment w:val="baseline"/>
              <w:rPr>
                <w:rFonts w:eastAsia="Times New Roman" w:cstheme="minorHAnsi"/>
                <w:sz w:val="20"/>
                <w:szCs w:val="20"/>
                <w:lang w:eastAsia="es-MX"/>
              </w:rPr>
            </w:pPr>
            <w:r w:rsidRPr="00921E1C">
              <w:rPr>
                <w:rFonts w:eastAsia="Times New Roman" w:cstheme="minorHAnsi"/>
                <w:color w:val="262626"/>
                <w:sz w:val="20"/>
                <w:szCs w:val="20"/>
                <w:lang w:eastAsia="es-MX"/>
              </w:rPr>
              <w:t>Internet de banda ancha. </w:t>
            </w:r>
          </w:p>
          <w:p w14:paraId="760187A7" w14:textId="77777777" w:rsidR="00E75303" w:rsidRPr="00921E1C" w:rsidRDefault="00E75303" w:rsidP="00E75303">
            <w:pPr>
              <w:jc w:val="both"/>
              <w:textAlignment w:val="baseline"/>
              <w:rPr>
                <w:rFonts w:eastAsia="Times New Roman" w:cstheme="minorHAnsi"/>
                <w:sz w:val="20"/>
                <w:szCs w:val="20"/>
                <w:lang w:eastAsia="es-MX"/>
              </w:rPr>
            </w:pPr>
            <w:r w:rsidRPr="00921E1C">
              <w:rPr>
                <w:rFonts w:eastAsia="Times New Roman" w:cstheme="minorHAnsi"/>
                <w:color w:val="262626"/>
                <w:sz w:val="20"/>
                <w:szCs w:val="20"/>
                <w:lang w:eastAsia="es-MX"/>
              </w:rPr>
              <w:t> </w:t>
            </w:r>
          </w:p>
          <w:p w14:paraId="33BE12EC" w14:textId="77777777" w:rsidR="00E75303" w:rsidRPr="00B9289F" w:rsidRDefault="00E75303" w:rsidP="00E75303">
            <w:pPr>
              <w:jc w:val="both"/>
              <w:textAlignment w:val="baseline"/>
              <w:rPr>
                <w:rFonts w:eastAsia="Times New Roman" w:cstheme="minorHAnsi"/>
                <w:color w:val="262626"/>
                <w:sz w:val="20"/>
                <w:szCs w:val="20"/>
                <w:lang w:eastAsia="es-MX"/>
              </w:rPr>
            </w:pPr>
            <w:r w:rsidRPr="00921E1C">
              <w:rPr>
                <w:rFonts w:eastAsia="Times New Roman" w:cstheme="minorHAnsi"/>
                <w:color w:val="262626"/>
                <w:sz w:val="20"/>
                <w:szCs w:val="20"/>
                <w:lang w:eastAsia="es-MX"/>
              </w:rPr>
              <w:t>Videoconferencia </w:t>
            </w:r>
          </w:p>
          <w:p w14:paraId="1DE8A7F3" w14:textId="77777777" w:rsidR="00E75303" w:rsidRPr="00B9289F" w:rsidRDefault="00E75303" w:rsidP="00E75303">
            <w:pPr>
              <w:jc w:val="both"/>
              <w:textAlignment w:val="baseline"/>
              <w:rPr>
                <w:rFonts w:eastAsia="Times New Roman" w:cstheme="minorHAnsi"/>
                <w:color w:val="262626"/>
                <w:sz w:val="20"/>
                <w:szCs w:val="20"/>
                <w:lang w:eastAsia="es-MX"/>
              </w:rPr>
            </w:pPr>
          </w:p>
          <w:p w14:paraId="017FE24F" w14:textId="77777777" w:rsidR="00E75303" w:rsidRPr="00B9289F" w:rsidRDefault="00E75303" w:rsidP="00E75303">
            <w:pPr>
              <w:rPr>
                <w:rFonts w:cstheme="minorHAnsi"/>
                <w:sz w:val="20"/>
                <w:szCs w:val="20"/>
              </w:rPr>
            </w:pPr>
            <w:r w:rsidRPr="00B9289F">
              <w:rPr>
                <w:rFonts w:cstheme="minorHAnsi"/>
                <w:sz w:val="20"/>
                <w:szCs w:val="20"/>
              </w:rPr>
              <w:t xml:space="preserve">Plataforma Digitales: </w:t>
            </w:r>
          </w:p>
          <w:p w14:paraId="221999B0" w14:textId="77777777" w:rsidR="00E75303" w:rsidRPr="00B9289F" w:rsidRDefault="00E75303" w:rsidP="00E75303">
            <w:pPr>
              <w:rPr>
                <w:rFonts w:cstheme="minorHAnsi"/>
                <w:sz w:val="20"/>
                <w:szCs w:val="20"/>
              </w:rPr>
            </w:pPr>
          </w:p>
          <w:p w14:paraId="4B29B620" w14:textId="77777777" w:rsidR="00E75303" w:rsidRPr="00B9289F" w:rsidRDefault="00E75303" w:rsidP="00E75303">
            <w:pPr>
              <w:rPr>
                <w:rFonts w:cstheme="minorHAnsi"/>
                <w:sz w:val="20"/>
                <w:szCs w:val="20"/>
              </w:rPr>
            </w:pPr>
            <w:r w:rsidRPr="00B9289F">
              <w:rPr>
                <w:rFonts w:cstheme="minorHAnsi"/>
                <w:sz w:val="20"/>
                <w:szCs w:val="20"/>
              </w:rPr>
              <w:t>Microsoft Teams</w:t>
            </w:r>
          </w:p>
          <w:p w14:paraId="1A3CD004" w14:textId="77777777" w:rsidR="00E75303" w:rsidRPr="00921E1C" w:rsidRDefault="00E75303" w:rsidP="00E75303">
            <w:pPr>
              <w:rPr>
                <w:rFonts w:eastAsia="Times New Roman" w:cstheme="minorHAnsi"/>
                <w:sz w:val="20"/>
                <w:szCs w:val="20"/>
                <w:lang w:eastAsia="es-MX"/>
              </w:rPr>
            </w:pPr>
            <w:r w:rsidRPr="00B9289F">
              <w:rPr>
                <w:rStyle w:val="Hipervnculo"/>
                <w:rFonts w:cstheme="minorHAnsi"/>
                <w:sz w:val="20"/>
                <w:szCs w:val="20"/>
              </w:rPr>
              <w:t>Nexus</w:t>
            </w:r>
            <w:r w:rsidRPr="00921E1C">
              <w:rPr>
                <w:rFonts w:eastAsia="Times New Roman" w:cstheme="minorHAnsi"/>
                <w:color w:val="262626"/>
                <w:sz w:val="20"/>
                <w:szCs w:val="20"/>
                <w:lang w:eastAsia="es-MX"/>
              </w:rPr>
              <w:t> </w:t>
            </w:r>
          </w:p>
          <w:p w14:paraId="2A04F848" w14:textId="77777777" w:rsidR="00E75303" w:rsidRPr="00B9289F" w:rsidRDefault="00E75303" w:rsidP="00E75303">
            <w:pPr>
              <w:jc w:val="both"/>
              <w:textAlignment w:val="baseline"/>
              <w:rPr>
                <w:rFonts w:eastAsia="Times New Roman" w:cstheme="minorHAnsi"/>
                <w:color w:val="262626"/>
                <w:sz w:val="20"/>
                <w:szCs w:val="20"/>
                <w:lang w:eastAsia="es-MX"/>
              </w:rPr>
            </w:pPr>
            <w:r w:rsidRPr="00921E1C">
              <w:rPr>
                <w:rFonts w:eastAsia="Times New Roman" w:cstheme="minorHAnsi"/>
                <w:color w:val="262626"/>
                <w:sz w:val="20"/>
                <w:szCs w:val="20"/>
                <w:lang w:eastAsia="es-MX"/>
              </w:rPr>
              <w:t>Plataforma Nexus. </w:t>
            </w:r>
          </w:p>
          <w:p w14:paraId="1BB598EE" w14:textId="77777777" w:rsidR="00E75303" w:rsidRPr="00B9289F" w:rsidRDefault="00E75303" w:rsidP="00E75303">
            <w:pPr>
              <w:jc w:val="both"/>
              <w:textAlignment w:val="baseline"/>
              <w:rPr>
                <w:rFonts w:eastAsia="Times New Roman" w:cstheme="minorHAnsi"/>
                <w:color w:val="262626"/>
                <w:sz w:val="20"/>
                <w:szCs w:val="20"/>
                <w:lang w:eastAsia="es-MX"/>
              </w:rPr>
            </w:pPr>
            <w:proofErr w:type="spellStart"/>
            <w:r w:rsidRPr="00B9289F">
              <w:rPr>
                <w:rFonts w:eastAsia="Times New Roman" w:cstheme="minorHAnsi"/>
                <w:color w:val="262626"/>
                <w:sz w:val="20"/>
                <w:szCs w:val="20"/>
                <w:lang w:eastAsia="es-MX"/>
              </w:rPr>
              <w:t>Nearpod</w:t>
            </w:r>
            <w:proofErr w:type="spellEnd"/>
          </w:p>
          <w:p w14:paraId="20B8B3D6" w14:textId="77777777" w:rsidR="00E75303" w:rsidRPr="00616816" w:rsidRDefault="00E75303" w:rsidP="00E75303">
            <w:pPr>
              <w:jc w:val="both"/>
              <w:textAlignment w:val="baseline"/>
              <w:rPr>
                <w:rFonts w:ascii="Segoe UI" w:eastAsia="Times New Roman" w:hAnsi="Segoe UI" w:cs="Segoe UI"/>
                <w:sz w:val="18"/>
                <w:szCs w:val="18"/>
                <w:lang w:eastAsia="es-MX"/>
              </w:rPr>
            </w:pPr>
            <w:proofErr w:type="spellStart"/>
            <w:r w:rsidRPr="00B9289F">
              <w:rPr>
                <w:rFonts w:eastAsia="Times New Roman" w:cstheme="minorHAnsi"/>
                <w:color w:val="262626"/>
                <w:sz w:val="20"/>
                <w:szCs w:val="20"/>
                <w:lang w:eastAsia="es-MX"/>
              </w:rPr>
              <w:t>MIntmeter</w:t>
            </w:r>
            <w:proofErr w:type="spellEnd"/>
            <w:r w:rsidRPr="00616816">
              <w:rPr>
                <w:rFonts w:eastAsia="Times New Roman"/>
                <w:color w:val="262626"/>
                <w:lang w:eastAsia="es-MX"/>
              </w:rPr>
              <w:t> </w:t>
            </w:r>
          </w:p>
          <w:p w14:paraId="1785B37B" w14:textId="2F9B3629" w:rsidR="00E8695F" w:rsidRDefault="004C6DA0" w:rsidP="00E75303">
            <w:pPr>
              <w:jc w:val="both"/>
              <w:textAlignment w:val="baseline"/>
              <w:rPr>
                <w:rStyle w:val="Hipervnculo"/>
                <w:rFonts w:cstheme="minorHAnsi"/>
                <w:sz w:val="24"/>
                <w:szCs w:val="24"/>
              </w:rPr>
            </w:pPr>
            <w:hyperlink r:id="rId101" w:history="1">
              <w:r w:rsidR="00E75303" w:rsidRPr="00616816">
                <w:rPr>
                  <w:rStyle w:val="Hipervnculo"/>
                  <w:rFonts w:cstheme="minorHAnsi"/>
                  <w:sz w:val="24"/>
                  <w:szCs w:val="24"/>
                </w:rPr>
                <w:t>www.lucidchart.com/</w:t>
              </w:r>
            </w:hyperlink>
          </w:p>
          <w:p w14:paraId="70799430" w14:textId="0336F8B7" w:rsidR="000A4A11" w:rsidRDefault="000A4A11" w:rsidP="00E75303">
            <w:pPr>
              <w:jc w:val="both"/>
              <w:textAlignment w:val="baseline"/>
              <w:rPr>
                <w:rStyle w:val="Hipervnculo"/>
                <w:rFonts w:cstheme="minorHAnsi"/>
                <w:sz w:val="24"/>
                <w:szCs w:val="24"/>
              </w:rPr>
            </w:pPr>
          </w:p>
          <w:p w14:paraId="6EF040F2" w14:textId="77777777" w:rsidR="000A4A11" w:rsidRDefault="000A4A11" w:rsidP="00E75303">
            <w:pPr>
              <w:jc w:val="both"/>
              <w:textAlignment w:val="baseline"/>
              <w:rPr>
                <w:rFonts w:eastAsia="Times New Roman"/>
                <w:color w:val="262626"/>
                <w:szCs w:val="18"/>
                <w:lang w:eastAsia="es-MX"/>
              </w:rPr>
            </w:pPr>
          </w:p>
          <w:p w14:paraId="22C63AC4" w14:textId="77777777" w:rsidR="002A76EA" w:rsidRPr="00616816" w:rsidRDefault="002A76EA" w:rsidP="002A76EA">
            <w:pPr>
              <w:jc w:val="both"/>
              <w:textAlignment w:val="baseline"/>
              <w:rPr>
                <w:rFonts w:ascii="Segoe UI" w:eastAsia="Times New Roman" w:hAnsi="Segoe UI" w:cs="Segoe UI"/>
                <w:sz w:val="18"/>
                <w:szCs w:val="18"/>
                <w:lang w:eastAsia="es-MX"/>
              </w:rPr>
            </w:pPr>
          </w:p>
          <w:p w14:paraId="06AE1CEC" w14:textId="77777777" w:rsidR="00E67F94" w:rsidRDefault="00E67F94" w:rsidP="002A76EA">
            <w:pPr>
              <w:jc w:val="center"/>
              <w:rPr>
                <w:rFonts w:cs="Arial"/>
                <w:sz w:val="20"/>
              </w:rPr>
            </w:pPr>
          </w:p>
          <w:p w14:paraId="4C1AAAA9" w14:textId="77777777" w:rsidR="00E8695F" w:rsidRDefault="00E8695F" w:rsidP="002A76EA">
            <w:pPr>
              <w:jc w:val="center"/>
              <w:rPr>
                <w:rFonts w:cs="Arial"/>
                <w:sz w:val="20"/>
              </w:rPr>
            </w:pPr>
          </w:p>
          <w:p w14:paraId="25AD50FB" w14:textId="77777777" w:rsidR="00E8695F" w:rsidRDefault="00E8695F" w:rsidP="002A76EA">
            <w:pPr>
              <w:jc w:val="center"/>
              <w:rPr>
                <w:rFonts w:cs="Arial"/>
                <w:sz w:val="20"/>
              </w:rPr>
            </w:pPr>
          </w:p>
          <w:p w14:paraId="2EA7771A" w14:textId="77777777" w:rsidR="00A44126" w:rsidRDefault="00A44126" w:rsidP="002A76EA">
            <w:pPr>
              <w:jc w:val="center"/>
              <w:rPr>
                <w:rFonts w:cs="Arial"/>
                <w:sz w:val="20"/>
              </w:rPr>
            </w:pPr>
          </w:p>
          <w:p w14:paraId="7657FCCC" w14:textId="77777777" w:rsidR="00A44126" w:rsidRDefault="00A44126" w:rsidP="002A76EA">
            <w:pPr>
              <w:jc w:val="center"/>
              <w:rPr>
                <w:rFonts w:cs="Arial"/>
                <w:sz w:val="20"/>
              </w:rPr>
            </w:pPr>
          </w:p>
          <w:p w14:paraId="541BC76E" w14:textId="77777777" w:rsidR="00A44126" w:rsidRDefault="00A44126" w:rsidP="002A76EA">
            <w:pPr>
              <w:jc w:val="center"/>
              <w:rPr>
                <w:rFonts w:cs="Arial"/>
                <w:sz w:val="20"/>
              </w:rPr>
            </w:pPr>
          </w:p>
          <w:p w14:paraId="1493BE18" w14:textId="288A1386" w:rsidR="00A44126" w:rsidRPr="002D56B1" w:rsidRDefault="00A44126" w:rsidP="002A76EA">
            <w:pPr>
              <w:jc w:val="center"/>
              <w:rPr>
                <w:rFonts w:cs="Arial"/>
                <w:sz w:val="20"/>
              </w:rPr>
            </w:pPr>
          </w:p>
        </w:tc>
      </w:tr>
      <w:tr w:rsidR="00CC5328" w:rsidRPr="002D56B1" w14:paraId="7EF28721" w14:textId="77777777" w:rsidTr="00CC5328">
        <w:trPr>
          <w:trHeight w:val="260"/>
          <w:jc w:val="center"/>
        </w:trPr>
        <w:tc>
          <w:tcPr>
            <w:tcW w:w="267" w:type="pct"/>
            <w:vAlign w:val="center"/>
          </w:tcPr>
          <w:p w14:paraId="5A4E85A9" w14:textId="77777777" w:rsidR="00E67F94" w:rsidRPr="002D56B1" w:rsidRDefault="00E67F94" w:rsidP="002A76EA">
            <w:pPr>
              <w:jc w:val="center"/>
              <w:rPr>
                <w:rFonts w:cs="Arial"/>
                <w:color w:val="000000"/>
                <w:sz w:val="20"/>
                <w:lang w:eastAsia="es-MX"/>
              </w:rPr>
            </w:pPr>
            <w:r w:rsidRPr="002D56B1">
              <w:rPr>
                <w:rFonts w:cs="Arial"/>
                <w:color w:val="000000"/>
                <w:sz w:val="20"/>
                <w:lang w:eastAsia="es-MX"/>
              </w:rPr>
              <w:t>11</w:t>
            </w:r>
          </w:p>
        </w:tc>
        <w:tc>
          <w:tcPr>
            <w:tcW w:w="1338" w:type="pct"/>
            <w:vAlign w:val="center"/>
          </w:tcPr>
          <w:p w14:paraId="7112F1B3" w14:textId="7ECF65EC" w:rsidR="00A34765" w:rsidRPr="00604803" w:rsidRDefault="00A34765" w:rsidP="00AC220B">
            <w:pPr>
              <w:rPr>
                <w:rFonts w:cstheme="minorHAnsi"/>
                <w:sz w:val="20"/>
                <w:szCs w:val="20"/>
              </w:rPr>
            </w:pPr>
          </w:p>
          <w:p w14:paraId="1AD1589B" w14:textId="77777777" w:rsidR="00D55CE6" w:rsidRPr="00604803" w:rsidRDefault="00D55CE6" w:rsidP="00D55CE6">
            <w:pPr>
              <w:rPr>
                <w:sz w:val="20"/>
                <w:szCs w:val="20"/>
              </w:rPr>
            </w:pPr>
            <w:r w:rsidRPr="00604803">
              <w:rPr>
                <w:sz w:val="20"/>
                <w:szCs w:val="20"/>
              </w:rPr>
              <w:t>Segunda sesión (un día de clase):</w:t>
            </w:r>
          </w:p>
          <w:p w14:paraId="15B7C7CC" w14:textId="47DA10CF" w:rsidR="00D55CE6" w:rsidRPr="00604803" w:rsidRDefault="00D55CE6" w:rsidP="00D55CE6">
            <w:pPr>
              <w:rPr>
                <w:sz w:val="20"/>
                <w:szCs w:val="20"/>
              </w:rPr>
            </w:pPr>
            <w:r w:rsidRPr="00604803">
              <w:rPr>
                <w:sz w:val="20"/>
                <w:szCs w:val="20"/>
              </w:rPr>
              <w:t>Lineamientos normativos comprendidos en las Secciones IX y  X del Sistema Armonizado de Designación y Codificación de mercancías (SADCM).</w:t>
            </w:r>
          </w:p>
          <w:p w14:paraId="467893CF" w14:textId="77777777" w:rsidR="00D55CE6" w:rsidRPr="00604803" w:rsidRDefault="00D55CE6" w:rsidP="00D55CE6">
            <w:pPr>
              <w:rPr>
                <w:sz w:val="20"/>
                <w:szCs w:val="20"/>
              </w:rPr>
            </w:pPr>
          </w:p>
          <w:p w14:paraId="1ACB369B" w14:textId="77777777" w:rsidR="00D55CE6" w:rsidRPr="00604803" w:rsidRDefault="00D55CE6" w:rsidP="00D55CE6">
            <w:pPr>
              <w:rPr>
                <w:sz w:val="20"/>
                <w:szCs w:val="20"/>
              </w:rPr>
            </w:pPr>
            <w:r w:rsidRPr="00604803">
              <w:rPr>
                <w:sz w:val="20"/>
                <w:szCs w:val="20"/>
              </w:rPr>
              <w:t>Sección IX (capítulos 44 a 46, madera, carbón vegetal, corcho);</w:t>
            </w:r>
          </w:p>
          <w:p w14:paraId="197FC62D" w14:textId="13C3A706" w:rsidR="00D55CE6" w:rsidRPr="00604803" w:rsidRDefault="00D55CE6" w:rsidP="00D55CE6">
            <w:pPr>
              <w:rPr>
                <w:sz w:val="20"/>
                <w:szCs w:val="20"/>
              </w:rPr>
            </w:pPr>
            <w:r w:rsidRPr="00604803">
              <w:rPr>
                <w:sz w:val="20"/>
                <w:szCs w:val="20"/>
              </w:rPr>
              <w:t>Sección X (capítulos 47 a 49, pasta de madera, papel y cartón);</w:t>
            </w:r>
          </w:p>
          <w:p w14:paraId="53EB5224" w14:textId="05BB1B6E" w:rsidR="00D55CE6" w:rsidRPr="00604803" w:rsidRDefault="00D55CE6" w:rsidP="00D55CE6">
            <w:pPr>
              <w:rPr>
                <w:sz w:val="20"/>
                <w:szCs w:val="20"/>
              </w:rPr>
            </w:pPr>
          </w:p>
          <w:p w14:paraId="45805589" w14:textId="77777777" w:rsidR="00D55CE6" w:rsidRPr="00604803" w:rsidRDefault="00D55CE6" w:rsidP="00D55CE6">
            <w:pPr>
              <w:rPr>
                <w:sz w:val="20"/>
                <w:szCs w:val="20"/>
              </w:rPr>
            </w:pPr>
            <w:r w:rsidRPr="00604803">
              <w:rPr>
                <w:sz w:val="20"/>
                <w:szCs w:val="20"/>
              </w:rPr>
              <w:t xml:space="preserve">NOTA: Para efectos de este tema, la clase se desarrolla en 2 sesiones semanales como se indica en el apartado de tema </w:t>
            </w:r>
          </w:p>
          <w:p w14:paraId="675E31BF" w14:textId="77777777" w:rsidR="00D55CE6" w:rsidRPr="00604803" w:rsidRDefault="00D55CE6" w:rsidP="00D55CE6">
            <w:pPr>
              <w:rPr>
                <w:sz w:val="20"/>
                <w:szCs w:val="20"/>
              </w:rPr>
            </w:pPr>
          </w:p>
          <w:p w14:paraId="23A76972" w14:textId="77777777" w:rsidR="00D55CE6" w:rsidRPr="00604803" w:rsidRDefault="00D55CE6" w:rsidP="00D55CE6">
            <w:pPr>
              <w:rPr>
                <w:sz w:val="20"/>
                <w:szCs w:val="20"/>
              </w:rPr>
            </w:pPr>
          </w:p>
          <w:p w14:paraId="6884F3F5" w14:textId="77777777" w:rsidR="00D55CE6" w:rsidRPr="00604803" w:rsidRDefault="00D55CE6" w:rsidP="00D55CE6">
            <w:pPr>
              <w:rPr>
                <w:sz w:val="20"/>
                <w:szCs w:val="20"/>
              </w:rPr>
            </w:pPr>
            <w:r w:rsidRPr="00604803">
              <w:rPr>
                <w:sz w:val="20"/>
                <w:szCs w:val="20"/>
              </w:rPr>
              <w:t>Equipo 8</w:t>
            </w:r>
          </w:p>
          <w:p w14:paraId="7617F119" w14:textId="77777777" w:rsidR="00D55CE6" w:rsidRPr="00604803" w:rsidRDefault="00D55CE6" w:rsidP="00D55CE6">
            <w:pPr>
              <w:rPr>
                <w:sz w:val="20"/>
                <w:szCs w:val="20"/>
              </w:rPr>
            </w:pPr>
          </w:p>
          <w:p w14:paraId="687773D7" w14:textId="77777777" w:rsidR="00D55CE6" w:rsidRPr="00604803" w:rsidRDefault="00D55CE6" w:rsidP="00E8695F">
            <w:pPr>
              <w:rPr>
                <w:sz w:val="20"/>
                <w:szCs w:val="20"/>
              </w:rPr>
            </w:pPr>
          </w:p>
          <w:p w14:paraId="302DB1E9" w14:textId="77777777" w:rsidR="00D55CE6" w:rsidRPr="00604803" w:rsidRDefault="00D55CE6" w:rsidP="00E8695F">
            <w:pPr>
              <w:rPr>
                <w:sz w:val="20"/>
                <w:szCs w:val="20"/>
              </w:rPr>
            </w:pPr>
          </w:p>
          <w:p w14:paraId="0D80458F" w14:textId="77777777" w:rsidR="008F566C" w:rsidRPr="00604803" w:rsidRDefault="008F566C" w:rsidP="002B001A">
            <w:pPr>
              <w:rPr>
                <w:rFonts w:cstheme="minorHAnsi"/>
                <w:sz w:val="20"/>
                <w:szCs w:val="20"/>
              </w:rPr>
            </w:pPr>
          </w:p>
          <w:p w14:paraId="6BA257F7" w14:textId="638FE38A" w:rsidR="00E67F94" w:rsidRPr="00604803" w:rsidRDefault="00E67F94" w:rsidP="002A76EA">
            <w:pPr>
              <w:jc w:val="center"/>
              <w:rPr>
                <w:rFonts w:cs="Arial"/>
                <w:sz w:val="20"/>
              </w:rPr>
            </w:pPr>
          </w:p>
          <w:p w14:paraId="221913CE" w14:textId="3719842D" w:rsidR="008F566C" w:rsidRPr="00604803" w:rsidRDefault="008F566C" w:rsidP="002A76EA">
            <w:pPr>
              <w:jc w:val="center"/>
              <w:rPr>
                <w:rFonts w:cs="Arial"/>
                <w:sz w:val="20"/>
              </w:rPr>
            </w:pPr>
          </w:p>
          <w:p w14:paraId="68F090FB" w14:textId="6FF6D6D4" w:rsidR="008F566C" w:rsidRPr="00604803" w:rsidRDefault="008F566C" w:rsidP="002A76EA">
            <w:pPr>
              <w:jc w:val="center"/>
              <w:rPr>
                <w:rFonts w:cs="Arial"/>
                <w:sz w:val="20"/>
              </w:rPr>
            </w:pPr>
          </w:p>
          <w:p w14:paraId="6B9C8790" w14:textId="6F098596" w:rsidR="008F566C" w:rsidRPr="00604803" w:rsidRDefault="008F566C" w:rsidP="002A76EA">
            <w:pPr>
              <w:jc w:val="center"/>
              <w:rPr>
                <w:rFonts w:cs="Arial"/>
                <w:sz w:val="20"/>
              </w:rPr>
            </w:pPr>
          </w:p>
          <w:p w14:paraId="5B56C972" w14:textId="2B7B014B" w:rsidR="008F566C" w:rsidRPr="00604803" w:rsidRDefault="008F566C" w:rsidP="002A76EA">
            <w:pPr>
              <w:jc w:val="center"/>
              <w:rPr>
                <w:rFonts w:cs="Arial"/>
                <w:sz w:val="20"/>
              </w:rPr>
            </w:pPr>
          </w:p>
          <w:p w14:paraId="28ED5CC9" w14:textId="350D49E3" w:rsidR="008F566C" w:rsidRPr="00604803" w:rsidRDefault="008F566C" w:rsidP="002A76EA">
            <w:pPr>
              <w:jc w:val="center"/>
              <w:rPr>
                <w:rFonts w:cs="Arial"/>
                <w:sz w:val="20"/>
              </w:rPr>
            </w:pPr>
          </w:p>
          <w:p w14:paraId="59D84C26" w14:textId="59EE40F8" w:rsidR="008F566C" w:rsidRPr="00604803" w:rsidRDefault="008F566C" w:rsidP="002A76EA">
            <w:pPr>
              <w:jc w:val="center"/>
              <w:rPr>
                <w:rFonts w:cs="Arial"/>
                <w:sz w:val="20"/>
              </w:rPr>
            </w:pPr>
          </w:p>
          <w:p w14:paraId="243F4AE7" w14:textId="2B294D78" w:rsidR="008F566C" w:rsidRPr="00604803" w:rsidRDefault="008F566C" w:rsidP="002A76EA">
            <w:pPr>
              <w:jc w:val="center"/>
              <w:rPr>
                <w:rFonts w:cs="Arial"/>
                <w:sz w:val="20"/>
              </w:rPr>
            </w:pPr>
          </w:p>
          <w:p w14:paraId="6A8DCE5B" w14:textId="5D326A20" w:rsidR="008F566C" w:rsidRPr="00604803" w:rsidRDefault="008F566C" w:rsidP="002A76EA">
            <w:pPr>
              <w:jc w:val="center"/>
              <w:rPr>
                <w:rFonts w:cs="Arial"/>
                <w:sz w:val="20"/>
              </w:rPr>
            </w:pPr>
          </w:p>
          <w:p w14:paraId="721E2B22" w14:textId="0A69AB92" w:rsidR="008F566C" w:rsidRPr="00604803" w:rsidRDefault="008F566C" w:rsidP="002A76EA">
            <w:pPr>
              <w:jc w:val="center"/>
              <w:rPr>
                <w:rFonts w:cs="Arial"/>
                <w:sz w:val="20"/>
              </w:rPr>
            </w:pPr>
          </w:p>
          <w:p w14:paraId="12E7A907" w14:textId="5C4C32BB" w:rsidR="008F566C" w:rsidRPr="00604803" w:rsidRDefault="008F566C" w:rsidP="002A76EA">
            <w:pPr>
              <w:jc w:val="center"/>
              <w:rPr>
                <w:rFonts w:cs="Arial"/>
                <w:sz w:val="20"/>
              </w:rPr>
            </w:pPr>
          </w:p>
          <w:p w14:paraId="72430AD2" w14:textId="110300CB" w:rsidR="008F566C" w:rsidRPr="00604803" w:rsidRDefault="008F566C" w:rsidP="002A76EA">
            <w:pPr>
              <w:jc w:val="center"/>
              <w:rPr>
                <w:rFonts w:cs="Arial"/>
                <w:sz w:val="20"/>
              </w:rPr>
            </w:pPr>
          </w:p>
          <w:p w14:paraId="3B4231CE" w14:textId="757D7F4E" w:rsidR="008F566C" w:rsidRPr="00604803" w:rsidRDefault="008F566C" w:rsidP="002A76EA">
            <w:pPr>
              <w:jc w:val="center"/>
              <w:rPr>
                <w:rFonts w:cs="Arial"/>
                <w:sz w:val="20"/>
              </w:rPr>
            </w:pPr>
          </w:p>
          <w:p w14:paraId="6A89BA83" w14:textId="40C51213" w:rsidR="008F566C" w:rsidRPr="00604803" w:rsidRDefault="008F566C" w:rsidP="002A76EA">
            <w:pPr>
              <w:jc w:val="center"/>
              <w:rPr>
                <w:rFonts w:cs="Arial"/>
                <w:sz w:val="20"/>
              </w:rPr>
            </w:pPr>
          </w:p>
          <w:p w14:paraId="63533E9D" w14:textId="0B95F377" w:rsidR="008F566C" w:rsidRPr="00604803" w:rsidRDefault="008F566C" w:rsidP="002A76EA">
            <w:pPr>
              <w:jc w:val="center"/>
              <w:rPr>
                <w:rFonts w:cs="Arial"/>
                <w:sz w:val="20"/>
              </w:rPr>
            </w:pPr>
          </w:p>
          <w:p w14:paraId="12A9DB53" w14:textId="194FB062" w:rsidR="008F566C" w:rsidRPr="00604803" w:rsidRDefault="008F566C" w:rsidP="002A76EA">
            <w:pPr>
              <w:jc w:val="center"/>
              <w:rPr>
                <w:rFonts w:cs="Arial"/>
                <w:sz w:val="20"/>
              </w:rPr>
            </w:pPr>
          </w:p>
          <w:p w14:paraId="212E600B" w14:textId="0B274191" w:rsidR="008F566C" w:rsidRPr="00604803" w:rsidRDefault="008F566C" w:rsidP="002A76EA">
            <w:pPr>
              <w:jc w:val="center"/>
              <w:rPr>
                <w:rFonts w:cs="Arial"/>
                <w:sz w:val="20"/>
              </w:rPr>
            </w:pPr>
          </w:p>
          <w:p w14:paraId="7C0B1AA9" w14:textId="510AAE12" w:rsidR="008F566C" w:rsidRPr="00604803" w:rsidRDefault="008F566C" w:rsidP="002A76EA">
            <w:pPr>
              <w:jc w:val="center"/>
              <w:rPr>
                <w:rFonts w:cs="Arial"/>
                <w:sz w:val="20"/>
              </w:rPr>
            </w:pPr>
          </w:p>
          <w:p w14:paraId="21C4B8F0" w14:textId="12F7A535" w:rsidR="008F566C" w:rsidRPr="00604803" w:rsidRDefault="008F566C" w:rsidP="002A76EA">
            <w:pPr>
              <w:jc w:val="center"/>
              <w:rPr>
                <w:rFonts w:cs="Arial"/>
                <w:sz w:val="20"/>
              </w:rPr>
            </w:pPr>
          </w:p>
          <w:p w14:paraId="4189A9D0" w14:textId="77777777" w:rsidR="008F566C" w:rsidRPr="00604803" w:rsidRDefault="008F566C" w:rsidP="002A76EA">
            <w:pPr>
              <w:jc w:val="center"/>
              <w:rPr>
                <w:rFonts w:cs="Arial"/>
                <w:sz w:val="20"/>
              </w:rPr>
            </w:pPr>
          </w:p>
          <w:p w14:paraId="2ACA7340" w14:textId="77777777" w:rsidR="00E67F94" w:rsidRPr="00604803" w:rsidRDefault="00E67F94" w:rsidP="002A76EA">
            <w:pPr>
              <w:jc w:val="center"/>
              <w:rPr>
                <w:rFonts w:cs="Arial"/>
                <w:sz w:val="20"/>
              </w:rPr>
            </w:pPr>
          </w:p>
          <w:p w14:paraId="21A8153F" w14:textId="77777777" w:rsidR="00E67F94" w:rsidRPr="00604803" w:rsidRDefault="00E67F94" w:rsidP="002A76EA">
            <w:pPr>
              <w:jc w:val="center"/>
              <w:rPr>
                <w:rFonts w:cs="Arial"/>
                <w:sz w:val="20"/>
              </w:rPr>
            </w:pPr>
          </w:p>
          <w:p w14:paraId="70583482" w14:textId="77777777" w:rsidR="00E67F94" w:rsidRPr="00604803" w:rsidRDefault="00E67F94" w:rsidP="002A76EA">
            <w:pPr>
              <w:jc w:val="center"/>
              <w:rPr>
                <w:rFonts w:cs="Arial"/>
                <w:sz w:val="20"/>
              </w:rPr>
            </w:pPr>
          </w:p>
          <w:p w14:paraId="6521CF8A" w14:textId="77777777" w:rsidR="00E67F94" w:rsidRPr="00604803" w:rsidRDefault="00E67F94" w:rsidP="002A76EA">
            <w:pPr>
              <w:jc w:val="center"/>
              <w:rPr>
                <w:rFonts w:cs="Arial"/>
                <w:sz w:val="20"/>
              </w:rPr>
            </w:pPr>
          </w:p>
          <w:p w14:paraId="42973F4A" w14:textId="77777777" w:rsidR="00E67F94" w:rsidRPr="00604803" w:rsidRDefault="00E67F94" w:rsidP="002A76EA">
            <w:pPr>
              <w:jc w:val="center"/>
              <w:rPr>
                <w:rFonts w:cs="Arial"/>
                <w:sz w:val="20"/>
              </w:rPr>
            </w:pPr>
          </w:p>
          <w:p w14:paraId="116A8715" w14:textId="5D23D460" w:rsidR="00E67F94" w:rsidRPr="00604803" w:rsidRDefault="00E67F94" w:rsidP="002A76EA">
            <w:pPr>
              <w:jc w:val="center"/>
              <w:rPr>
                <w:rFonts w:cs="Arial"/>
                <w:sz w:val="20"/>
              </w:rPr>
            </w:pPr>
          </w:p>
        </w:tc>
        <w:tc>
          <w:tcPr>
            <w:tcW w:w="2047" w:type="pct"/>
            <w:vAlign w:val="center"/>
          </w:tcPr>
          <w:p w14:paraId="79FB6451" w14:textId="6AEF88BB" w:rsidR="00D55CE6" w:rsidRPr="00D55CE6" w:rsidRDefault="00D55CE6" w:rsidP="00D55CE6">
            <w:pPr>
              <w:rPr>
                <w:rFonts w:cstheme="minorHAnsi"/>
                <w:sz w:val="20"/>
                <w:szCs w:val="20"/>
              </w:rPr>
            </w:pPr>
            <w:r w:rsidRPr="00D55CE6">
              <w:rPr>
                <w:rFonts w:cstheme="minorHAnsi"/>
                <w:sz w:val="20"/>
                <w:szCs w:val="20"/>
              </w:rPr>
              <w:t xml:space="preserve">Tarea </w:t>
            </w:r>
            <w:r>
              <w:rPr>
                <w:rFonts w:cstheme="minorHAnsi"/>
                <w:sz w:val="20"/>
                <w:szCs w:val="20"/>
              </w:rPr>
              <w:t>1</w:t>
            </w:r>
            <w:r w:rsidR="00131988">
              <w:rPr>
                <w:rFonts w:cstheme="minorHAnsi"/>
                <w:sz w:val="20"/>
                <w:szCs w:val="20"/>
              </w:rPr>
              <w:t>1</w:t>
            </w:r>
            <w:r w:rsidRPr="00D55CE6">
              <w:rPr>
                <w:rFonts w:cstheme="minorHAnsi"/>
                <w:sz w:val="20"/>
                <w:szCs w:val="20"/>
              </w:rPr>
              <w:t xml:space="preserve">. Casos prácticos de clasificación </w:t>
            </w:r>
          </w:p>
          <w:p w14:paraId="3C447A1A" w14:textId="60106DCB" w:rsidR="00D55CE6" w:rsidRPr="00D55CE6" w:rsidRDefault="00D55CE6" w:rsidP="00D55CE6">
            <w:pPr>
              <w:rPr>
                <w:rFonts w:cstheme="minorHAnsi"/>
                <w:sz w:val="20"/>
                <w:szCs w:val="20"/>
              </w:rPr>
            </w:pPr>
            <w:r w:rsidRPr="00D55CE6">
              <w:rPr>
                <w:rFonts w:cstheme="minorHAnsi"/>
                <w:sz w:val="20"/>
                <w:szCs w:val="20"/>
              </w:rPr>
              <w:t xml:space="preserve">El profesor señala los lineamientos para realizar la compilación de información respecto de las mercancías señaladas en las Secciones </w:t>
            </w:r>
            <w:r>
              <w:rPr>
                <w:rFonts w:cstheme="minorHAnsi"/>
                <w:sz w:val="20"/>
                <w:szCs w:val="20"/>
              </w:rPr>
              <w:t>IX y X</w:t>
            </w:r>
            <w:r w:rsidRPr="00D55CE6">
              <w:rPr>
                <w:rFonts w:cstheme="minorHAnsi"/>
                <w:sz w:val="20"/>
                <w:szCs w:val="20"/>
              </w:rPr>
              <w:t xml:space="preserve"> de la LIGIE. </w:t>
            </w:r>
          </w:p>
          <w:p w14:paraId="2A0D08E5" w14:textId="1C4972C7" w:rsidR="00D55CE6" w:rsidRDefault="00D55CE6" w:rsidP="00D55CE6">
            <w:pPr>
              <w:rPr>
                <w:rFonts w:cstheme="minorHAnsi"/>
                <w:sz w:val="20"/>
                <w:szCs w:val="20"/>
              </w:rPr>
            </w:pPr>
            <w:r w:rsidRPr="00D55CE6">
              <w:rPr>
                <w:rFonts w:cstheme="minorHAnsi"/>
                <w:sz w:val="20"/>
                <w:szCs w:val="20"/>
              </w:rPr>
              <w:t>El profesor proporciona un ejemplo de la estructura en la que se basarán para efectos de esta evidencia.</w:t>
            </w:r>
          </w:p>
          <w:p w14:paraId="48C50AAB" w14:textId="4A371BCF" w:rsidR="00D55CE6" w:rsidRDefault="00D55CE6" w:rsidP="00D55CE6">
            <w:pPr>
              <w:rPr>
                <w:rFonts w:cstheme="minorHAnsi"/>
                <w:sz w:val="20"/>
                <w:szCs w:val="20"/>
              </w:rPr>
            </w:pPr>
          </w:p>
          <w:p w14:paraId="3F32BE4C" w14:textId="77777777" w:rsidR="00D55CE6" w:rsidRPr="00D55CE6" w:rsidRDefault="00D55CE6" w:rsidP="00D55CE6">
            <w:pPr>
              <w:rPr>
                <w:rFonts w:cstheme="minorHAnsi"/>
                <w:sz w:val="20"/>
                <w:szCs w:val="20"/>
              </w:rPr>
            </w:pPr>
          </w:p>
          <w:p w14:paraId="5F1A74D3" w14:textId="77777777" w:rsidR="00221DD0" w:rsidRDefault="00221DD0" w:rsidP="00221DD0">
            <w:pPr>
              <w:rPr>
                <w:rFonts w:asciiTheme="minorHAnsi" w:hAnsiTheme="minorHAnsi" w:cstheme="minorHAnsi"/>
                <w:sz w:val="20"/>
                <w:szCs w:val="20"/>
              </w:rPr>
            </w:pPr>
          </w:p>
          <w:p w14:paraId="0DB41338" w14:textId="50521419" w:rsidR="008F566C" w:rsidRDefault="008F566C" w:rsidP="00890239">
            <w:pPr>
              <w:rPr>
                <w:rFonts w:asciiTheme="minorHAnsi" w:hAnsiTheme="minorHAnsi" w:cstheme="minorHAnsi"/>
                <w:sz w:val="20"/>
                <w:szCs w:val="20"/>
              </w:rPr>
            </w:pPr>
          </w:p>
          <w:p w14:paraId="77D9EB3B" w14:textId="7E2222B4" w:rsidR="008F566C" w:rsidRDefault="008F566C" w:rsidP="00890239">
            <w:pPr>
              <w:rPr>
                <w:rFonts w:asciiTheme="minorHAnsi" w:hAnsiTheme="minorHAnsi" w:cstheme="minorHAnsi"/>
                <w:sz w:val="20"/>
                <w:szCs w:val="20"/>
              </w:rPr>
            </w:pPr>
          </w:p>
          <w:p w14:paraId="7E9A3F5C" w14:textId="7E7DA2E1" w:rsidR="008F566C" w:rsidRDefault="008F566C" w:rsidP="00890239">
            <w:pPr>
              <w:rPr>
                <w:rFonts w:asciiTheme="minorHAnsi" w:hAnsiTheme="minorHAnsi" w:cstheme="minorHAnsi"/>
                <w:sz w:val="20"/>
                <w:szCs w:val="20"/>
              </w:rPr>
            </w:pPr>
          </w:p>
          <w:p w14:paraId="34DE98AF" w14:textId="0CF92ED5" w:rsidR="008F566C" w:rsidRDefault="008F566C" w:rsidP="00890239">
            <w:pPr>
              <w:rPr>
                <w:rFonts w:asciiTheme="minorHAnsi" w:hAnsiTheme="minorHAnsi" w:cstheme="minorHAnsi"/>
                <w:sz w:val="20"/>
                <w:szCs w:val="20"/>
              </w:rPr>
            </w:pPr>
          </w:p>
          <w:p w14:paraId="4E86577A" w14:textId="77777777" w:rsidR="008F566C" w:rsidRDefault="008F566C" w:rsidP="00890239">
            <w:pPr>
              <w:rPr>
                <w:rFonts w:asciiTheme="minorHAnsi" w:hAnsiTheme="minorHAnsi" w:cstheme="minorHAnsi"/>
                <w:sz w:val="20"/>
                <w:szCs w:val="20"/>
              </w:rPr>
            </w:pPr>
          </w:p>
          <w:p w14:paraId="2DA20666" w14:textId="3BDC3698" w:rsidR="008F566C" w:rsidRDefault="008F566C" w:rsidP="00890239">
            <w:pPr>
              <w:rPr>
                <w:rFonts w:asciiTheme="minorHAnsi" w:hAnsiTheme="minorHAnsi" w:cstheme="minorHAnsi"/>
                <w:sz w:val="20"/>
                <w:szCs w:val="20"/>
              </w:rPr>
            </w:pPr>
          </w:p>
          <w:p w14:paraId="0A274043" w14:textId="1ED8F20E" w:rsidR="008F566C" w:rsidRDefault="008F566C" w:rsidP="00890239">
            <w:pPr>
              <w:rPr>
                <w:rFonts w:asciiTheme="minorHAnsi" w:hAnsiTheme="minorHAnsi" w:cstheme="minorHAnsi"/>
                <w:sz w:val="20"/>
                <w:szCs w:val="20"/>
              </w:rPr>
            </w:pPr>
          </w:p>
          <w:p w14:paraId="03CAC0E8" w14:textId="77777777" w:rsidR="008F566C" w:rsidRDefault="008F566C" w:rsidP="00890239">
            <w:pPr>
              <w:rPr>
                <w:rFonts w:asciiTheme="minorHAnsi" w:hAnsiTheme="minorHAnsi" w:cstheme="minorHAnsi"/>
                <w:sz w:val="20"/>
                <w:szCs w:val="20"/>
              </w:rPr>
            </w:pPr>
          </w:p>
          <w:p w14:paraId="06E72A21" w14:textId="6D47F972" w:rsidR="008F566C" w:rsidRDefault="008F566C" w:rsidP="00890239">
            <w:pPr>
              <w:rPr>
                <w:rFonts w:asciiTheme="minorHAnsi" w:hAnsiTheme="minorHAnsi" w:cstheme="minorHAnsi"/>
                <w:sz w:val="20"/>
                <w:szCs w:val="20"/>
              </w:rPr>
            </w:pPr>
          </w:p>
          <w:p w14:paraId="7D3972DC" w14:textId="1FF86A38" w:rsidR="008F566C" w:rsidRDefault="008F566C" w:rsidP="00890239">
            <w:pPr>
              <w:rPr>
                <w:rFonts w:asciiTheme="minorHAnsi" w:hAnsiTheme="minorHAnsi" w:cstheme="minorHAnsi"/>
                <w:sz w:val="20"/>
                <w:szCs w:val="20"/>
              </w:rPr>
            </w:pPr>
          </w:p>
          <w:p w14:paraId="180FA968" w14:textId="2BE2C410" w:rsidR="008F566C" w:rsidRDefault="008F566C" w:rsidP="00890239">
            <w:pPr>
              <w:rPr>
                <w:rFonts w:asciiTheme="minorHAnsi" w:hAnsiTheme="minorHAnsi" w:cstheme="minorHAnsi"/>
                <w:sz w:val="20"/>
                <w:szCs w:val="20"/>
              </w:rPr>
            </w:pPr>
          </w:p>
          <w:p w14:paraId="35886604" w14:textId="4CBE76E0" w:rsidR="008F566C" w:rsidRDefault="008F566C" w:rsidP="00890239">
            <w:pPr>
              <w:rPr>
                <w:rFonts w:asciiTheme="minorHAnsi" w:hAnsiTheme="minorHAnsi" w:cstheme="minorHAnsi"/>
                <w:sz w:val="20"/>
                <w:szCs w:val="20"/>
              </w:rPr>
            </w:pPr>
          </w:p>
          <w:p w14:paraId="41E35DE5" w14:textId="4A95F0F5" w:rsidR="008F566C" w:rsidRDefault="008F566C" w:rsidP="00890239">
            <w:pPr>
              <w:rPr>
                <w:rFonts w:asciiTheme="minorHAnsi" w:hAnsiTheme="minorHAnsi" w:cstheme="minorHAnsi"/>
                <w:sz w:val="20"/>
                <w:szCs w:val="20"/>
              </w:rPr>
            </w:pPr>
          </w:p>
          <w:p w14:paraId="7549CDE1" w14:textId="2B6C19A4" w:rsidR="008F566C" w:rsidRDefault="008F566C" w:rsidP="00890239">
            <w:pPr>
              <w:rPr>
                <w:rFonts w:asciiTheme="minorHAnsi" w:hAnsiTheme="minorHAnsi" w:cstheme="minorHAnsi"/>
                <w:sz w:val="20"/>
                <w:szCs w:val="20"/>
              </w:rPr>
            </w:pPr>
          </w:p>
          <w:p w14:paraId="6D206771" w14:textId="0F2D431B" w:rsidR="008F566C" w:rsidRDefault="008F566C" w:rsidP="00890239">
            <w:pPr>
              <w:rPr>
                <w:rFonts w:asciiTheme="minorHAnsi" w:hAnsiTheme="minorHAnsi" w:cstheme="minorHAnsi"/>
                <w:sz w:val="20"/>
                <w:szCs w:val="20"/>
              </w:rPr>
            </w:pPr>
          </w:p>
          <w:p w14:paraId="56740965" w14:textId="3C995670" w:rsidR="008F566C" w:rsidRDefault="008F566C" w:rsidP="00890239">
            <w:pPr>
              <w:rPr>
                <w:rFonts w:asciiTheme="minorHAnsi" w:hAnsiTheme="minorHAnsi" w:cstheme="minorHAnsi"/>
                <w:sz w:val="20"/>
                <w:szCs w:val="20"/>
              </w:rPr>
            </w:pPr>
          </w:p>
          <w:p w14:paraId="6195CBFF" w14:textId="4ABFD026" w:rsidR="008F566C" w:rsidRDefault="008F566C" w:rsidP="00890239">
            <w:pPr>
              <w:rPr>
                <w:rFonts w:asciiTheme="minorHAnsi" w:hAnsiTheme="minorHAnsi" w:cstheme="minorHAnsi"/>
                <w:sz w:val="20"/>
                <w:szCs w:val="20"/>
              </w:rPr>
            </w:pPr>
          </w:p>
          <w:p w14:paraId="3BA12BD4" w14:textId="311B3EAE" w:rsidR="008F566C" w:rsidRDefault="008F566C" w:rsidP="00890239">
            <w:pPr>
              <w:rPr>
                <w:rFonts w:asciiTheme="minorHAnsi" w:hAnsiTheme="minorHAnsi" w:cstheme="minorHAnsi"/>
                <w:sz w:val="20"/>
                <w:szCs w:val="20"/>
              </w:rPr>
            </w:pPr>
          </w:p>
          <w:p w14:paraId="7D406ACE" w14:textId="2B4E599F" w:rsidR="008F566C" w:rsidRDefault="008F566C" w:rsidP="00890239">
            <w:pPr>
              <w:rPr>
                <w:rFonts w:asciiTheme="minorHAnsi" w:hAnsiTheme="minorHAnsi" w:cstheme="minorHAnsi"/>
                <w:sz w:val="20"/>
                <w:szCs w:val="20"/>
              </w:rPr>
            </w:pPr>
          </w:p>
          <w:p w14:paraId="77D0FB1B" w14:textId="273E2C8D" w:rsidR="008F566C" w:rsidRDefault="008F566C" w:rsidP="00890239">
            <w:pPr>
              <w:rPr>
                <w:rFonts w:asciiTheme="minorHAnsi" w:hAnsiTheme="minorHAnsi" w:cstheme="minorHAnsi"/>
                <w:sz w:val="20"/>
                <w:szCs w:val="20"/>
              </w:rPr>
            </w:pPr>
          </w:p>
          <w:p w14:paraId="173FECE0" w14:textId="77777777" w:rsidR="008F566C" w:rsidRPr="00541625" w:rsidRDefault="008F566C" w:rsidP="00890239">
            <w:pPr>
              <w:rPr>
                <w:rFonts w:asciiTheme="minorHAnsi" w:hAnsiTheme="minorHAnsi" w:cstheme="minorHAnsi"/>
                <w:sz w:val="20"/>
                <w:szCs w:val="20"/>
              </w:rPr>
            </w:pPr>
          </w:p>
          <w:p w14:paraId="1D7B58EC" w14:textId="77777777" w:rsidR="00E67F94" w:rsidRDefault="00E67F94" w:rsidP="002A76EA">
            <w:pPr>
              <w:jc w:val="center"/>
              <w:rPr>
                <w:rFonts w:cs="Arial"/>
                <w:sz w:val="20"/>
              </w:rPr>
            </w:pPr>
          </w:p>
          <w:p w14:paraId="50FA4E00" w14:textId="2D8F25E0" w:rsidR="00A34765" w:rsidRDefault="00A34765" w:rsidP="002A76EA">
            <w:pPr>
              <w:jc w:val="center"/>
              <w:rPr>
                <w:rFonts w:cs="Arial"/>
                <w:sz w:val="20"/>
              </w:rPr>
            </w:pPr>
          </w:p>
          <w:p w14:paraId="67ACCDFA" w14:textId="6B66D439" w:rsidR="00A34765" w:rsidRDefault="00A34765" w:rsidP="002A76EA">
            <w:pPr>
              <w:jc w:val="center"/>
              <w:rPr>
                <w:rFonts w:cs="Arial"/>
                <w:sz w:val="20"/>
              </w:rPr>
            </w:pPr>
          </w:p>
          <w:p w14:paraId="62E877D4" w14:textId="77777777" w:rsidR="00A34765" w:rsidRDefault="00A34765" w:rsidP="002A76EA">
            <w:pPr>
              <w:jc w:val="center"/>
              <w:rPr>
                <w:rFonts w:cs="Arial"/>
                <w:sz w:val="20"/>
              </w:rPr>
            </w:pPr>
          </w:p>
          <w:p w14:paraId="7BDE4E6A" w14:textId="77777777" w:rsidR="00890239" w:rsidRDefault="00890239" w:rsidP="002A76EA">
            <w:pPr>
              <w:jc w:val="center"/>
              <w:rPr>
                <w:rFonts w:cs="Arial"/>
                <w:sz w:val="20"/>
              </w:rPr>
            </w:pPr>
          </w:p>
          <w:p w14:paraId="51E04974" w14:textId="77777777" w:rsidR="00890239" w:rsidRDefault="00890239" w:rsidP="002A76EA">
            <w:pPr>
              <w:jc w:val="center"/>
              <w:rPr>
                <w:rFonts w:cs="Arial"/>
                <w:sz w:val="20"/>
              </w:rPr>
            </w:pPr>
          </w:p>
          <w:p w14:paraId="4658E117" w14:textId="77777777" w:rsidR="00890239" w:rsidRDefault="00890239" w:rsidP="002A76EA">
            <w:pPr>
              <w:jc w:val="center"/>
              <w:rPr>
                <w:rFonts w:cs="Arial"/>
                <w:sz w:val="20"/>
              </w:rPr>
            </w:pPr>
          </w:p>
          <w:p w14:paraId="14F3EBEA" w14:textId="77777777" w:rsidR="00890239" w:rsidRDefault="00890239" w:rsidP="002A76EA">
            <w:pPr>
              <w:jc w:val="center"/>
              <w:rPr>
                <w:rFonts w:cs="Arial"/>
                <w:sz w:val="20"/>
              </w:rPr>
            </w:pPr>
          </w:p>
          <w:p w14:paraId="72E41791" w14:textId="77777777" w:rsidR="00890239" w:rsidRDefault="00890239" w:rsidP="002A76EA">
            <w:pPr>
              <w:jc w:val="center"/>
              <w:rPr>
                <w:rFonts w:cs="Arial"/>
                <w:sz w:val="20"/>
              </w:rPr>
            </w:pPr>
          </w:p>
          <w:p w14:paraId="5D7418C8" w14:textId="77777777" w:rsidR="00890239" w:rsidRDefault="00890239" w:rsidP="002A76EA">
            <w:pPr>
              <w:jc w:val="center"/>
              <w:rPr>
                <w:rFonts w:cs="Arial"/>
                <w:sz w:val="20"/>
              </w:rPr>
            </w:pPr>
          </w:p>
          <w:p w14:paraId="3ECCDD36" w14:textId="3368FB0E" w:rsidR="00890239" w:rsidRPr="002D56B1" w:rsidRDefault="00890239" w:rsidP="002A76EA">
            <w:pPr>
              <w:jc w:val="center"/>
              <w:rPr>
                <w:rFonts w:cs="Arial"/>
                <w:sz w:val="20"/>
              </w:rPr>
            </w:pPr>
          </w:p>
        </w:tc>
        <w:tc>
          <w:tcPr>
            <w:tcW w:w="1347" w:type="pct"/>
            <w:vAlign w:val="center"/>
          </w:tcPr>
          <w:p w14:paraId="6D08CF79" w14:textId="77777777" w:rsidR="001F18F9" w:rsidRPr="00F523B9" w:rsidRDefault="001F18F9" w:rsidP="001F18F9">
            <w:pPr>
              <w:jc w:val="both"/>
              <w:textAlignment w:val="baseline"/>
              <w:rPr>
                <w:rFonts w:eastAsia="Times New Roman"/>
                <w:color w:val="000000"/>
                <w:lang w:eastAsia="es-MX"/>
              </w:rPr>
            </w:pPr>
            <w:r w:rsidRPr="00F523B9">
              <w:rPr>
                <w:rFonts w:eastAsia="Times New Roman"/>
                <w:color w:val="000000"/>
                <w:lang w:eastAsia="es-MX"/>
              </w:rPr>
              <w:t>Ley de los Impuestos Generales de Importación y de Exportación (LIGIE):</w:t>
            </w:r>
          </w:p>
          <w:p w14:paraId="060C4102" w14:textId="77777777" w:rsidR="001F18F9" w:rsidRDefault="004C6DA0" w:rsidP="001F18F9">
            <w:pPr>
              <w:jc w:val="both"/>
              <w:textAlignment w:val="baseline"/>
              <w:rPr>
                <w:rFonts w:eastAsia="Times New Roman"/>
                <w:color w:val="000000"/>
                <w:lang w:eastAsia="es-MX"/>
              </w:rPr>
            </w:pPr>
            <w:hyperlink r:id="rId102" w:history="1">
              <w:r w:rsidR="001F18F9" w:rsidRPr="00F523B9">
                <w:rPr>
                  <w:rStyle w:val="Hipervnculo"/>
                  <w:rFonts w:eastAsia="Times New Roman"/>
                  <w:lang w:eastAsia="es-MX"/>
                </w:rPr>
                <w:t>http://www.diputados.gob.mx/LeyesBiblio/pdf/LIGIEx_010720.pdf</w:t>
              </w:r>
            </w:hyperlink>
          </w:p>
          <w:p w14:paraId="1F269A82" w14:textId="77777777" w:rsidR="001F18F9" w:rsidRDefault="001F18F9" w:rsidP="001F18F9">
            <w:pPr>
              <w:jc w:val="both"/>
              <w:textAlignment w:val="baseline"/>
              <w:rPr>
                <w:rFonts w:eastAsia="Times New Roman"/>
                <w:color w:val="000000"/>
                <w:lang w:eastAsia="es-MX"/>
              </w:rPr>
            </w:pPr>
          </w:p>
          <w:p w14:paraId="27022A38" w14:textId="77777777" w:rsidR="001F18F9" w:rsidRDefault="001F18F9" w:rsidP="001F18F9">
            <w:r>
              <w:t>SADCM (NOMENCLATURA) OMA</w:t>
            </w:r>
          </w:p>
          <w:p w14:paraId="191A7AA4" w14:textId="77777777" w:rsidR="001F18F9" w:rsidRDefault="004C6DA0" w:rsidP="001F18F9">
            <w:pPr>
              <w:rPr>
                <w:rFonts w:eastAsia="Times New Roman"/>
                <w:color w:val="000000"/>
                <w:lang w:eastAsia="es-MX"/>
              </w:rPr>
            </w:pPr>
            <w:hyperlink r:id="rId103" w:history="1">
              <w:r w:rsidR="001F18F9" w:rsidRPr="00A757AD">
                <w:rPr>
                  <w:rStyle w:val="Hipervnculo"/>
                </w:rPr>
                <w:t>http://www.wcoomd.org/en/topics/nomenclature/instrument-and-tools/hs_nomenclature_previous_editions/hs_nomenclature_table_2012.aspx</w:t>
              </w:r>
            </w:hyperlink>
          </w:p>
          <w:p w14:paraId="27DFA651" w14:textId="77777777" w:rsidR="001F18F9" w:rsidRPr="00F523B9" w:rsidRDefault="001F18F9" w:rsidP="001F18F9">
            <w:pPr>
              <w:jc w:val="both"/>
              <w:textAlignment w:val="baseline"/>
              <w:rPr>
                <w:rFonts w:eastAsia="Times New Roman"/>
                <w:color w:val="000000"/>
                <w:lang w:eastAsia="es-MX"/>
              </w:rPr>
            </w:pPr>
          </w:p>
          <w:p w14:paraId="49FC48DE" w14:textId="77777777" w:rsidR="001F18F9" w:rsidRPr="00F523B9" w:rsidRDefault="001F18F9" w:rsidP="001F18F9">
            <w:pPr>
              <w:jc w:val="both"/>
              <w:textAlignment w:val="baseline"/>
              <w:rPr>
                <w:rFonts w:eastAsia="Times New Roman"/>
                <w:color w:val="000000"/>
                <w:lang w:eastAsia="es-MX"/>
              </w:rPr>
            </w:pPr>
            <w:r w:rsidRPr="00F523B9">
              <w:rPr>
                <w:rFonts w:eastAsia="Times New Roman"/>
                <w:color w:val="000000"/>
                <w:lang w:eastAsia="es-MX"/>
              </w:rPr>
              <w:t>OMA Y OMC:</w:t>
            </w:r>
          </w:p>
          <w:p w14:paraId="6E844583" w14:textId="77777777" w:rsidR="001F18F9" w:rsidRDefault="004C6DA0" w:rsidP="001F18F9">
            <w:pPr>
              <w:rPr>
                <w:rFonts w:eastAsia="Times New Roman"/>
                <w:color w:val="000000"/>
                <w:lang w:eastAsia="es-MX"/>
              </w:rPr>
            </w:pPr>
            <w:hyperlink r:id="rId104" w:history="1">
              <w:r w:rsidR="001F18F9" w:rsidRPr="00F523B9">
                <w:rPr>
                  <w:rStyle w:val="Hipervnculo"/>
                  <w:rFonts w:eastAsia="Times New Roman"/>
                  <w:lang w:eastAsia="es-MX"/>
                </w:rPr>
                <w:t>https://www.wto.org/spanish/thewto_s/coher_s/wto_wco_s.htm</w:t>
              </w:r>
            </w:hyperlink>
          </w:p>
          <w:p w14:paraId="636B9CC3" w14:textId="77777777" w:rsidR="001F18F9" w:rsidRDefault="001F18F9" w:rsidP="001F18F9">
            <w:pPr>
              <w:rPr>
                <w:rFonts w:eastAsia="Times New Roman"/>
                <w:color w:val="000000"/>
                <w:lang w:eastAsia="es-MX"/>
              </w:rPr>
            </w:pPr>
          </w:p>
          <w:p w14:paraId="3269CD84" w14:textId="77777777" w:rsidR="001F18F9" w:rsidRDefault="001F18F9" w:rsidP="001F18F9">
            <w:pPr>
              <w:rPr>
                <w:rFonts w:eastAsia="Times New Roman"/>
                <w:color w:val="000000"/>
                <w:sz w:val="18"/>
                <w:szCs w:val="18"/>
                <w:lang w:eastAsia="es-MX"/>
              </w:rPr>
            </w:pPr>
            <w:r>
              <w:rPr>
                <w:rFonts w:eastAsia="Times New Roman"/>
                <w:color w:val="000000"/>
                <w:lang w:eastAsia="es-MX"/>
              </w:rPr>
              <w:t>LEY ADUANERA</w:t>
            </w:r>
          </w:p>
          <w:p w14:paraId="1FFE1147" w14:textId="77777777" w:rsidR="001F18F9" w:rsidRDefault="004C6DA0" w:rsidP="001F18F9">
            <w:pPr>
              <w:rPr>
                <w:sz w:val="18"/>
                <w:szCs w:val="18"/>
              </w:rPr>
            </w:pPr>
            <w:hyperlink r:id="rId105" w:history="1">
              <w:r w:rsidR="001F18F9" w:rsidRPr="00A757AD">
                <w:rPr>
                  <w:rStyle w:val="Hipervnculo"/>
                  <w:sz w:val="18"/>
                  <w:szCs w:val="18"/>
                </w:rPr>
                <w:t>http://www.diputados.gob.mx/LeyesBiblio/pdf/12_061120.pdf</w:t>
              </w:r>
            </w:hyperlink>
          </w:p>
          <w:p w14:paraId="70E99FD7" w14:textId="77777777" w:rsidR="001F18F9" w:rsidRDefault="001F18F9" w:rsidP="001F18F9">
            <w:pPr>
              <w:rPr>
                <w:rFonts w:ascii="Arial" w:hAnsi="Arial"/>
              </w:rPr>
            </w:pPr>
          </w:p>
          <w:p w14:paraId="4DA5ED25" w14:textId="77777777" w:rsidR="001F18F9" w:rsidRPr="00D91D14" w:rsidRDefault="001F18F9" w:rsidP="001F18F9">
            <w:pPr>
              <w:jc w:val="both"/>
              <w:textAlignment w:val="baseline"/>
              <w:rPr>
                <w:rFonts w:eastAsia="Times New Roman" w:cstheme="minorHAnsi"/>
                <w:color w:val="000000"/>
                <w:sz w:val="18"/>
                <w:szCs w:val="18"/>
                <w:lang w:eastAsia="es-MX"/>
              </w:rPr>
            </w:pPr>
            <w:r w:rsidRPr="00D91D14">
              <w:rPr>
                <w:rFonts w:eastAsia="Times New Roman" w:cstheme="minorHAnsi"/>
                <w:color w:val="000000"/>
                <w:sz w:val="18"/>
                <w:szCs w:val="18"/>
                <w:lang w:eastAsia="es-MX"/>
              </w:rPr>
              <w:t>Legislación de Comercio Exterior 2020 </w:t>
            </w:r>
          </w:p>
          <w:p w14:paraId="71878FF6" w14:textId="77777777" w:rsidR="001F18F9" w:rsidRPr="00D91D14" w:rsidRDefault="004C6DA0" w:rsidP="001F18F9">
            <w:pPr>
              <w:jc w:val="both"/>
              <w:textAlignment w:val="baseline"/>
              <w:rPr>
                <w:rFonts w:eastAsia="Times New Roman" w:cstheme="minorHAnsi"/>
                <w:color w:val="000000"/>
                <w:sz w:val="18"/>
                <w:szCs w:val="18"/>
                <w:lang w:eastAsia="es-MX"/>
              </w:rPr>
            </w:pPr>
            <w:hyperlink r:id="rId106" w:tgtFrame="_blank" w:history="1">
              <w:r w:rsidR="001F18F9" w:rsidRPr="00D91D14">
                <w:rPr>
                  <w:rFonts w:eastAsia="Times New Roman" w:cstheme="minorHAnsi"/>
                  <w:color w:val="0000FF"/>
                  <w:sz w:val="18"/>
                  <w:szCs w:val="18"/>
                  <w:u w:val="single"/>
                  <w:lang w:eastAsia="es-MX"/>
                </w:rPr>
                <w:t>http://www.diputados.gob.mx/LeyesBiblio/pdf/28.pdf</w:t>
              </w:r>
            </w:hyperlink>
            <w:r w:rsidR="001F18F9" w:rsidRPr="00D91D14">
              <w:rPr>
                <w:rFonts w:eastAsia="Times New Roman" w:cstheme="minorHAnsi"/>
                <w:sz w:val="18"/>
                <w:szCs w:val="18"/>
                <w:lang w:eastAsia="es-MX"/>
              </w:rPr>
              <w:t> </w:t>
            </w:r>
          </w:p>
          <w:p w14:paraId="78AAC34E" w14:textId="77777777" w:rsidR="001F18F9" w:rsidRPr="00D91D14" w:rsidRDefault="001F18F9" w:rsidP="001F18F9">
            <w:pPr>
              <w:jc w:val="both"/>
              <w:textAlignment w:val="baseline"/>
              <w:rPr>
                <w:rFonts w:eastAsia="Times New Roman" w:cstheme="minorHAnsi"/>
                <w:color w:val="000000"/>
                <w:sz w:val="18"/>
                <w:szCs w:val="18"/>
                <w:lang w:eastAsia="es-MX"/>
              </w:rPr>
            </w:pPr>
            <w:r w:rsidRPr="00D91D14">
              <w:rPr>
                <w:rFonts w:eastAsia="Times New Roman" w:cstheme="minorHAnsi"/>
                <w:color w:val="000000"/>
                <w:sz w:val="18"/>
                <w:szCs w:val="18"/>
                <w:lang w:eastAsia="es-MX"/>
              </w:rPr>
              <w:t> </w:t>
            </w:r>
          </w:p>
          <w:p w14:paraId="4A1379C0" w14:textId="77777777" w:rsidR="001F18F9" w:rsidRPr="00D91D14" w:rsidRDefault="001F18F9" w:rsidP="001F18F9">
            <w:pPr>
              <w:jc w:val="both"/>
              <w:textAlignment w:val="baseline"/>
              <w:rPr>
                <w:rFonts w:eastAsia="Times New Roman" w:cstheme="minorHAnsi"/>
                <w:color w:val="000000"/>
                <w:sz w:val="18"/>
                <w:szCs w:val="18"/>
                <w:lang w:eastAsia="es-MX"/>
              </w:rPr>
            </w:pPr>
            <w:r w:rsidRPr="00D91D14">
              <w:rPr>
                <w:rFonts w:eastAsia="Times New Roman" w:cstheme="minorHAnsi"/>
                <w:color w:val="000000"/>
                <w:sz w:val="18"/>
                <w:szCs w:val="18"/>
                <w:lang w:eastAsia="es-MX"/>
              </w:rPr>
              <w:t>Reglamento de la Ley de  Comercio Exterior 2020 </w:t>
            </w:r>
          </w:p>
          <w:p w14:paraId="6832A2AC" w14:textId="77777777" w:rsidR="001F18F9" w:rsidRPr="00D91D14" w:rsidRDefault="001F18F9" w:rsidP="001F18F9">
            <w:pPr>
              <w:jc w:val="both"/>
              <w:textAlignment w:val="baseline"/>
              <w:rPr>
                <w:rFonts w:eastAsia="Times New Roman" w:cstheme="minorHAnsi"/>
                <w:color w:val="000000"/>
                <w:sz w:val="18"/>
                <w:szCs w:val="18"/>
                <w:lang w:eastAsia="es-MX"/>
              </w:rPr>
            </w:pPr>
            <w:r w:rsidRPr="00D91D14">
              <w:rPr>
                <w:rFonts w:eastAsia="Times New Roman" w:cstheme="minorHAnsi"/>
                <w:color w:val="000000"/>
                <w:sz w:val="18"/>
                <w:szCs w:val="18"/>
                <w:lang w:eastAsia="es-MX"/>
              </w:rPr>
              <w:t> </w:t>
            </w:r>
          </w:p>
          <w:p w14:paraId="79979E36" w14:textId="77777777" w:rsidR="001F18F9" w:rsidRPr="00D91D14" w:rsidRDefault="004C6DA0" w:rsidP="001F18F9">
            <w:pPr>
              <w:jc w:val="both"/>
              <w:textAlignment w:val="baseline"/>
              <w:rPr>
                <w:rFonts w:eastAsia="Times New Roman" w:cstheme="minorHAnsi"/>
                <w:color w:val="000000"/>
                <w:sz w:val="18"/>
                <w:szCs w:val="18"/>
                <w:lang w:eastAsia="es-MX"/>
              </w:rPr>
            </w:pPr>
            <w:hyperlink r:id="rId107" w:tgtFrame="_blank" w:history="1">
              <w:r w:rsidR="001F18F9" w:rsidRPr="00D91D14">
                <w:rPr>
                  <w:rFonts w:eastAsia="Times New Roman" w:cstheme="minorHAnsi"/>
                  <w:color w:val="0000FF"/>
                  <w:sz w:val="18"/>
                  <w:szCs w:val="18"/>
                  <w:u w:val="single"/>
                  <w:lang w:eastAsia="es-MX"/>
                </w:rPr>
                <w:t>https://www.gob.mx/cms/uploads/attachment/file/31686/Reg_LComExt.pdf</w:t>
              </w:r>
            </w:hyperlink>
          </w:p>
          <w:p w14:paraId="489D75E0" w14:textId="77777777" w:rsidR="001F18F9" w:rsidRPr="00D91D14" w:rsidRDefault="001F18F9" w:rsidP="001F18F9">
            <w:pPr>
              <w:jc w:val="both"/>
              <w:textAlignment w:val="baseline"/>
              <w:rPr>
                <w:rFonts w:eastAsia="Times New Roman" w:cstheme="minorHAnsi"/>
                <w:color w:val="000000"/>
                <w:sz w:val="18"/>
                <w:szCs w:val="18"/>
                <w:lang w:eastAsia="es-MX"/>
              </w:rPr>
            </w:pPr>
          </w:p>
          <w:p w14:paraId="5BC000BE" w14:textId="77777777" w:rsidR="001F18F9" w:rsidRDefault="001F18F9" w:rsidP="001F18F9">
            <w:r>
              <w:t>LABORATORIOS ADUANEROS DE LA OMA</w:t>
            </w:r>
          </w:p>
          <w:p w14:paraId="6FE96837" w14:textId="77777777" w:rsidR="001F18F9" w:rsidRDefault="004C6DA0" w:rsidP="001F18F9">
            <w:hyperlink r:id="rId108" w:history="1">
              <w:r w:rsidR="001F18F9" w:rsidRPr="00A757AD">
                <w:rPr>
                  <w:rStyle w:val="Hipervnculo"/>
                </w:rPr>
                <w:t>http://www.wcoomd.org/en/topics/key-issues/customs-laboratories.aspx</w:t>
              </w:r>
            </w:hyperlink>
          </w:p>
          <w:p w14:paraId="684FF519" w14:textId="77777777" w:rsidR="001F18F9" w:rsidRDefault="001F18F9" w:rsidP="001F18F9">
            <w:pPr>
              <w:jc w:val="both"/>
              <w:textAlignment w:val="baseline"/>
              <w:rPr>
                <w:rFonts w:eastAsia="Times New Roman" w:cstheme="minorHAnsi"/>
                <w:b/>
                <w:bCs/>
                <w:color w:val="000000"/>
                <w:sz w:val="18"/>
                <w:szCs w:val="18"/>
                <w:lang w:eastAsia="es-MX"/>
              </w:rPr>
            </w:pPr>
          </w:p>
          <w:p w14:paraId="5E7AA84E" w14:textId="77777777" w:rsidR="001F18F9" w:rsidRDefault="001F18F9" w:rsidP="001F18F9">
            <w:pPr>
              <w:jc w:val="both"/>
              <w:textAlignment w:val="baseline"/>
              <w:rPr>
                <w:rFonts w:asciiTheme="minorHAnsi" w:eastAsia="Times New Roman" w:hAnsiTheme="minorHAnsi" w:cstheme="minorHAnsi"/>
                <w:color w:val="262626"/>
                <w:sz w:val="20"/>
                <w:szCs w:val="20"/>
                <w:lang w:eastAsia="es-MX"/>
              </w:rPr>
            </w:pPr>
            <w:r>
              <w:rPr>
                <w:rFonts w:asciiTheme="minorHAnsi" w:eastAsia="Times New Roman" w:hAnsiTheme="minorHAnsi" w:cstheme="minorHAnsi"/>
                <w:color w:val="262626"/>
                <w:sz w:val="20"/>
                <w:szCs w:val="20"/>
                <w:lang w:eastAsia="es-MX"/>
              </w:rPr>
              <w:t xml:space="preserve">Carmona, J., (2016). </w:t>
            </w:r>
            <w:r w:rsidRPr="00785F38">
              <w:rPr>
                <w:rFonts w:asciiTheme="minorHAnsi" w:eastAsia="Times New Roman" w:hAnsiTheme="minorHAnsi" w:cstheme="minorHAnsi"/>
                <w:i/>
                <w:iCs/>
                <w:color w:val="262626"/>
                <w:sz w:val="20"/>
                <w:szCs w:val="20"/>
                <w:lang w:eastAsia="es-MX"/>
              </w:rPr>
              <w:t xml:space="preserve">Sistema Armonizado de Designación y Codificación de Mercancías. </w:t>
            </w:r>
            <w:r w:rsidRPr="00785F38">
              <w:rPr>
                <w:rFonts w:asciiTheme="minorHAnsi" w:eastAsia="Times New Roman" w:hAnsiTheme="minorHAnsi" w:cstheme="minorHAnsi"/>
                <w:color w:val="262626"/>
                <w:sz w:val="20"/>
                <w:szCs w:val="20"/>
                <w:lang w:eastAsia="es-MX"/>
              </w:rPr>
              <w:t>México.</w:t>
            </w:r>
            <w:r>
              <w:rPr>
                <w:rFonts w:asciiTheme="minorHAnsi" w:eastAsia="Times New Roman" w:hAnsiTheme="minorHAnsi" w:cstheme="minorHAnsi"/>
                <w:color w:val="262626"/>
                <w:sz w:val="20"/>
                <w:szCs w:val="20"/>
                <w:lang w:eastAsia="es-MX"/>
              </w:rPr>
              <w:t xml:space="preserve">  México: LVA José Manuel Carmona López.</w:t>
            </w:r>
          </w:p>
          <w:p w14:paraId="2297AB94" w14:textId="77777777" w:rsidR="001F18F9" w:rsidRDefault="001F18F9" w:rsidP="001F18F9">
            <w:pPr>
              <w:jc w:val="both"/>
              <w:textAlignment w:val="baseline"/>
              <w:rPr>
                <w:rFonts w:asciiTheme="minorHAnsi" w:eastAsia="Times New Roman" w:hAnsiTheme="minorHAnsi" w:cstheme="minorHAnsi"/>
                <w:color w:val="262626"/>
                <w:sz w:val="20"/>
                <w:szCs w:val="20"/>
                <w:lang w:eastAsia="es-MX"/>
              </w:rPr>
            </w:pPr>
          </w:p>
          <w:p w14:paraId="2F9E0E2E" w14:textId="77777777" w:rsidR="001F18F9" w:rsidRDefault="001F18F9" w:rsidP="001F18F9">
            <w:pPr>
              <w:jc w:val="both"/>
              <w:textAlignment w:val="baseline"/>
              <w:rPr>
                <w:rFonts w:asciiTheme="minorHAnsi" w:eastAsia="Times New Roman" w:hAnsiTheme="minorHAnsi" w:cstheme="minorHAnsi"/>
                <w:color w:val="262626"/>
                <w:sz w:val="20"/>
                <w:szCs w:val="20"/>
                <w:lang w:eastAsia="es-MX"/>
              </w:rPr>
            </w:pPr>
            <w:r>
              <w:rPr>
                <w:rFonts w:asciiTheme="minorHAnsi" w:eastAsia="Times New Roman" w:hAnsiTheme="minorHAnsi" w:cstheme="minorHAnsi"/>
                <w:color w:val="262626"/>
                <w:sz w:val="20"/>
                <w:szCs w:val="20"/>
                <w:lang w:eastAsia="es-MX"/>
              </w:rPr>
              <w:t xml:space="preserve">Arango, M., (2013). </w:t>
            </w:r>
            <w:r w:rsidRPr="00873465">
              <w:rPr>
                <w:rFonts w:asciiTheme="minorHAnsi" w:eastAsia="Times New Roman" w:hAnsiTheme="minorHAnsi" w:cstheme="minorHAnsi"/>
                <w:i/>
                <w:iCs/>
                <w:color w:val="262626"/>
                <w:sz w:val="20"/>
                <w:szCs w:val="20"/>
                <w:lang w:eastAsia="es-MX"/>
              </w:rPr>
              <w:t>Metodología arancelaria, practica y visual.</w:t>
            </w:r>
            <w:r>
              <w:rPr>
                <w:rFonts w:asciiTheme="minorHAnsi" w:eastAsia="Times New Roman" w:hAnsiTheme="minorHAnsi" w:cstheme="minorHAnsi"/>
                <w:i/>
                <w:iCs/>
                <w:color w:val="262626"/>
                <w:sz w:val="20"/>
                <w:szCs w:val="20"/>
                <w:lang w:eastAsia="es-MX"/>
              </w:rPr>
              <w:t xml:space="preserve"> México: </w:t>
            </w:r>
            <w:r w:rsidRPr="00873465">
              <w:rPr>
                <w:rFonts w:asciiTheme="minorHAnsi" w:eastAsia="Times New Roman" w:hAnsiTheme="minorHAnsi" w:cstheme="minorHAnsi"/>
                <w:color w:val="262626"/>
                <w:sz w:val="20"/>
                <w:szCs w:val="20"/>
                <w:lang w:eastAsia="es-MX"/>
              </w:rPr>
              <w:t>Confederación de Asociaciones de Agentes Aduanales</w:t>
            </w:r>
          </w:p>
          <w:p w14:paraId="5D92C424" w14:textId="77777777" w:rsidR="001F18F9" w:rsidRDefault="001F18F9" w:rsidP="001F18F9">
            <w:pPr>
              <w:jc w:val="both"/>
              <w:textAlignment w:val="baseline"/>
              <w:rPr>
                <w:rFonts w:asciiTheme="minorHAnsi" w:eastAsia="Times New Roman" w:hAnsiTheme="minorHAnsi" w:cstheme="minorHAnsi"/>
                <w:color w:val="000000"/>
                <w:sz w:val="20"/>
                <w:szCs w:val="20"/>
                <w:lang w:eastAsia="es-MX"/>
              </w:rPr>
            </w:pPr>
          </w:p>
          <w:p w14:paraId="627B7337" w14:textId="77777777" w:rsidR="001F18F9" w:rsidRDefault="001F18F9" w:rsidP="001F18F9">
            <w:pPr>
              <w:jc w:val="both"/>
              <w:textAlignment w:val="baseline"/>
              <w:rPr>
                <w:rFonts w:asciiTheme="minorHAnsi" w:eastAsia="Times New Roman" w:hAnsiTheme="minorHAnsi" w:cstheme="minorHAnsi"/>
                <w:color w:val="262626"/>
                <w:sz w:val="20"/>
                <w:szCs w:val="20"/>
                <w:lang w:eastAsia="es-MX"/>
              </w:rPr>
            </w:pPr>
            <w:r w:rsidRPr="00F331EE">
              <w:rPr>
                <w:rFonts w:asciiTheme="minorHAnsi" w:hAnsiTheme="minorHAnsi" w:cstheme="minorHAnsi"/>
                <w:sz w:val="20"/>
                <w:szCs w:val="20"/>
              </w:rPr>
              <w:t>Núñez, A., Flores, C., &amp; Tamez, G. (2016). Biblioteca Base de datos UANL Computadora UANL, 2014 ( CHIP )</w:t>
            </w:r>
          </w:p>
          <w:p w14:paraId="34FFF287" w14:textId="77777777" w:rsidR="001F18F9" w:rsidRDefault="001F18F9" w:rsidP="001F18F9">
            <w:pPr>
              <w:jc w:val="both"/>
              <w:textAlignment w:val="baseline"/>
              <w:rPr>
                <w:rFonts w:eastAsia="Times New Roman" w:cstheme="minorHAnsi"/>
                <w:b/>
                <w:bCs/>
                <w:color w:val="000000"/>
                <w:sz w:val="18"/>
                <w:szCs w:val="18"/>
                <w:lang w:eastAsia="es-MX"/>
              </w:rPr>
            </w:pPr>
            <w:r w:rsidRPr="00873465">
              <w:rPr>
                <w:rFonts w:asciiTheme="minorHAnsi" w:eastAsia="Times New Roman" w:hAnsiTheme="minorHAnsi" w:cstheme="minorHAnsi"/>
                <w:color w:val="262626"/>
                <w:sz w:val="20"/>
                <w:szCs w:val="20"/>
                <w:lang w:eastAsia="es-MX"/>
              </w:rPr>
              <w:t>de México.</w:t>
            </w:r>
          </w:p>
          <w:p w14:paraId="5A07EDF2" w14:textId="77777777" w:rsidR="001F18F9" w:rsidRDefault="001F18F9" w:rsidP="001F18F9">
            <w:pPr>
              <w:jc w:val="both"/>
              <w:textAlignment w:val="baseline"/>
              <w:rPr>
                <w:rFonts w:eastAsia="Times New Roman" w:cstheme="minorHAnsi"/>
                <w:b/>
                <w:bCs/>
                <w:color w:val="000000"/>
                <w:sz w:val="18"/>
                <w:szCs w:val="18"/>
                <w:lang w:eastAsia="es-MX"/>
              </w:rPr>
            </w:pPr>
          </w:p>
          <w:p w14:paraId="7D4052FF" w14:textId="77777777" w:rsidR="001F18F9" w:rsidRPr="00D91D14" w:rsidRDefault="001F18F9" w:rsidP="001F18F9">
            <w:pPr>
              <w:jc w:val="both"/>
              <w:textAlignment w:val="baseline"/>
              <w:rPr>
                <w:rFonts w:eastAsia="Times New Roman" w:cstheme="minorHAnsi"/>
                <w:color w:val="000000"/>
                <w:sz w:val="18"/>
                <w:szCs w:val="18"/>
                <w:lang w:eastAsia="es-MX"/>
              </w:rPr>
            </w:pPr>
            <w:r w:rsidRPr="00D91D14">
              <w:rPr>
                <w:rFonts w:eastAsia="Times New Roman" w:cstheme="minorHAnsi"/>
                <w:b/>
                <w:bCs/>
                <w:color w:val="000000"/>
                <w:sz w:val="18"/>
                <w:szCs w:val="18"/>
                <w:lang w:eastAsia="es-MX"/>
              </w:rPr>
              <w:t>Compendio de Disposiciones sobre Comercio Exterior 2020 </w:t>
            </w:r>
            <w:r w:rsidRPr="00D91D14">
              <w:rPr>
                <w:rFonts w:eastAsia="Times New Roman" w:cstheme="minorHAnsi"/>
                <w:color w:val="000000"/>
                <w:sz w:val="18"/>
                <w:szCs w:val="18"/>
                <w:lang w:eastAsia="es-MX"/>
              </w:rPr>
              <w:t> </w:t>
            </w:r>
          </w:p>
          <w:p w14:paraId="27BD0B08" w14:textId="77777777" w:rsidR="001F18F9" w:rsidRPr="00D91D14" w:rsidRDefault="001F18F9" w:rsidP="001F18F9">
            <w:pPr>
              <w:jc w:val="both"/>
              <w:textAlignment w:val="baseline"/>
              <w:rPr>
                <w:rFonts w:eastAsia="Times New Roman" w:cstheme="minorHAnsi"/>
                <w:color w:val="000000"/>
                <w:sz w:val="18"/>
                <w:szCs w:val="18"/>
                <w:lang w:eastAsia="es-MX"/>
              </w:rPr>
            </w:pPr>
            <w:r w:rsidRPr="00D91D14">
              <w:rPr>
                <w:rFonts w:eastAsia="Times New Roman" w:cstheme="minorHAnsi"/>
                <w:color w:val="000000"/>
                <w:sz w:val="18"/>
                <w:szCs w:val="18"/>
                <w:lang w:eastAsia="es-MX"/>
              </w:rPr>
              <w:t>*Fuentes electrónicas:  </w:t>
            </w:r>
          </w:p>
          <w:p w14:paraId="1A5CF844" w14:textId="77777777" w:rsidR="001F18F9" w:rsidRPr="00D91D14" w:rsidRDefault="004C6DA0" w:rsidP="001F18F9">
            <w:pPr>
              <w:jc w:val="both"/>
              <w:textAlignment w:val="baseline"/>
              <w:rPr>
                <w:rFonts w:eastAsia="Times New Roman" w:cstheme="minorHAnsi"/>
                <w:sz w:val="18"/>
                <w:szCs w:val="18"/>
                <w:lang w:eastAsia="es-MX"/>
              </w:rPr>
            </w:pPr>
            <w:hyperlink r:id="rId109" w:tgtFrame="_blank" w:history="1">
              <w:r w:rsidR="001F18F9" w:rsidRPr="00D91D14">
                <w:rPr>
                  <w:rFonts w:eastAsia="Times New Roman" w:cstheme="minorHAnsi"/>
                  <w:color w:val="5F5F5F"/>
                  <w:sz w:val="18"/>
                  <w:szCs w:val="18"/>
                  <w:u w:val="single"/>
                  <w:lang w:eastAsia="es-MX"/>
                </w:rPr>
                <w:t>www.economia.gob</w:t>
              </w:r>
            </w:hyperlink>
            <w:r w:rsidR="001F18F9" w:rsidRPr="00D91D14">
              <w:rPr>
                <w:rFonts w:eastAsia="Times New Roman" w:cstheme="minorHAnsi"/>
                <w:sz w:val="18"/>
                <w:szCs w:val="18"/>
                <w:lang w:eastAsia="es-MX"/>
              </w:rPr>
              <w:t> </w:t>
            </w:r>
          </w:p>
          <w:p w14:paraId="7BAD11AE" w14:textId="77777777" w:rsidR="001F18F9" w:rsidRPr="00D91D14" w:rsidRDefault="004C6DA0" w:rsidP="001F18F9">
            <w:pPr>
              <w:jc w:val="both"/>
              <w:textAlignment w:val="baseline"/>
              <w:rPr>
                <w:rFonts w:eastAsia="Times New Roman" w:cstheme="minorHAnsi"/>
                <w:sz w:val="18"/>
                <w:szCs w:val="18"/>
                <w:lang w:eastAsia="es-MX"/>
              </w:rPr>
            </w:pPr>
            <w:hyperlink r:id="rId110" w:history="1">
              <w:r w:rsidR="001F18F9" w:rsidRPr="00D91D14">
                <w:rPr>
                  <w:rStyle w:val="Hipervnculo"/>
                  <w:rFonts w:eastAsia="Times New Roman" w:cstheme="minorHAnsi"/>
                  <w:sz w:val="18"/>
                  <w:szCs w:val="18"/>
                  <w:lang w:eastAsia="es-MX"/>
                </w:rPr>
                <w:t>www.sat.gob.mx</w:t>
              </w:r>
            </w:hyperlink>
          </w:p>
          <w:p w14:paraId="398C3D44" w14:textId="77777777" w:rsidR="001F18F9" w:rsidRPr="00D91D14" w:rsidRDefault="001F18F9" w:rsidP="001F18F9">
            <w:pPr>
              <w:jc w:val="both"/>
              <w:textAlignment w:val="baseline"/>
              <w:rPr>
                <w:rFonts w:eastAsia="Times New Roman" w:cstheme="minorHAnsi"/>
                <w:color w:val="000000"/>
                <w:sz w:val="18"/>
                <w:szCs w:val="18"/>
                <w:lang w:eastAsia="es-MX"/>
              </w:rPr>
            </w:pPr>
          </w:p>
          <w:p w14:paraId="541739AF" w14:textId="77777777" w:rsidR="001F18F9" w:rsidRDefault="001F18F9" w:rsidP="001F18F9">
            <w:pPr>
              <w:jc w:val="both"/>
              <w:textAlignment w:val="baseline"/>
              <w:rPr>
                <w:rFonts w:eastAsia="Times New Roman" w:cstheme="minorHAnsi"/>
                <w:sz w:val="20"/>
                <w:szCs w:val="20"/>
                <w:lang w:eastAsia="es-MX"/>
              </w:rPr>
            </w:pPr>
            <w:r>
              <w:rPr>
                <w:rFonts w:eastAsia="Times New Roman" w:cstheme="minorHAnsi"/>
                <w:sz w:val="20"/>
                <w:szCs w:val="20"/>
                <w:lang w:eastAsia="es-MX"/>
              </w:rPr>
              <w:t>Real academia española:</w:t>
            </w:r>
          </w:p>
          <w:p w14:paraId="1A0CE291" w14:textId="77777777" w:rsidR="001F18F9" w:rsidRDefault="004C6DA0" w:rsidP="001F18F9">
            <w:pPr>
              <w:jc w:val="both"/>
              <w:textAlignment w:val="baseline"/>
              <w:rPr>
                <w:rFonts w:eastAsia="Times New Roman" w:cstheme="minorHAnsi"/>
                <w:sz w:val="20"/>
                <w:szCs w:val="20"/>
                <w:lang w:eastAsia="es-MX"/>
              </w:rPr>
            </w:pPr>
            <w:hyperlink r:id="rId111" w:history="1">
              <w:r w:rsidR="001F18F9" w:rsidRPr="004C7B5A">
                <w:rPr>
                  <w:color w:val="0000FF"/>
                  <w:u w:val="single"/>
                </w:rPr>
                <w:t>https://dle.rae.es/</w:t>
              </w:r>
            </w:hyperlink>
          </w:p>
          <w:p w14:paraId="7B5C8F0B" w14:textId="77777777" w:rsidR="001F18F9" w:rsidRPr="00921E1C" w:rsidRDefault="001F18F9" w:rsidP="001F18F9">
            <w:pPr>
              <w:jc w:val="both"/>
              <w:textAlignment w:val="baseline"/>
              <w:rPr>
                <w:rFonts w:eastAsia="Times New Roman" w:cstheme="minorHAnsi"/>
                <w:sz w:val="20"/>
                <w:szCs w:val="20"/>
                <w:lang w:eastAsia="es-MX"/>
              </w:rPr>
            </w:pPr>
            <w:r w:rsidRPr="00921E1C">
              <w:rPr>
                <w:rFonts w:eastAsia="Times New Roman" w:cstheme="minorHAnsi"/>
                <w:sz w:val="20"/>
                <w:szCs w:val="20"/>
                <w:lang w:eastAsia="es-MX"/>
              </w:rPr>
              <w:t> </w:t>
            </w:r>
          </w:p>
          <w:p w14:paraId="28E885F2" w14:textId="77777777" w:rsidR="001F18F9" w:rsidRPr="00921E1C" w:rsidRDefault="001F18F9" w:rsidP="001F18F9">
            <w:pPr>
              <w:jc w:val="both"/>
              <w:textAlignment w:val="baseline"/>
              <w:rPr>
                <w:rFonts w:eastAsia="Times New Roman" w:cstheme="minorHAnsi"/>
                <w:sz w:val="20"/>
                <w:szCs w:val="20"/>
                <w:lang w:eastAsia="es-MX"/>
              </w:rPr>
            </w:pPr>
            <w:r w:rsidRPr="00921E1C">
              <w:rPr>
                <w:rFonts w:eastAsia="Times New Roman" w:cstheme="minorHAnsi"/>
                <w:color w:val="262626"/>
                <w:sz w:val="20"/>
                <w:szCs w:val="20"/>
                <w:lang w:eastAsia="es-MX"/>
              </w:rPr>
              <w:t>Manual de Estrategias y Técnicas de Aprendizaje.pdf </w:t>
            </w:r>
          </w:p>
          <w:p w14:paraId="7B674C95" w14:textId="77777777" w:rsidR="001F18F9" w:rsidRPr="00921E1C" w:rsidRDefault="001F18F9" w:rsidP="001F18F9">
            <w:pPr>
              <w:jc w:val="both"/>
              <w:textAlignment w:val="baseline"/>
              <w:rPr>
                <w:rFonts w:eastAsia="Times New Roman" w:cstheme="minorHAnsi"/>
                <w:sz w:val="20"/>
                <w:szCs w:val="20"/>
                <w:lang w:eastAsia="es-MX"/>
              </w:rPr>
            </w:pPr>
            <w:r w:rsidRPr="00921E1C">
              <w:rPr>
                <w:rFonts w:eastAsia="Times New Roman" w:cstheme="minorHAnsi"/>
                <w:color w:val="262626"/>
                <w:sz w:val="20"/>
                <w:szCs w:val="20"/>
                <w:lang w:eastAsia="es-MX"/>
              </w:rPr>
              <w:t> </w:t>
            </w:r>
          </w:p>
          <w:p w14:paraId="44F1EEC2" w14:textId="77777777" w:rsidR="001F18F9" w:rsidRPr="00921E1C" w:rsidRDefault="001F18F9" w:rsidP="001F18F9">
            <w:pPr>
              <w:jc w:val="both"/>
              <w:textAlignment w:val="baseline"/>
              <w:rPr>
                <w:rFonts w:eastAsia="Times New Roman" w:cstheme="minorHAnsi"/>
                <w:sz w:val="20"/>
                <w:szCs w:val="20"/>
                <w:lang w:eastAsia="es-MX"/>
              </w:rPr>
            </w:pPr>
            <w:r w:rsidRPr="00921E1C">
              <w:rPr>
                <w:rFonts w:eastAsia="Times New Roman" w:cstheme="minorHAnsi"/>
                <w:color w:val="262626"/>
                <w:sz w:val="20"/>
                <w:szCs w:val="20"/>
                <w:lang w:eastAsia="es-MX"/>
              </w:rPr>
              <w:t>Trabajo en equipo. </w:t>
            </w:r>
          </w:p>
          <w:p w14:paraId="1061616B" w14:textId="77777777" w:rsidR="001F18F9" w:rsidRPr="00921E1C" w:rsidRDefault="001F18F9" w:rsidP="001F18F9">
            <w:pPr>
              <w:jc w:val="both"/>
              <w:textAlignment w:val="baseline"/>
              <w:rPr>
                <w:rFonts w:eastAsia="Times New Roman" w:cstheme="minorHAnsi"/>
                <w:sz w:val="20"/>
                <w:szCs w:val="20"/>
                <w:lang w:eastAsia="es-MX"/>
              </w:rPr>
            </w:pPr>
            <w:r w:rsidRPr="00921E1C">
              <w:rPr>
                <w:rFonts w:eastAsia="Times New Roman" w:cstheme="minorHAnsi"/>
                <w:color w:val="262626"/>
                <w:sz w:val="20"/>
                <w:szCs w:val="20"/>
                <w:lang w:eastAsia="es-MX"/>
              </w:rPr>
              <w:t> </w:t>
            </w:r>
          </w:p>
          <w:p w14:paraId="02E310A7" w14:textId="77777777" w:rsidR="001F18F9" w:rsidRPr="00921E1C" w:rsidRDefault="001F18F9" w:rsidP="001F18F9">
            <w:pPr>
              <w:jc w:val="both"/>
              <w:textAlignment w:val="baseline"/>
              <w:rPr>
                <w:rFonts w:eastAsia="Times New Roman" w:cstheme="minorHAnsi"/>
                <w:sz w:val="20"/>
                <w:szCs w:val="20"/>
                <w:lang w:eastAsia="es-MX"/>
              </w:rPr>
            </w:pPr>
            <w:r w:rsidRPr="00921E1C">
              <w:rPr>
                <w:rFonts w:eastAsia="Times New Roman" w:cstheme="minorHAnsi"/>
                <w:color w:val="262626"/>
                <w:sz w:val="20"/>
                <w:szCs w:val="20"/>
                <w:lang w:eastAsia="es-MX"/>
              </w:rPr>
              <w:t>Dispositivo electrónico. (computadora  </w:t>
            </w:r>
          </w:p>
          <w:p w14:paraId="5C0294C8" w14:textId="77777777" w:rsidR="001F18F9" w:rsidRDefault="001F18F9" w:rsidP="001F18F9">
            <w:pPr>
              <w:jc w:val="both"/>
              <w:textAlignment w:val="baseline"/>
              <w:rPr>
                <w:rFonts w:eastAsia="Times New Roman" w:cstheme="minorHAnsi"/>
                <w:color w:val="262626"/>
                <w:sz w:val="20"/>
                <w:szCs w:val="20"/>
                <w:lang w:eastAsia="es-MX"/>
              </w:rPr>
            </w:pPr>
            <w:r w:rsidRPr="00921E1C">
              <w:rPr>
                <w:rFonts w:eastAsia="Times New Roman" w:cstheme="minorHAnsi"/>
                <w:color w:val="262626"/>
                <w:sz w:val="20"/>
                <w:szCs w:val="20"/>
                <w:lang w:eastAsia="es-MX"/>
              </w:rPr>
              <w:t>de escritorio, laptop, tableta o celular) </w:t>
            </w:r>
          </w:p>
          <w:p w14:paraId="6A12ACC0" w14:textId="77777777" w:rsidR="001F18F9" w:rsidRPr="00921E1C" w:rsidRDefault="001F18F9" w:rsidP="001F18F9">
            <w:pPr>
              <w:jc w:val="both"/>
              <w:textAlignment w:val="baseline"/>
              <w:rPr>
                <w:rFonts w:eastAsia="Times New Roman" w:cstheme="minorHAnsi"/>
                <w:sz w:val="20"/>
                <w:szCs w:val="20"/>
                <w:lang w:eastAsia="es-MX"/>
              </w:rPr>
            </w:pPr>
          </w:p>
          <w:p w14:paraId="697A2866" w14:textId="77777777" w:rsidR="001F18F9" w:rsidRPr="00921E1C" w:rsidRDefault="001F18F9" w:rsidP="001F18F9">
            <w:pPr>
              <w:jc w:val="both"/>
              <w:textAlignment w:val="baseline"/>
              <w:rPr>
                <w:rFonts w:eastAsia="Times New Roman" w:cstheme="minorHAnsi"/>
                <w:sz w:val="20"/>
                <w:szCs w:val="20"/>
                <w:lang w:eastAsia="es-MX"/>
              </w:rPr>
            </w:pPr>
            <w:r w:rsidRPr="00921E1C">
              <w:rPr>
                <w:rFonts w:eastAsia="Times New Roman" w:cstheme="minorHAnsi"/>
                <w:color w:val="262626"/>
                <w:sz w:val="20"/>
                <w:szCs w:val="20"/>
                <w:lang w:eastAsia="es-MX"/>
              </w:rPr>
              <w:t>Internet de banda ancha. </w:t>
            </w:r>
          </w:p>
          <w:p w14:paraId="0E6CCB6A" w14:textId="77777777" w:rsidR="001F18F9" w:rsidRPr="00921E1C" w:rsidRDefault="001F18F9" w:rsidP="001F18F9">
            <w:pPr>
              <w:jc w:val="both"/>
              <w:textAlignment w:val="baseline"/>
              <w:rPr>
                <w:rFonts w:eastAsia="Times New Roman" w:cstheme="minorHAnsi"/>
                <w:sz w:val="20"/>
                <w:szCs w:val="20"/>
                <w:lang w:eastAsia="es-MX"/>
              </w:rPr>
            </w:pPr>
            <w:r w:rsidRPr="00921E1C">
              <w:rPr>
                <w:rFonts w:eastAsia="Times New Roman" w:cstheme="minorHAnsi"/>
                <w:color w:val="262626"/>
                <w:sz w:val="20"/>
                <w:szCs w:val="20"/>
                <w:lang w:eastAsia="es-MX"/>
              </w:rPr>
              <w:t> </w:t>
            </w:r>
          </w:p>
          <w:p w14:paraId="7EC46CBB" w14:textId="77777777" w:rsidR="001F18F9" w:rsidRPr="00B9289F" w:rsidRDefault="001F18F9" w:rsidP="001F18F9">
            <w:pPr>
              <w:jc w:val="both"/>
              <w:textAlignment w:val="baseline"/>
              <w:rPr>
                <w:rFonts w:eastAsia="Times New Roman" w:cstheme="minorHAnsi"/>
                <w:color w:val="262626"/>
                <w:sz w:val="20"/>
                <w:szCs w:val="20"/>
                <w:lang w:eastAsia="es-MX"/>
              </w:rPr>
            </w:pPr>
            <w:r w:rsidRPr="00921E1C">
              <w:rPr>
                <w:rFonts w:eastAsia="Times New Roman" w:cstheme="minorHAnsi"/>
                <w:color w:val="262626"/>
                <w:sz w:val="20"/>
                <w:szCs w:val="20"/>
                <w:lang w:eastAsia="es-MX"/>
              </w:rPr>
              <w:t>Videoconferencia </w:t>
            </w:r>
          </w:p>
          <w:p w14:paraId="508C5039" w14:textId="77777777" w:rsidR="001F18F9" w:rsidRPr="00B9289F" w:rsidRDefault="001F18F9" w:rsidP="001F18F9">
            <w:pPr>
              <w:jc w:val="both"/>
              <w:textAlignment w:val="baseline"/>
              <w:rPr>
                <w:rFonts w:eastAsia="Times New Roman" w:cstheme="minorHAnsi"/>
                <w:color w:val="262626"/>
                <w:sz w:val="20"/>
                <w:szCs w:val="20"/>
                <w:lang w:eastAsia="es-MX"/>
              </w:rPr>
            </w:pPr>
          </w:p>
          <w:p w14:paraId="31EE7226" w14:textId="77777777" w:rsidR="001F18F9" w:rsidRPr="00B9289F" w:rsidRDefault="001F18F9" w:rsidP="001F18F9">
            <w:pPr>
              <w:rPr>
                <w:rFonts w:cstheme="minorHAnsi"/>
                <w:sz w:val="20"/>
                <w:szCs w:val="20"/>
              </w:rPr>
            </w:pPr>
            <w:r w:rsidRPr="00B9289F">
              <w:rPr>
                <w:rFonts w:cstheme="minorHAnsi"/>
                <w:sz w:val="20"/>
                <w:szCs w:val="20"/>
              </w:rPr>
              <w:t xml:space="preserve">Plataforma Digitales: </w:t>
            </w:r>
          </w:p>
          <w:p w14:paraId="239DF4AC" w14:textId="77777777" w:rsidR="001F18F9" w:rsidRPr="00B9289F" w:rsidRDefault="001F18F9" w:rsidP="001F18F9">
            <w:pPr>
              <w:rPr>
                <w:rFonts w:cstheme="minorHAnsi"/>
                <w:sz w:val="20"/>
                <w:szCs w:val="20"/>
              </w:rPr>
            </w:pPr>
          </w:p>
          <w:p w14:paraId="7DC02E4B" w14:textId="77777777" w:rsidR="001F18F9" w:rsidRPr="00B9289F" w:rsidRDefault="001F18F9" w:rsidP="001F18F9">
            <w:pPr>
              <w:rPr>
                <w:rFonts w:cstheme="minorHAnsi"/>
                <w:sz w:val="20"/>
                <w:szCs w:val="20"/>
              </w:rPr>
            </w:pPr>
            <w:r w:rsidRPr="00B9289F">
              <w:rPr>
                <w:rFonts w:cstheme="minorHAnsi"/>
                <w:sz w:val="20"/>
                <w:szCs w:val="20"/>
              </w:rPr>
              <w:t>Microsoft Teams</w:t>
            </w:r>
          </w:p>
          <w:p w14:paraId="50BCDBD8" w14:textId="77777777" w:rsidR="001F18F9" w:rsidRPr="00921E1C" w:rsidRDefault="001F18F9" w:rsidP="001F18F9">
            <w:pPr>
              <w:rPr>
                <w:rFonts w:eastAsia="Times New Roman" w:cstheme="minorHAnsi"/>
                <w:sz w:val="20"/>
                <w:szCs w:val="20"/>
                <w:lang w:eastAsia="es-MX"/>
              </w:rPr>
            </w:pPr>
            <w:r w:rsidRPr="00B9289F">
              <w:rPr>
                <w:rStyle w:val="Hipervnculo"/>
                <w:rFonts w:cstheme="minorHAnsi"/>
                <w:sz w:val="20"/>
                <w:szCs w:val="20"/>
              </w:rPr>
              <w:t>Nexus</w:t>
            </w:r>
            <w:r w:rsidRPr="00921E1C">
              <w:rPr>
                <w:rFonts w:eastAsia="Times New Roman" w:cstheme="minorHAnsi"/>
                <w:color w:val="262626"/>
                <w:sz w:val="20"/>
                <w:szCs w:val="20"/>
                <w:lang w:eastAsia="es-MX"/>
              </w:rPr>
              <w:t> </w:t>
            </w:r>
          </w:p>
          <w:p w14:paraId="784ADD2F" w14:textId="77777777" w:rsidR="001F18F9" w:rsidRPr="00B9289F" w:rsidRDefault="001F18F9" w:rsidP="001F18F9">
            <w:pPr>
              <w:jc w:val="both"/>
              <w:textAlignment w:val="baseline"/>
              <w:rPr>
                <w:rFonts w:eastAsia="Times New Roman" w:cstheme="minorHAnsi"/>
                <w:color w:val="262626"/>
                <w:sz w:val="20"/>
                <w:szCs w:val="20"/>
                <w:lang w:eastAsia="es-MX"/>
              </w:rPr>
            </w:pPr>
            <w:r w:rsidRPr="00921E1C">
              <w:rPr>
                <w:rFonts w:eastAsia="Times New Roman" w:cstheme="minorHAnsi"/>
                <w:color w:val="262626"/>
                <w:sz w:val="20"/>
                <w:szCs w:val="20"/>
                <w:lang w:eastAsia="es-MX"/>
              </w:rPr>
              <w:t>Plataforma Nexus. </w:t>
            </w:r>
          </w:p>
          <w:p w14:paraId="6B144D9B" w14:textId="77777777" w:rsidR="001F18F9" w:rsidRPr="00B9289F" w:rsidRDefault="001F18F9" w:rsidP="001F18F9">
            <w:pPr>
              <w:jc w:val="both"/>
              <w:textAlignment w:val="baseline"/>
              <w:rPr>
                <w:rFonts w:eastAsia="Times New Roman" w:cstheme="minorHAnsi"/>
                <w:color w:val="262626"/>
                <w:sz w:val="20"/>
                <w:szCs w:val="20"/>
                <w:lang w:eastAsia="es-MX"/>
              </w:rPr>
            </w:pPr>
            <w:proofErr w:type="spellStart"/>
            <w:r w:rsidRPr="00B9289F">
              <w:rPr>
                <w:rFonts w:eastAsia="Times New Roman" w:cstheme="minorHAnsi"/>
                <w:color w:val="262626"/>
                <w:sz w:val="20"/>
                <w:szCs w:val="20"/>
                <w:lang w:eastAsia="es-MX"/>
              </w:rPr>
              <w:t>Nearpod</w:t>
            </w:r>
            <w:proofErr w:type="spellEnd"/>
          </w:p>
          <w:p w14:paraId="04F22521" w14:textId="77777777" w:rsidR="001F18F9" w:rsidRPr="00616816" w:rsidRDefault="001F18F9" w:rsidP="001F18F9">
            <w:pPr>
              <w:jc w:val="both"/>
              <w:textAlignment w:val="baseline"/>
              <w:rPr>
                <w:rFonts w:ascii="Segoe UI" w:eastAsia="Times New Roman" w:hAnsi="Segoe UI" w:cs="Segoe UI"/>
                <w:sz w:val="18"/>
                <w:szCs w:val="18"/>
                <w:lang w:eastAsia="es-MX"/>
              </w:rPr>
            </w:pPr>
            <w:proofErr w:type="spellStart"/>
            <w:r w:rsidRPr="00B9289F">
              <w:rPr>
                <w:rFonts w:eastAsia="Times New Roman" w:cstheme="minorHAnsi"/>
                <w:color w:val="262626"/>
                <w:sz w:val="20"/>
                <w:szCs w:val="20"/>
                <w:lang w:eastAsia="es-MX"/>
              </w:rPr>
              <w:t>MIntmeter</w:t>
            </w:r>
            <w:proofErr w:type="spellEnd"/>
            <w:r w:rsidRPr="00616816">
              <w:rPr>
                <w:rFonts w:eastAsia="Times New Roman"/>
                <w:color w:val="262626"/>
                <w:lang w:eastAsia="es-MX"/>
              </w:rPr>
              <w:t> </w:t>
            </w:r>
          </w:p>
          <w:p w14:paraId="4190D52D" w14:textId="11F8742A" w:rsidR="00E67F94" w:rsidRDefault="004C6DA0" w:rsidP="001F18F9">
            <w:pPr>
              <w:jc w:val="both"/>
              <w:textAlignment w:val="baseline"/>
              <w:rPr>
                <w:rStyle w:val="Hipervnculo"/>
                <w:rFonts w:cstheme="minorHAnsi"/>
                <w:sz w:val="24"/>
                <w:szCs w:val="24"/>
              </w:rPr>
            </w:pPr>
            <w:hyperlink r:id="rId112" w:history="1">
              <w:r w:rsidR="001F18F9" w:rsidRPr="00616816">
                <w:rPr>
                  <w:rStyle w:val="Hipervnculo"/>
                  <w:rFonts w:cstheme="minorHAnsi"/>
                  <w:sz w:val="24"/>
                  <w:szCs w:val="24"/>
                </w:rPr>
                <w:t>www.lucidchart.com/</w:t>
              </w:r>
            </w:hyperlink>
          </w:p>
          <w:p w14:paraId="038D1733" w14:textId="77777777" w:rsidR="000A4A11" w:rsidRDefault="000A4A11" w:rsidP="001F18F9">
            <w:pPr>
              <w:jc w:val="both"/>
              <w:textAlignment w:val="baseline"/>
              <w:rPr>
                <w:rStyle w:val="Hipervnculo"/>
                <w:rFonts w:cstheme="minorHAnsi"/>
                <w:sz w:val="24"/>
                <w:szCs w:val="24"/>
              </w:rPr>
            </w:pPr>
          </w:p>
          <w:p w14:paraId="2B086BA4" w14:textId="77777777" w:rsidR="00F06FDA" w:rsidRDefault="00F06FDA" w:rsidP="001F18F9">
            <w:pPr>
              <w:jc w:val="both"/>
              <w:textAlignment w:val="baseline"/>
              <w:rPr>
                <w:rStyle w:val="Hipervnculo"/>
                <w:sz w:val="24"/>
                <w:szCs w:val="24"/>
              </w:rPr>
            </w:pPr>
          </w:p>
          <w:p w14:paraId="56F52ACA" w14:textId="77777777" w:rsidR="00F06FDA" w:rsidRDefault="00F06FDA" w:rsidP="001F18F9">
            <w:pPr>
              <w:jc w:val="both"/>
              <w:textAlignment w:val="baseline"/>
              <w:rPr>
                <w:rStyle w:val="Hipervnculo"/>
                <w:sz w:val="24"/>
                <w:szCs w:val="24"/>
              </w:rPr>
            </w:pPr>
          </w:p>
          <w:p w14:paraId="7F187F83" w14:textId="77777777" w:rsidR="00F06FDA" w:rsidRDefault="00F06FDA" w:rsidP="001F18F9">
            <w:pPr>
              <w:jc w:val="both"/>
              <w:textAlignment w:val="baseline"/>
              <w:rPr>
                <w:rStyle w:val="Hipervnculo"/>
                <w:sz w:val="24"/>
                <w:szCs w:val="24"/>
              </w:rPr>
            </w:pPr>
          </w:p>
          <w:p w14:paraId="6C105257" w14:textId="77777777" w:rsidR="00F06FDA" w:rsidRDefault="00F06FDA" w:rsidP="001F18F9">
            <w:pPr>
              <w:jc w:val="both"/>
              <w:textAlignment w:val="baseline"/>
              <w:rPr>
                <w:rStyle w:val="Hipervnculo"/>
                <w:sz w:val="24"/>
                <w:szCs w:val="24"/>
              </w:rPr>
            </w:pPr>
          </w:p>
          <w:p w14:paraId="612F81F4" w14:textId="77777777" w:rsidR="00F06FDA" w:rsidRDefault="00F06FDA" w:rsidP="001F18F9">
            <w:pPr>
              <w:jc w:val="both"/>
              <w:textAlignment w:val="baseline"/>
              <w:rPr>
                <w:rStyle w:val="Hipervnculo"/>
                <w:sz w:val="24"/>
                <w:szCs w:val="24"/>
              </w:rPr>
            </w:pPr>
          </w:p>
          <w:p w14:paraId="711BAE12" w14:textId="77777777" w:rsidR="00F06FDA" w:rsidRDefault="00F06FDA" w:rsidP="001F18F9">
            <w:pPr>
              <w:jc w:val="both"/>
              <w:textAlignment w:val="baseline"/>
              <w:rPr>
                <w:rStyle w:val="Hipervnculo"/>
                <w:sz w:val="24"/>
                <w:szCs w:val="24"/>
              </w:rPr>
            </w:pPr>
          </w:p>
          <w:p w14:paraId="544F3D61" w14:textId="769945E7" w:rsidR="00F06FDA" w:rsidRPr="002D56B1" w:rsidRDefault="00F06FDA" w:rsidP="001F18F9">
            <w:pPr>
              <w:jc w:val="both"/>
              <w:textAlignment w:val="baseline"/>
              <w:rPr>
                <w:rFonts w:cs="Arial"/>
                <w:sz w:val="20"/>
              </w:rPr>
            </w:pPr>
          </w:p>
        </w:tc>
      </w:tr>
      <w:tr w:rsidR="00CC5328" w:rsidRPr="002D56B1" w14:paraId="220113B3" w14:textId="77777777" w:rsidTr="00CC5328">
        <w:trPr>
          <w:trHeight w:val="293"/>
          <w:jc w:val="center"/>
        </w:trPr>
        <w:tc>
          <w:tcPr>
            <w:tcW w:w="267" w:type="pct"/>
            <w:vAlign w:val="center"/>
          </w:tcPr>
          <w:p w14:paraId="3936F579" w14:textId="77777777" w:rsidR="00E67F94" w:rsidRPr="002D56B1" w:rsidRDefault="00E67F94" w:rsidP="002A76EA">
            <w:pPr>
              <w:jc w:val="center"/>
              <w:rPr>
                <w:rFonts w:cs="Arial"/>
                <w:color w:val="000000"/>
                <w:sz w:val="20"/>
                <w:lang w:eastAsia="es-MX"/>
              </w:rPr>
            </w:pPr>
            <w:r w:rsidRPr="002D56B1">
              <w:rPr>
                <w:rFonts w:cs="Arial"/>
                <w:color w:val="000000"/>
                <w:sz w:val="20"/>
                <w:lang w:eastAsia="es-MX"/>
              </w:rPr>
              <w:t>12</w:t>
            </w:r>
          </w:p>
        </w:tc>
        <w:tc>
          <w:tcPr>
            <w:tcW w:w="1338" w:type="pct"/>
            <w:vAlign w:val="center"/>
          </w:tcPr>
          <w:p w14:paraId="1A5FB734" w14:textId="620C0305" w:rsidR="00E8695F" w:rsidRPr="00604803" w:rsidRDefault="00D55CE6" w:rsidP="00D55CE6">
            <w:pPr>
              <w:rPr>
                <w:sz w:val="20"/>
                <w:szCs w:val="20"/>
              </w:rPr>
            </w:pPr>
            <w:r w:rsidRPr="00604803">
              <w:rPr>
                <w:sz w:val="20"/>
                <w:szCs w:val="20"/>
              </w:rPr>
              <w:t xml:space="preserve">Presentación previa del  PIA  por equipos </w:t>
            </w:r>
          </w:p>
          <w:p w14:paraId="01DCD380" w14:textId="0FAA9292" w:rsidR="003C1903" w:rsidRPr="00604803" w:rsidRDefault="003C1903" w:rsidP="00D55CE6"/>
          <w:p w14:paraId="1DC59FF1" w14:textId="4195B42C" w:rsidR="003C1903" w:rsidRPr="00604803" w:rsidRDefault="003C1903" w:rsidP="00D55CE6"/>
          <w:p w14:paraId="272DCABC" w14:textId="22C76477" w:rsidR="003C1903" w:rsidRPr="00604803" w:rsidRDefault="003C1903" w:rsidP="00D55CE6"/>
          <w:p w14:paraId="5665FEB9" w14:textId="21E9E2B7" w:rsidR="003C1903" w:rsidRPr="00604803" w:rsidRDefault="003C1903" w:rsidP="00D55CE6"/>
          <w:p w14:paraId="24AB425A" w14:textId="591D2F31" w:rsidR="003C1903" w:rsidRPr="00604803" w:rsidRDefault="003C1903" w:rsidP="00D55CE6"/>
          <w:p w14:paraId="4FA842FE" w14:textId="77777777" w:rsidR="003C1903" w:rsidRPr="00604803" w:rsidRDefault="003C1903" w:rsidP="00D55CE6">
            <w:pPr>
              <w:rPr>
                <w:rFonts w:cstheme="minorHAnsi"/>
              </w:rPr>
            </w:pPr>
          </w:p>
          <w:p w14:paraId="6503F35F" w14:textId="77777777" w:rsidR="00E8695F" w:rsidRPr="00604803" w:rsidRDefault="00E8695F" w:rsidP="00E8695F">
            <w:pPr>
              <w:rPr>
                <w:rFonts w:cstheme="minorHAnsi"/>
              </w:rPr>
            </w:pPr>
          </w:p>
          <w:p w14:paraId="033BFA0B" w14:textId="2EF420E9" w:rsidR="00456B91" w:rsidRPr="00604803" w:rsidRDefault="00456B91" w:rsidP="00CA208D">
            <w:pPr>
              <w:rPr>
                <w:rFonts w:cstheme="minorHAnsi"/>
                <w:sz w:val="20"/>
                <w:szCs w:val="20"/>
              </w:rPr>
            </w:pPr>
          </w:p>
          <w:p w14:paraId="669F44DD" w14:textId="0721C84D" w:rsidR="00456B91" w:rsidRPr="00604803" w:rsidRDefault="00456B91" w:rsidP="00CA208D">
            <w:pPr>
              <w:rPr>
                <w:rFonts w:cstheme="minorHAnsi"/>
                <w:sz w:val="20"/>
                <w:szCs w:val="20"/>
              </w:rPr>
            </w:pPr>
          </w:p>
          <w:p w14:paraId="360DE8AC" w14:textId="4EA3D8E3" w:rsidR="00456B91" w:rsidRPr="00604803" w:rsidRDefault="00456B91" w:rsidP="00CA208D">
            <w:pPr>
              <w:rPr>
                <w:rFonts w:cstheme="minorHAnsi"/>
                <w:sz w:val="20"/>
                <w:szCs w:val="20"/>
              </w:rPr>
            </w:pPr>
          </w:p>
          <w:p w14:paraId="7EC46476" w14:textId="4F4F0791" w:rsidR="00456B91" w:rsidRPr="00604803" w:rsidRDefault="00456B91" w:rsidP="00CA208D">
            <w:pPr>
              <w:rPr>
                <w:rFonts w:cstheme="minorHAnsi"/>
                <w:sz w:val="20"/>
                <w:szCs w:val="20"/>
              </w:rPr>
            </w:pPr>
          </w:p>
          <w:p w14:paraId="25E21387" w14:textId="6D13F151" w:rsidR="00456B91" w:rsidRPr="00604803" w:rsidRDefault="00456B91" w:rsidP="00CA208D">
            <w:pPr>
              <w:rPr>
                <w:rFonts w:cstheme="minorHAnsi"/>
                <w:sz w:val="20"/>
                <w:szCs w:val="20"/>
              </w:rPr>
            </w:pPr>
          </w:p>
          <w:p w14:paraId="311D9102" w14:textId="5650D8CF" w:rsidR="00456B91" w:rsidRPr="00604803" w:rsidRDefault="00456B91" w:rsidP="00CA208D">
            <w:pPr>
              <w:rPr>
                <w:rFonts w:cstheme="minorHAnsi"/>
                <w:sz w:val="20"/>
                <w:szCs w:val="20"/>
              </w:rPr>
            </w:pPr>
          </w:p>
          <w:p w14:paraId="769A6A4B" w14:textId="1CECAB12" w:rsidR="00456B91" w:rsidRPr="00604803" w:rsidRDefault="00456B91" w:rsidP="00CA208D">
            <w:pPr>
              <w:rPr>
                <w:rFonts w:cstheme="minorHAnsi"/>
                <w:sz w:val="20"/>
                <w:szCs w:val="20"/>
              </w:rPr>
            </w:pPr>
          </w:p>
          <w:p w14:paraId="3E6B93B3" w14:textId="400E22C7" w:rsidR="00456B91" w:rsidRPr="00604803" w:rsidRDefault="00456B91" w:rsidP="00CA208D">
            <w:pPr>
              <w:rPr>
                <w:rFonts w:cstheme="minorHAnsi"/>
                <w:sz w:val="20"/>
                <w:szCs w:val="20"/>
              </w:rPr>
            </w:pPr>
          </w:p>
          <w:p w14:paraId="79590395" w14:textId="66EB5C6B" w:rsidR="00456B91" w:rsidRPr="00604803" w:rsidRDefault="00456B91" w:rsidP="00CA208D">
            <w:pPr>
              <w:rPr>
                <w:rFonts w:cstheme="minorHAnsi"/>
                <w:sz w:val="20"/>
                <w:szCs w:val="20"/>
              </w:rPr>
            </w:pPr>
          </w:p>
          <w:p w14:paraId="6E456749" w14:textId="7798435E" w:rsidR="00456B91" w:rsidRPr="00604803" w:rsidRDefault="00456B91" w:rsidP="00CA208D">
            <w:pPr>
              <w:rPr>
                <w:rFonts w:cstheme="minorHAnsi"/>
                <w:sz w:val="20"/>
                <w:szCs w:val="20"/>
              </w:rPr>
            </w:pPr>
          </w:p>
          <w:p w14:paraId="275D6410" w14:textId="44D4777B" w:rsidR="00456B91" w:rsidRPr="00604803" w:rsidRDefault="00456B91" w:rsidP="00CA208D">
            <w:pPr>
              <w:rPr>
                <w:rFonts w:cstheme="minorHAnsi"/>
                <w:sz w:val="20"/>
                <w:szCs w:val="20"/>
              </w:rPr>
            </w:pPr>
          </w:p>
          <w:p w14:paraId="25F86FF8" w14:textId="46EC3F1B" w:rsidR="00456B91" w:rsidRPr="00604803" w:rsidRDefault="00456B91" w:rsidP="00CA208D">
            <w:pPr>
              <w:rPr>
                <w:rFonts w:cstheme="minorHAnsi"/>
                <w:sz w:val="20"/>
                <w:szCs w:val="20"/>
              </w:rPr>
            </w:pPr>
          </w:p>
          <w:p w14:paraId="703DC99E" w14:textId="0D6CB84C" w:rsidR="00456B91" w:rsidRPr="00604803" w:rsidRDefault="00456B91" w:rsidP="00CA208D">
            <w:pPr>
              <w:rPr>
                <w:rFonts w:cstheme="minorHAnsi"/>
                <w:sz w:val="20"/>
                <w:szCs w:val="20"/>
              </w:rPr>
            </w:pPr>
          </w:p>
          <w:p w14:paraId="1EE705DE" w14:textId="1FD8C95A" w:rsidR="00456B91" w:rsidRPr="00604803" w:rsidRDefault="00456B91" w:rsidP="00CA208D">
            <w:pPr>
              <w:rPr>
                <w:rFonts w:cstheme="minorHAnsi"/>
                <w:sz w:val="20"/>
                <w:szCs w:val="20"/>
              </w:rPr>
            </w:pPr>
          </w:p>
          <w:p w14:paraId="5AB141E8" w14:textId="5D3A54AB" w:rsidR="00456B91" w:rsidRPr="00604803" w:rsidRDefault="00456B91" w:rsidP="00CA208D">
            <w:pPr>
              <w:rPr>
                <w:rFonts w:cstheme="minorHAnsi"/>
                <w:sz w:val="20"/>
                <w:szCs w:val="20"/>
              </w:rPr>
            </w:pPr>
          </w:p>
          <w:p w14:paraId="21CF19D6" w14:textId="211EE7EF" w:rsidR="00456B91" w:rsidRPr="00604803" w:rsidRDefault="00456B91" w:rsidP="00CA208D">
            <w:pPr>
              <w:rPr>
                <w:rFonts w:cstheme="minorHAnsi"/>
                <w:sz w:val="20"/>
                <w:szCs w:val="20"/>
              </w:rPr>
            </w:pPr>
          </w:p>
          <w:p w14:paraId="39B4705A" w14:textId="5A46ECD5" w:rsidR="00456B91" w:rsidRPr="00604803" w:rsidRDefault="00456B91" w:rsidP="00CA208D">
            <w:pPr>
              <w:rPr>
                <w:rFonts w:cstheme="minorHAnsi"/>
                <w:sz w:val="20"/>
                <w:szCs w:val="20"/>
              </w:rPr>
            </w:pPr>
          </w:p>
          <w:p w14:paraId="6DF893CC" w14:textId="744AF2F1" w:rsidR="00456B91" w:rsidRPr="00604803" w:rsidRDefault="00456B91" w:rsidP="00CA208D">
            <w:pPr>
              <w:rPr>
                <w:rFonts w:cstheme="minorHAnsi"/>
                <w:sz w:val="20"/>
                <w:szCs w:val="20"/>
              </w:rPr>
            </w:pPr>
          </w:p>
          <w:p w14:paraId="7A56EEE0" w14:textId="77777777" w:rsidR="00456B91" w:rsidRPr="00604803" w:rsidRDefault="00456B91" w:rsidP="00CA208D">
            <w:pPr>
              <w:rPr>
                <w:rFonts w:cstheme="minorHAnsi"/>
                <w:sz w:val="20"/>
                <w:szCs w:val="20"/>
              </w:rPr>
            </w:pPr>
          </w:p>
          <w:p w14:paraId="4848E8CC" w14:textId="77777777" w:rsidR="00CA208D" w:rsidRPr="00604803" w:rsidRDefault="00CA208D" w:rsidP="00CA208D">
            <w:pPr>
              <w:rPr>
                <w:rFonts w:cstheme="minorHAnsi"/>
                <w:sz w:val="20"/>
                <w:szCs w:val="20"/>
              </w:rPr>
            </w:pPr>
          </w:p>
          <w:p w14:paraId="116ACC1C" w14:textId="77777777" w:rsidR="00CA208D" w:rsidRPr="00604803" w:rsidRDefault="00CA208D" w:rsidP="00CA208D">
            <w:pPr>
              <w:rPr>
                <w:rFonts w:cstheme="minorHAnsi"/>
                <w:sz w:val="20"/>
                <w:szCs w:val="20"/>
              </w:rPr>
            </w:pPr>
          </w:p>
          <w:p w14:paraId="4FFF1105" w14:textId="77777777" w:rsidR="00E67F94" w:rsidRPr="00604803" w:rsidRDefault="00E67F94" w:rsidP="002A76EA">
            <w:pPr>
              <w:ind w:left="720"/>
              <w:jc w:val="center"/>
              <w:rPr>
                <w:rFonts w:cs="Arial"/>
                <w:sz w:val="20"/>
              </w:rPr>
            </w:pPr>
          </w:p>
          <w:p w14:paraId="2684C807" w14:textId="77777777" w:rsidR="00AB75A7" w:rsidRPr="00604803" w:rsidRDefault="00AB75A7" w:rsidP="00AB75A7">
            <w:pPr>
              <w:rPr>
                <w:rFonts w:cstheme="minorHAnsi"/>
                <w:sz w:val="20"/>
                <w:szCs w:val="20"/>
              </w:rPr>
            </w:pPr>
          </w:p>
          <w:p w14:paraId="3FB262D1" w14:textId="77777777" w:rsidR="00E67F94" w:rsidRPr="00604803" w:rsidRDefault="00E67F94" w:rsidP="002A76EA">
            <w:pPr>
              <w:ind w:left="720"/>
              <w:jc w:val="center"/>
              <w:rPr>
                <w:rFonts w:cs="Arial"/>
                <w:sz w:val="20"/>
              </w:rPr>
            </w:pPr>
          </w:p>
          <w:p w14:paraId="5E0ECA35" w14:textId="77777777" w:rsidR="00E67F94" w:rsidRPr="00604803" w:rsidRDefault="00E67F94" w:rsidP="002A76EA">
            <w:pPr>
              <w:ind w:left="720"/>
              <w:jc w:val="center"/>
              <w:rPr>
                <w:rFonts w:cs="Arial"/>
                <w:sz w:val="20"/>
              </w:rPr>
            </w:pPr>
          </w:p>
          <w:p w14:paraId="04648D8A" w14:textId="77777777" w:rsidR="00E67F94" w:rsidRPr="00604803" w:rsidRDefault="00E67F94" w:rsidP="002A76EA">
            <w:pPr>
              <w:ind w:left="720"/>
              <w:jc w:val="center"/>
              <w:rPr>
                <w:rFonts w:cs="Arial"/>
                <w:sz w:val="20"/>
              </w:rPr>
            </w:pPr>
          </w:p>
          <w:p w14:paraId="4BC4AF35" w14:textId="77777777" w:rsidR="00E67F94" w:rsidRPr="00604803" w:rsidRDefault="00E67F94" w:rsidP="002A76EA">
            <w:pPr>
              <w:ind w:left="720"/>
              <w:jc w:val="center"/>
              <w:rPr>
                <w:rFonts w:cs="Arial"/>
                <w:sz w:val="20"/>
              </w:rPr>
            </w:pPr>
          </w:p>
          <w:p w14:paraId="4B71CF9D" w14:textId="77777777" w:rsidR="00E67F94" w:rsidRPr="00604803" w:rsidRDefault="00E67F94" w:rsidP="002A76EA">
            <w:pPr>
              <w:ind w:left="720"/>
              <w:jc w:val="center"/>
              <w:rPr>
                <w:rFonts w:cs="Arial"/>
                <w:sz w:val="20"/>
              </w:rPr>
            </w:pPr>
          </w:p>
          <w:p w14:paraId="12CDB34A" w14:textId="77777777" w:rsidR="00E67F94" w:rsidRPr="00604803" w:rsidRDefault="00E67F94" w:rsidP="002A76EA">
            <w:pPr>
              <w:ind w:left="720"/>
              <w:jc w:val="center"/>
              <w:rPr>
                <w:rFonts w:cs="Arial"/>
                <w:sz w:val="20"/>
              </w:rPr>
            </w:pPr>
          </w:p>
          <w:p w14:paraId="28DC42AA" w14:textId="77777777" w:rsidR="00E67F94" w:rsidRPr="00604803" w:rsidRDefault="00E67F94" w:rsidP="002A76EA">
            <w:pPr>
              <w:ind w:left="720"/>
              <w:jc w:val="center"/>
              <w:rPr>
                <w:rFonts w:cs="Arial"/>
                <w:sz w:val="20"/>
              </w:rPr>
            </w:pPr>
          </w:p>
          <w:p w14:paraId="0C73FFCC" w14:textId="7863D481" w:rsidR="00E67F94" w:rsidRPr="00604803" w:rsidRDefault="00E67F94" w:rsidP="002A76EA">
            <w:pPr>
              <w:ind w:left="720"/>
              <w:jc w:val="center"/>
              <w:rPr>
                <w:rFonts w:cs="Arial"/>
                <w:sz w:val="20"/>
              </w:rPr>
            </w:pPr>
          </w:p>
        </w:tc>
        <w:tc>
          <w:tcPr>
            <w:tcW w:w="2047" w:type="pct"/>
            <w:vAlign w:val="center"/>
          </w:tcPr>
          <w:p w14:paraId="6DC6EB24" w14:textId="0BEE6C0C" w:rsidR="003C1903" w:rsidRDefault="00D55CE6" w:rsidP="00221DD0">
            <w:pPr>
              <w:rPr>
                <w:rFonts w:cstheme="minorHAnsi"/>
                <w:sz w:val="20"/>
                <w:szCs w:val="20"/>
              </w:rPr>
            </w:pPr>
            <w:r>
              <w:rPr>
                <w:rFonts w:cstheme="minorHAnsi"/>
                <w:sz w:val="20"/>
                <w:szCs w:val="20"/>
              </w:rPr>
              <w:t xml:space="preserve">Los equipos presentarán un borrador de su PIA. Esto se realizará </w:t>
            </w:r>
            <w:r w:rsidR="003C1903">
              <w:rPr>
                <w:rFonts w:cstheme="minorHAnsi"/>
                <w:sz w:val="20"/>
                <w:szCs w:val="20"/>
              </w:rPr>
              <w:t>con antelación al envío de su trabajo final.</w:t>
            </w:r>
          </w:p>
          <w:p w14:paraId="09F997F1" w14:textId="4746C0EF" w:rsidR="003C1903" w:rsidRDefault="003C1903" w:rsidP="00221DD0">
            <w:pPr>
              <w:rPr>
                <w:rFonts w:cstheme="minorHAnsi"/>
                <w:sz w:val="20"/>
                <w:szCs w:val="20"/>
              </w:rPr>
            </w:pPr>
          </w:p>
          <w:p w14:paraId="00646D21" w14:textId="27BB4D27" w:rsidR="003C1903" w:rsidRDefault="003C1903" w:rsidP="00221DD0">
            <w:pPr>
              <w:rPr>
                <w:rFonts w:cstheme="minorHAnsi"/>
                <w:sz w:val="20"/>
                <w:szCs w:val="20"/>
              </w:rPr>
            </w:pPr>
          </w:p>
          <w:p w14:paraId="578B938E" w14:textId="20A89444" w:rsidR="003C1903" w:rsidRDefault="003C1903" w:rsidP="00221DD0">
            <w:pPr>
              <w:rPr>
                <w:rFonts w:cstheme="minorHAnsi"/>
                <w:sz w:val="20"/>
                <w:szCs w:val="20"/>
              </w:rPr>
            </w:pPr>
          </w:p>
          <w:p w14:paraId="7E4CBAD5" w14:textId="60A87E2E" w:rsidR="003C1903" w:rsidRDefault="003C1903" w:rsidP="00221DD0">
            <w:pPr>
              <w:rPr>
                <w:rFonts w:cstheme="minorHAnsi"/>
                <w:sz w:val="20"/>
                <w:szCs w:val="20"/>
              </w:rPr>
            </w:pPr>
          </w:p>
          <w:p w14:paraId="3AFD8DD7" w14:textId="77777777" w:rsidR="003C1903" w:rsidRDefault="003C1903" w:rsidP="00221DD0">
            <w:pPr>
              <w:rPr>
                <w:rFonts w:cstheme="minorHAnsi"/>
                <w:sz w:val="20"/>
                <w:szCs w:val="20"/>
              </w:rPr>
            </w:pPr>
          </w:p>
          <w:p w14:paraId="2EB4DBE9" w14:textId="77777777" w:rsidR="00221DD0" w:rsidRDefault="00221DD0" w:rsidP="00221DD0">
            <w:pPr>
              <w:rPr>
                <w:rFonts w:asciiTheme="minorHAnsi" w:hAnsiTheme="minorHAnsi" w:cstheme="minorHAnsi"/>
                <w:sz w:val="20"/>
                <w:szCs w:val="20"/>
              </w:rPr>
            </w:pPr>
          </w:p>
          <w:p w14:paraId="6F0B260E" w14:textId="62FF5795" w:rsidR="00456B91" w:rsidRDefault="00456B91" w:rsidP="00B77B90">
            <w:pPr>
              <w:rPr>
                <w:rFonts w:asciiTheme="minorHAnsi" w:hAnsiTheme="minorHAnsi" w:cstheme="minorHAnsi"/>
                <w:sz w:val="20"/>
                <w:szCs w:val="20"/>
              </w:rPr>
            </w:pPr>
          </w:p>
          <w:p w14:paraId="78CFEA62" w14:textId="77777777" w:rsidR="00F06FDA" w:rsidRDefault="00F06FDA" w:rsidP="00B77B90">
            <w:pPr>
              <w:rPr>
                <w:rFonts w:asciiTheme="minorHAnsi" w:hAnsiTheme="minorHAnsi" w:cstheme="minorHAnsi"/>
                <w:sz w:val="20"/>
                <w:szCs w:val="20"/>
              </w:rPr>
            </w:pPr>
          </w:p>
          <w:p w14:paraId="6F80D16D" w14:textId="3BEF3B3C" w:rsidR="00456B91" w:rsidRDefault="00456B91" w:rsidP="00B77B90">
            <w:pPr>
              <w:rPr>
                <w:rFonts w:asciiTheme="minorHAnsi" w:hAnsiTheme="minorHAnsi" w:cstheme="minorHAnsi"/>
                <w:sz w:val="20"/>
                <w:szCs w:val="20"/>
              </w:rPr>
            </w:pPr>
          </w:p>
          <w:p w14:paraId="63C0315B" w14:textId="5F32519D" w:rsidR="00456B91" w:rsidRDefault="00456B91" w:rsidP="00B77B90">
            <w:pPr>
              <w:rPr>
                <w:rFonts w:asciiTheme="minorHAnsi" w:hAnsiTheme="minorHAnsi" w:cstheme="minorHAnsi"/>
                <w:sz w:val="20"/>
                <w:szCs w:val="20"/>
              </w:rPr>
            </w:pPr>
          </w:p>
          <w:p w14:paraId="2871E0E8" w14:textId="33CDFB33" w:rsidR="00456B91" w:rsidRDefault="00456B91" w:rsidP="00B77B90">
            <w:pPr>
              <w:rPr>
                <w:rFonts w:asciiTheme="minorHAnsi" w:hAnsiTheme="minorHAnsi" w:cstheme="minorHAnsi"/>
                <w:sz w:val="20"/>
                <w:szCs w:val="20"/>
              </w:rPr>
            </w:pPr>
          </w:p>
          <w:p w14:paraId="002AA1FB" w14:textId="7E94D479" w:rsidR="00456B91" w:rsidRDefault="00456B91" w:rsidP="00B77B90">
            <w:pPr>
              <w:rPr>
                <w:rFonts w:asciiTheme="minorHAnsi" w:hAnsiTheme="minorHAnsi" w:cstheme="minorHAnsi"/>
                <w:sz w:val="20"/>
                <w:szCs w:val="20"/>
              </w:rPr>
            </w:pPr>
          </w:p>
          <w:p w14:paraId="2EA8324D" w14:textId="059E7E15" w:rsidR="00456B91" w:rsidRDefault="00456B91" w:rsidP="00B77B90">
            <w:pPr>
              <w:rPr>
                <w:rFonts w:asciiTheme="minorHAnsi" w:hAnsiTheme="minorHAnsi" w:cstheme="minorHAnsi"/>
                <w:sz w:val="20"/>
                <w:szCs w:val="20"/>
              </w:rPr>
            </w:pPr>
          </w:p>
          <w:p w14:paraId="2C579165" w14:textId="36719826" w:rsidR="00456B91" w:rsidRDefault="00456B91" w:rsidP="00B77B90">
            <w:pPr>
              <w:rPr>
                <w:rFonts w:asciiTheme="minorHAnsi" w:hAnsiTheme="minorHAnsi" w:cstheme="minorHAnsi"/>
                <w:sz w:val="20"/>
                <w:szCs w:val="20"/>
              </w:rPr>
            </w:pPr>
          </w:p>
          <w:p w14:paraId="3EE6B615" w14:textId="33E41A06" w:rsidR="00456B91" w:rsidRDefault="00456B91" w:rsidP="00B77B90">
            <w:pPr>
              <w:rPr>
                <w:rFonts w:asciiTheme="minorHAnsi" w:hAnsiTheme="minorHAnsi" w:cstheme="minorHAnsi"/>
                <w:sz w:val="20"/>
                <w:szCs w:val="20"/>
              </w:rPr>
            </w:pPr>
          </w:p>
          <w:p w14:paraId="50C71C37" w14:textId="01924120" w:rsidR="00456B91" w:rsidRDefault="00456B91" w:rsidP="00B77B90">
            <w:pPr>
              <w:rPr>
                <w:rFonts w:asciiTheme="minorHAnsi" w:hAnsiTheme="minorHAnsi" w:cstheme="minorHAnsi"/>
                <w:sz w:val="20"/>
                <w:szCs w:val="20"/>
              </w:rPr>
            </w:pPr>
          </w:p>
          <w:p w14:paraId="62D9259D" w14:textId="3F84F2B2" w:rsidR="00456B91" w:rsidRDefault="00456B91" w:rsidP="00B77B90">
            <w:pPr>
              <w:rPr>
                <w:rFonts w:asciiTheme="minorHAnsi" w:hAnsiTheme="minorHAnsi" w:cstheme="minorHAnsi"/>
                <w:sz w:val="20"/>
                <w:szCs w:val="20"/>
              </w:rPr>
            </w:pPr>
          </w:p>
          <w:p w14:paraId="6A5F62DD" w14:textId="6860AE12" w:rsidR="00456B91" w:rsidRDefault="00456B91" w:rsidP="00B77B90">
            <w:pPr>
              <w:rPr>
                <w:rFonts w:asciiTheme="minorHAnsi" w:hAnsiTheme="minorHAnsi" w:cstheme="minorHAnsi"/>
                <w:sz w:val="20"/>
                <w:szCs w:val="20"/>
              </w:rPr>
            </w:pPr>
          </w:p>
          <w:p w14:paraId="6002D70F" w14:textId="68013137" w:rsidR="00456B91" w:rsidRDefault="00456B91" w:rsidP="00B77B90">
            <w:pPr>
              <w:rPr>
                <w:rFonts w:asciiTheme="minorHAnsi" w:hAnsiTheme="minorHAnsi" w:cstheme="minorHAnsi"/>
                <w:sz w:val="20"/>
                <w:szCs w:val="20"/>
              </w:rPr>
            </w:pPr>
          </w:p>
          <w:p w14:paraId="10C9F1DC" w14:textId="2E504776" w:rsidR="00456B91" w:rsidRDefault="00456B91" w:rsidP="00B77B90">
            <w:pPr>
              <w:rPr>
                <w:rFonts w:asciiTheme="minorHAnsi" w:hAnsiTheme="minorHAnsi" w:cstheme="minorHAnsi"/>
                <w:sz w:val="20"/>
                <w:szCs w:val="20"/>
              </w:rPr>
            </w:pPr>
          </w:p>
          <w:p w14:paraId="58D238BB" w14:textId="13D746FC" w:rsidR="00456B91" w:rsidRDefault="00456B91" w:rsidP="00B77B90">
            <w:pPr>
              <w:rPr>
                <w:rFonts w:asciiTheme="minorHAnsi" w:hAnsiTheme="minorHAnsi" w:cstheme="minorHAnsi"/>
                <w:sz w:val="20"/>
                <w:szCs w:val="20"/>
              </w:rPr>
            </w:pPr>
          </w:p>
          <w:p w14:paraId="44CAFE59" w14:textId="3A8C7D24" w:rsidR="00456B91" w:rsidRDefault="00456B91" w:rsidP="00B77B90">
            <w:pPr>
              <w:rPr>
                <w:rFonts w:asciiTheme="minorHAnsi" w:hAnsiTheme="minorHAnsi" w:cstheme="minorHAnsi"/>
                <w:sz w:val="20"/>
                <w:szCs w:val="20"/>
              </w:rPr>
            </w:pPr>
          </w:p>
          <w:p w14:paraId="3AA99BA1" w14:textId="17C44941" w:rsidR="00456B91" w:rsidRDefault="00456B91" w:rsidP="00B77B90">
            <w:pPr>
              <w:rPr>
                <w:rFonts w:asciiTheme="minorHAnsi" w:hAnsiTheme="minorHAnsi" w:cstheme="minorHAnsi"/>
                <w:sz w:val="20"/>
                <w:szCs w:val="20"/>
              </w:rPr>
            </w:pPr>
          </w:p>
          <w:p w14:paraId="603B0D51" w14:textId="77777777" w:rsidR="00456B91" w:rsidRDefault="00456B91" w:rsidP="00B77B90">
            <w:pPr>
              <w:rPr>
                <w:rFonts w:asciiTheme="minorHAnsi" w:hAnsiTheme="minorHAnsi" w:cstheme="minorHAnsi"/>
                <w:sz w:val="20"/>
                <w:szCs w:val="20"/>
              </w:rPr>
            </w:pPr>
          </w:p>
          <w:p w14:paraId="0797BFEC" w14:textId="77777777" w:rsidR="00B77B90" w:rsidRDefault="00B77B90" w:rsidP="00B77B90">
            <w:pPr>
              <w:rPr>
                <w:rFonts w:asciiTheme="minorHAnsi" w:hAnsiTheme="minorHAnsi" w:cstheme="minorHAnsi"/>
                <w:sz w:val="20"/>
                <w:szCs w:val="20"/>
              </w:rPr>
            </w:pPr>
          </w:p>
          <w:p w14:paraId="17A9F964" w14:textId="77777777" w:rsidR="008407D7" w:rsidRDefault="008407D7" w:rsidP="00D67E5A">
            <w:pPr>
              <w:rPr>
                <w:rFonts w:asciiTheme="minorHAnsi" w:hAnsiTheme="minorHAnsi" w:cstheme="minorHAnsi"/>
                <w:sz w:val="20"/>
                <w:szCs w:val="20"/>
              </w:rPr>
            </w:pPr>
          </w:p>
          <w:p w14:paraId="6D919B11" w14:textId="77777777" w:rsidR="008407D7" w:rsidRPr="00541625" w:rsidRDefault="008407D7" w:rsidP="00D67E5A">
            <w:pPr>
              <w:rPr>
                <w:rFonts w:asciiTheme="minorHAnsi" w:hAnsiTheme="minorHAnsi" w:cstheme="minorHAnsi"/>
                <w:sz w:val="20"/>
                <w:szCs w:val="20"/>
              </w:rPr>
            </w:pPr>
          </w:p>
          <w:p w14:paraId="20DBF80E" w14:textId="77777777" w:rsidR="00D67E5A" w:rsidRPr="00541625" w:rsidRDefault="00D67E5A" w:rsidP="00D67E5A">
            <w:pPr>
              <w:rPr>
                <w:rFonts w:asciiTheme="minorHAnsi" w:hAnsiTheme="minorHAnsi" w:cstheme="minorHAnsi"/>
                <w:sz w:val="20"/>
                <w:szCs w:val="20"/>
              </w:rPr>
            </w:pPr>
            <w:r w:rsidRPr="00541625">
              <w:rPr>
                <w:rFonts w:asciiTheme="minorHAnsi" w:hAnsiTheme="minorHAnsi" w:cstheme="minorHAnsi"/>
                <w:sz w:val="20"/>
                <w:szCs w:val="20"/>
              </w:rPr>
              <w:tab/>
            </w:r>
            <w:r w:rsidRPr="00541625">
              <w:rPr>
                <w:rFonts w:asciiTheme="minorHAnsi" w:hAnsiTheme="minorHAnsi" w:cstheme="minorHAnsi"/>
                <w:sz w:val="20"/>
                <w:szCs w:val="20"/>
              </w:rPr>
              <w:tab/>
            </w:r>
          </w:p>
          <w:p w14:paraId="763C5AE3" w14:textId="77777777" w:rsidR="00E67F94" w:rsidRDefault="00E67F94" w:rsidP="00D67E5A">
            <w:pPr>
              <w:rPr>
                <w:rFonts w:cs="Arial"/>
                <w:sz w:val="20"/>
              </w:rPr>
            </w:pPr>
          </w:p>
          <w:p w14:paraId="7DDBA48E" w14:textId="77777777" w:rsidR="00D67E5A" w:rsidRDefault="00D67E5A" w:rsidP="00D67E5A">
            <w:pPr>
              <w:rPr>
                <w:rFonts w:cs="Arial"/>
                <w:sz w:val="20"/>
              </w:rPr>
            </w:pPr>
          </w:p>
          <w:p w14:paraId="64BEAE89" w14:textId="77777777" w:rsidR="00D67E5A" w:rsidRDefault="00D67E5A" w:rsidP="00D67E5A">
            <w:pPr>
              <w:rPr>
                <w:rFonts w:cs="Arial"/>
                <w:sz w:val="20"/>
              </w:rPr>
            </w:pPr>
          </w:p>
          <w:p w14:paraId="20D65F4E" w14:textId="77777777" w:rsidR="00D67E5A" w:rsidRDefault="00D67E5A" w:rsidP="00D67E5A">
            <w:pPr>
              <w:rPr>
                <w:rFonts w:cs="Arial"/>
                <w:sz w:val="20"/>
              </w:rPr>
            </w:pPr>
          </w:p>
          <w:p w14:paraId="0377B0D7" w14:textId="77777777" w:rsidR="00D67E5A" w:rsidRDefault="00D67E5A" w:rsidP="00D67E5A">
            <w:pPr>
              <w:rPr>
                <w:rFonts w:cs="Arial"/>
                <w:sz w:val="20"/>
              </w:rPr>
            </w:pPr>
          </w:p>
          <w:p w14:paraId="099EE78F" w14:textId="77777777" w:rsidR="00D67E5A" w:rsidRDefault="00D67E5A" w:rsidP="00D67E5A">
            <w:pPr>
              <w:rPr>
                <w:rFonts w:cs="Arial"/>
                <w:sz w:val="20"/>
              </w:rPr>
            </w:pPr>
          </w:p>
          <w:p w14:paraId="7D792D5A" w14:textId="77777777" w:rsidR="00D67E5A" w:rsidRDefault="00D67E5A" w:rsidP="00D67E5A">
            <w:pPr>
              <w:rPr>
                <w:rFonts w:cs="Arial"/>
                <w:sz w:val="20"/>
              </w:rPr>
            </w:pPr>
          </w:p>
          <w:p w14:paraId="7040228A" w14:textId="77777777" w:rsidR="00B77B90" w:rsidRDefault="00B77B90" w:rsidP="00D67E5A">
            <w:pPr>
              <w:rPr>
                <w:rFonts w:cs="Arial"/>
                <w:sz w:val="20"/>
              </w:rPr>
            </w:pPr>
          </w:p>
          <w:p w14:paraId="4E094F4C" w14:textId="77777777" w:rsidR="00B77B90" w:rsidRDefault="00B77B90" w:rsidP="00D67E5A">
            <w:pPr>
              <w:rPr>
                <w:rFonts w:cs="Arial"/>
                <w:sz w:val="20"/>
              </w:rPr>
            </w:pPr>
          </w:p>
          <w:p w14:paraId="5928EA9B" w14:textId="6779FDC5" w:rsidR="00B77B90" w:rsidRPr="002D56B1" w:rsidRDefault="00B77B90" w:rsidP="00D67E5A">
            <w:pPr>
              <w:rPr>
                <w:rFonts w:cs="Arial"/>
                <w:sz w:val="20"/>
              </w:rPr>
            </w:pPr>
          </w:p>
        </w:tc>
        <w:tc>
          <w:tcPr>
            <w:tcW w:w="1347" w:type="pct"/>
            <w:vAlign w:val="center"/>
          </w:tcPr>
          <w:p w14:paraId="50F72A98" w14:textId="77777777" w:rsidR="001F18F9" w:rsidRPr="00F523B9" w:rsidRDefault="001F18F9" w:rsidP="001F18F9">
            <w:pPr>
              <w:jc w:val="both"/>
              <w:textAlignment w:val="baseline"/>
              <w:rPr>
                <w:rFonts w:eastAsia="Times New Roman"/>
                <w:color w:val="000000"/>
                <w:lang w:eastAsia="es-MX"/>
              </w:rPr>
            </w:pPr>
            <w:r w:rsidRPr="00F523B9">
              <w:rPr>
                <w:rFonts w:eastAsia="Times New Roman"/>
                <w:color w:val="000000"/>
                <w:lang w:eastAsia="es-MX"/>
              </w:rPr>
              <w:t>Ley de los Impuestos Generales de Importación y de Exportación (LIGIE):</w:t>
            </w:r>
          </w:p>
          <w:p w14:paraId="3529D81F" w14:textId="77777777" w:rsidR="001F18F9" w:rsidRDefault="004C6DA0" w:rsidP="001F18F9">
            <w:pPr>
              <w:jc w:val="both"/>
              <w:textAlignment w:val="baseline"/>
              <w:rPr>
                <w:rFonts w:eastAsia="Times New Roman"/>
                <w:color w:val="000000"/>
                <w:lang w:eastAsia="es-MX"/>
              </w:rPr>
            </w:pPr>
            <w:hyperlink r:id="rId113" w:history="1">
              <w:r w:rsidR="001F18F9" w:rsidRPr="00F523B9">
                <w:rPr>
                  <w:rStyle w:val="Hipervnculo"/>
                  <w:rFonts w:eastAsia="Times New Roman"/>
                  <w:lang w:eastAsia="es-MX"/>
                </w:rPr>
                <w:t>http://www.diputados.gob.mx/LeyesBiblio/pdf/LIGIEx_010720.pdf</w:t>
              </w:r>
            </w:hyperlink>
          </w:p>
          <w:p w14:paraId="2154DB01" w14:textId="77777777" w:rsidR="001F18F9" w:rsidRDefault="001F18F9" w:rsidP="001F18F9">
            <w:pPr>
              <w:jc w:val="both"/>
              <w:textAlignment w:val="baseline"/>
              <w:rPr>
                <w:rFonts w:eastAsia="Times New Roman"/>
                <w:color w:val="000000"/>
                <w:lang w:eastAsia="es-MX"/>
              </w:rPr>
            </w:pPr>
          </w:p>
          <w:p w14:paraId="4F62829D" w14:textId="77777777" w:rsidR="001F18F9" w:rsidRDefault="001F18F9" w:rsidP="001F18F9">
            <w:r>
              <w:t>SADCM (NOMENCLATURA) OMA</w:t>
            </w:r>
          </w:p>
          <w:p w14:paraId="1139A54B" w14:textId="77777777" w:rsidR="001F18F9" w:rsidRDefault="004C6DA0" w:rsidP="001F18F9">
            <w:pPr>
              <w:rPr>
                <w:rFonts w:eastAsia="Times New Roman"/>
                <w:color w:val="000000"/>
                <w:lang w:eastAsia="es-MX"/>
              </w:rPr>
            </w:pPr>
            <w:hyperlink r:id="rId114" w:history="1">
              <w:r w:rsidR="001F18F9" w:rsidRPr="00A757AD">
                <w:rPr>
                  <w:rStyle w:val="Hipervnculo"/>
                </w:rPr>
                <w:t>http://www.wcoomd.org/en/topics/nomenclature/instrument-and-tools/hs_nomenclature_previous_editions/hs_nomenclature_table_2012.aspx</w:t>
              </w:r>
            </w:hyperlink>
          </w:p>
          <w:p w14:paraId="6B86E311" w14:textId="77777777" w:rsidR="001F18F9" w:rsidRPr="00F523B9" w:rsidRDefault="001F18F9" w:rsidP="001F18F9">
            <w:pPr>
              <w:jc w:val="both"/>
              <w:textAlignment w:val="baseline"/>
              <w:rPr>
                <w:rFonts w:eastAsia="Times New Roman"/>
                <w:color w:val="000000"/>
                <w:lang w:eastAsia="es-MX"/>
              </w:rPr>
            </w:pPr>
          </w:p>
          <w:p w14:paraId="30C2058D" w14:textId="77777777" w:rsidR="001F18F9" w:rsidRPr="00F523B9" w:rsidRDefault="001F18F9" w:rsidP="001F18F9">
            <w:pPr>
              <w:jc w:val="both"/>
              <w:textAlignment w:val="baseline"/>
              <w:rPr>
                <w:rFonts w:eastAsia="Times New Roman"/>
                <w:color w:val="000000"/>
                <w:lang w:eastAsia="es-MX"/>
              </w:rPr>
            </w:pPr>
            <w:r w:rsidRPr="00F523B9">
              <w:rPr>
                <w:rFonts w:eastAsia="Times New Roman"/>
                <w:color w:val="000000"/>
                <w:lang w:eastAsia="es-MX"/>
              </w:rPr>
              <w:t>OMA Y OMC:</w:t>
            </w:r>
          </w:p>
          <w:p w14:paraId="1E5BCE29" w14:textId="77777777" w:rsidR="001F18F9" w:rsidRDefault="004C6DA0" w:rsidP="001F18F9">
            <w:pPr>
              <w:rPr>
                <w:rFonts w:eastAsia="Times New Roman"/>
                <w:color w:val="000000"/>
                <w:lang w:eastAsia="es-MX"/>
              </w:rPr>
            </w:pPr>
            <w:hyperlink r:id="rId115" w:history="1">
              <w:r w:rsidR="001F18F9" w:rsidRPr="00F523B9">
                <w:rPr>
                  <w:rStyle w:val="Hipervnculo"/>
                  <w:rFonts w:eastAsia="Times New Roman"/>
                  <w:lang w:eastAsia="es-MX"/>
                </w:rPr>
                <w:t>https://www.wto.org/spanish/thewto_s/coher_s/wto_wco_s.htm</w:t>
              </w:r>
            </w:hyperlink>
          </w:p>
          <w:p w14:paraId="4300CFDD" w14:textId="77777777" w:rsidR="001F18F9" w:rsidRDefault="001F18F9" w:rsidP="001F18F9">
            <w:pPr>
              <w:rPr>
                <w:rFonts w:eastAsia="Times New Roman"/>
                <w:color w:val="000000"/>
                <w:lang w:eastAsia="es-MX"/>
              </w:rPr>
            </w:pPr>
          </w:p>
          <w:p w14:paraId="11332A61" w14:textId="77777777" w:rsidR="001F18F9" w:rsidRDefault="001F18F9" w:rsidP="001F18F9">
            <w:pPr>
              <w:rPr>
                <w:rFonts w:eastAsia="Times New Roman"/>
                <w:color w:val="000000"/>
                <w:sz w:val="18"/>
                <w:szCs w:val="18"/>
                <w:lang w:eastAsia="es-MX"/>
              </w:rPr>
            </w:pPr>
            <w:r>
              <w:rPr>
                <w:rFonts w:eastAsia="Times New Roman"/>
                <w:color w:val="000000"/>
                <w:lang w:eastAsia="es-MX"/>
              </w:rPr>
              <w:t>LEY ADUANERA</w:t>
            </w:r>
          </w:p>
          <w:p w14:paraId="72ED7D96" w14:textId="77777777" w:rsidR="001F18F9" w:rsidRDefault="004C6DA0" w:rsidP="001F18F9">
            <w:pPr>
              <w:rPr>
                <w:sz w:val="18"/>
                <w:szCs w:val="18"/>
              </w:rPr>
            </w:pPr>
            <w:hyperlink r:id="rId116" w:history="1">
              <w:r w:rsidR="001F18F9" w:rsidRPr="00A757AD">
                <w:rPr>
                  <w:rStyle w:val="Hipervnculo"/>
                  <w:sz w:val="18"/>
                  <w:szCs w:val="18"/>
                </w:rPr>
                <w:t>http://www.diputados.gob.mx/LeyesBiblio/pdf/12_061120.pdf</w:t>
              </w:r>
            </w:hyperlink>
          </w:p>
          <w:p w14:paraId="1BF7E618" w14:textId="77777777" w:rsidR="001F18F9" w:rsidRDefault="001F18F9" w:rsidP="001F18F9">
            <w:pPr>
              <w:rPr>
                <w:rFonts w:ascii="Arial" w:hAnsi="Arial"/>
              </w:rPr>
            </w:pPr>
          </w:p>
          <w:p w14:paraId="1042F147" w14:textId="77777777" w:rsidR="001F18F9" w:rsidRPr="00D91D14" w:rsidRDefault="001F18F9" w:rsidP="001F18F9">
            <w:pPr>
              <w:jc w:val="both"/>
              <w:textAlignment w:val="baseline"/>
              <w:rPr>
                <w:rFonts w:eastAsia="Times New Roman" w:cstheme="minorHAnsi"/>
                <w:color w:val="000000"/>
                <w:sz w:val="18"/>
                <w:szCs w:val="18"/>
                <w:lang w:eastAsia="es-MX"/>
              </w:rPr>
            </w:pPr>
            <w:r w:rsidRPr="00D91D14">
              <w:rPr>
                <w:rFonts w:eastAsia="Times New Roman" w:cstheme="minorHAnsi"/>
                <w:color w:val="000000"/>
                <w:sz w:val="18"/>
                <w:szCs w:val="18"/>
                <w:lang w:eastAsia="es-MX"/>
              </w:rPr>
              <w:t>Legislación de Comercio Exterior 2020 </w:t>
            </w:r>
          </w:p>
          <w:p w14:paraId="732EDA00" w14:textId="77777777" w:rsidR="001F18F9" w:rsidRPr="00D91D14" w:rsidRDefault="004C6DA0" w:rsidP="001F18F9">
            <w:pPr>
              <w:jc w:val="both"/>
              <w:textAlignment w:val="baseline"/>
              <w:rPr>
                <w:rFonts w:eastAsia="Times New Roman" w:cstheme="minorHAnsi"/>
                <w:color w:val="000000"/>
                <w:sz w:val="18"/>
                <w:szCs w:val="18"/>
                <w:lang w:eastAsia="es-MX"/>
              </w:rPr>
            </w:pPr>
            <w:hyperlink r:id="rId117" w:tgtFrame="_blank" w:history="1">
              <w:r w:rsidR="001F18F9" w:rsidRPr="00D91D14">
                <w:rPr>
                  <w:rFonts w:eastAsia="Times New Roman" w:cstheme="minorHAnsi"/>
                  <w:color w:val="0000FF"/>
                  <w:sz w:val="18"/>
                  <w:szCs w:val="18"/>
                  <w:u w:val="single"/>
                  <w:lang w:eastAsia="es-MX"/>
                </w:rPr>
                <w:t>http://www.diputados.gob.mx/LeyesBiblio/pdf/28.pdf</w:t>
              </w:r>
            </w:hyperlink>
            <w:r w:rsidR="001F18F9" w:rsidRPr="00D91D14">
              <w:rPr>
                <w:rFonts w:eastAsia="Times New Roman" w:cstheme="minorHAnsi"/>
                <w:sz w:val="18"/>
                <w:szCs w:val="18"/>
                <w:lang w:eastAsia="es-MX"/>
              </w:rPr>
              <w:t> </w:t>
            </w:r>
          </w:p>
          <w:p w14:paraId="676E2E74" w14:textId="77777777" w:rsidR="001F18F9" w:rsidRPr="00D91D14" w:rsidRDefault="001F18F9" w:rsidP="001F18F9">
            <w:pPr>
              <w:jc w:val="both"/>
              <w:textAlignment w:val="baseline"/>
              <w:rPr>
                <w:rFonts w:eastAsia="Times New Roman" w:cstheme="minorHAnsi"/>
                <w:color w:val="000000"/>
                <w:sz w:val="18"/>
                <w:szCs w:val="18"/>
                <w:lang w:eastAsia="es-MX"/>
              </w:rPr>
            </w:pPr>
            <w:r w:rsidRPr="00D91D14">
              <w:rPr>
                <w:rFonts w:eastAsia="Times New Roman" w:cstheme="minorHAnsi"/>
                <w:color w:val="000000"/>
                <w:sz w:val="18"/>
                <w:szCs w:val="18"/>
                <w:lang w:eastAsia="es-MX"/>
              </w:rPr>
              <w:t> </w:t>
            </w:r>
          </w:p>
          <w:p w14:paraId="08F90D1B" w14:textId="77777777" w:rsidR="001F18F9" w:rsidRPr="00D91D14" w:rsidRDefault="001F18F9" w:rsidP="001F18F9">
            <w:pPr>
              <w:jc w:val="both"/>
              <w:textAlignment w:val="baseline"/>
              <w:rPr>
                <w:rFonts w:eastAsia="Times New Roman" w:cstheme="minorHAnsi"/>
                <w:color w:val="000000"/>
                <w:sz w:val="18"/>
                <w:szCs w:val="18"/>
                <w:lang w:eastAsia="es-MX"/>
              </w:rPr>
            </w:pPr>
            <w:r w:rsidRPr="00D91D14">
              <w:rPr>
                <w:rFonts w:eastAsia="Times New Roman" w:cstheme="minorHAnsi"/>
                <w:color w:val="000000"/>
                <w:sz w:val="18"/>
                <w:szCs w:val="18"/>
                <w:lang w:eastAsia="es-MX"/>
              </w:rPr>
              <w:t>Reglamento de la Ley de  Comercio Exterior 2020 </w:t>
            </w:r>
          </w:p>
          <w:p w14:paraId="55788D0A" w14:textId="77777777" w:rsidR="001F18F9" w:rsidRPr="00D91D14" w:rsidRDefault="001F18F9" w:rsidP="001F18F9">
            <w:pPr>
              <w:jc w:val="both"/>
              <w:textAlignment w:val="baseline"/>
              <w:rPr>
                <w:rFonts w:eastAsia="Times New Roman" w:cstheme="minorHAnsi"/>
                <w:color w:val="000000"/>
                <w:sz w:val="18"/>
                <w:szCs w:val="18"/>
                <w:lang w:eastAsia="es-MX"/>
              </w:rPr>
            </w:pPr>
            <w:r w:rsidRPr="00D91D14">
              <w:rPr>
                <w:rFonts w:eastAsia="Times New Roman" w:cstheme="minorHAnsi"/>
                <w:color w:val="000000"/>
                <w:sz w:val="18"/>
                <w:szCs w:val="18"/>
                <w:lang w:eastAsia="es-MX"/>
              </w:rPr>
              <w:t> </w:t>
            </w:r>
          </w:p>
          <w:p w14:paraId="0CC7965F" w14:textId="77777777" w:rsidR="001F18F9" w:rsidRPr="00D91D14" w:rsidRDefault="004C6DA0" w:rsidP="001F18F9">
            <w:pPr>
              <w:jc w:val="both"/>
              <w:textAlignment w:val="baseline"/>
              <w:rPr>
                <w:rFonts w:eastAsia="Times New Roman" w:cstheme="minorHAnsi"/>
                <w:color w:val="000000"/>
                <w:sz w:val="18"/>
                <w:szCs w:val="18"/>
                <w:lang w:eastAsia="es-MX"/>
              </w:rPr>
            </w:pPr>
            <w:hyperlink r:id="rId118" w:tgtFrame="_blank" w:history="1">
              <w:r w:rsidR="001F18F9" w:rsidRPr="00D91D14">
                <w:rPr>
                  <w:rFonts w:eastAsia="Times New Roman" w:cstheme="minorHAnsi"/>
                  <w:color w:val="0000FF"/>
                  <w:sz w:val="18"/>
                  <w:szCs w:val="18"/>
                  <w:u w:val="single"/>
                  <w:lang w:eastAsia="es-MX"/>
                </w:rPr>
                <w:t>https://www.gob.mx/cms/uploads/attachment/file/31686/Reg_LComExt.pdf</w:t>
              </w:r>
            </w:hyperlink>
          </w:p>
          <w:p w14:paraId="5FE076E7" w14:textId="77777777" w:rsidR="001F18F9" w:rsidRPr="00D91D14" w:rsidRDefault="001F18F9" w:rsidP="001F18F9">
            <w:pPr>
              <w:jc w:val="both"/>
              <w:textAlignment w:val="baseline"/>
              <w:rPr>
                <w:rFonts w:eastAsia="Times New Roman" w:cstheme="minorHAnsi"/>
                <w:color w:val="000000"/>
                <w:sz w:val="18"/>
                <w:szCs w:val="18"/>
                <w:lang w:eastAsia="es-MX"/>
              </w:rPr>
            </w:pPr>
          </w:p>
          <w:p w14:paraId="413E6531" w14:textId="77777777" w:rsidR="001F18F9" w:rsidRDefault="001F18F9" w:rsidP="001F18F9">
            <w:r>
              <w:t>LABORATORIOS ADUANEROS DE LA OMA</w:t>
            </w:r>
          </w:p>
          <w:p w14:paraId="11BCEA83" w14:textId="77777777" w:rsidR="001F18F9" w:rsidRDefault="004C6DA0" w:rsidP="001F18F9">
            <w:hyperlink r:id="rId119" w:history="1">
              <w:r w:rsidR="001F18F9" w:rsidRPr="00A757AD">
                <w:rPr>
                  <w:rStyle w:val="Hipervnculo"/>
                </w:rPr>
                <w:t>http://www.wcoomd.org/en/topics/key-issues/customs-laboratories.aspx</w:t>
              </w:r>
            </w:hyperlink>
          </w:p>
          <w:p w14:paraId="177D51AC" w14:textId="77777777" w:rsidR="001F18F9" w:rsidRDefault="001F18F9" w:rsidP="001F18F9">
            <w:pPr>
              <w:jc w:val="both"/>
              <w:textAlignment w:val="baseline"/>
              <w:rPr>
                <w:rFonts w:eastAsia="Times New Roman" w:cstheme="minorHAnsi"/>
                <w:b/>
                <w:bCs/>
                <w:color w:val="000000"/>
                <w:sz w:val="18"/>
                <w:szCs w:val="18"/>
                <w:lang w:eastAsia="es-MX"/>
              </w:rPr>
            </w:pPr>
          </w:p>
          <w:p w14:paraId="3DB30229" w14:textId="77777777" w:rsidR="001F18F9" w:rsidRDefault="001F18F9" w:rsidP="001F18F9">
            <w:pPr>
              <w:jc w:val="both"/>
              <w:textAlignment w:val="baseline"/>
              <w:rPr>
                <w:rFonts w:asciiTheme="minorHAnsi" w:eastAsia="Times New Roman" w:hAnsiTheme="minorHAnsi" w:cstheme="minorHAnsi"/>
                <w:color w:val="262626"/>
                <w:sz w:val="20"/>
                <w:szCs w:val="20"/>
                <w:lang w:eastAsia="es-MX"/>
              </w:rPr>
            </w:pPr>
            <w:r>
              <w:rPr>
                <w:rFonts w:asciiTheme="minorHAnsi" w:eastAsia="Times New Roman" w:hAnsiTheme="minorHAnsi" w:cstheme="minorHAnsi"/>
                <w:color w:val="262626"/>
                <w:sz w:val="20"/>
                <w:szCs w:val="20"/>
                <w:lang w:eastAsia="es-MX"/>
              </w:rPr>
              <w:t xml:space="preserve">Carmona, J., (2016). </w:t>
            </w:r>
            <w:r w:rsidRPr="00785F38">
              <w:rPr>
                <w:rFonts w:asciiTheme="minorHAnsi" w:eastAsia="Times New Roman" w:hAnsiTheme="minorHAnsi" w:cstheme="minorHAnsi"/>
                <w:i/>
                <w:iCs/>
                <w:color w:val="262626"/>
                <w:sz w:val="20"/>
                <w:szCs w:val="20"/>
                <w:lang w:eastAsia="es-MX"/>
              </w:rPr>
              <w:t xml:space="preserve">Sistema Armonizado de Designación y Codificación de Mercancías. </w:t>
            </w:r>
            <w:r w:rsidRPr="00785F38">
              <w:rPr>
                <w:rFonts w:asciiTheme="minorHAnsi" w:eastAsia="Times New Roman" w:hAnsiTheme="minorHAnsi" w:cstheme="minorHAnsi"/>
                <w:color w:val="262626"/>
                <w:sz w:val="20"/>
                <w:szCs w:val="20"/>
                <w:lang w:eastAsia="es-MX"/>
              </w:rPr>
              <w:t>México.</w:t>
            </w:r>
            <w:r>
              <w:rPr>
                <w:rFonts w:asciiTheme="minorHAnsi" w:eastAsia="Times New Roman" w:hAnsiTheme="minorHAnsi" w:cstheme="minorHAnsi"/>
                <w:color w:val="262626"/>
                <w:sz w:val="20"/>
                <w:szCs w:val="20"/>
                <w:lang w:eastAsia="es-MX"/>
              </w:rPr>
              <w:t xml:space="preserve">  México: LVA José Manuel Carmona López.</w:t>
            </w:r>
          </w:p>
          <w:p w14:paraId="1766AE19" w14:textId="77777777" w:rsidR="001F18F9" w:rsidRDefault="001F18F9" w:rsidP="001F18F9">
            <w:pPr>
              <w:jc w:val="both"/>
              <w:textAlignment w:val="baseline"/>
              <w:rPr>
                <w:rFonts w:asciiTheme="minorHAnsi" w:eastAsia="Times New Roman" w:hAnsiTheme="minorHAnsi" w:cstheme="minorHAnsi"/>
                <w:color w:val="262626"/>
                <w:sz w:val="20"/>
                <w:szCs w:val="20"/>
                <w:lang w:eastAsia="es-MX"/>
              </w:rPr>
            </w:pPr>
          </w:p>
          <w:p w14:paraId="5931A855" w14:textId="77777777" w:rsidR="001F18F9" w:rsidRDefault="001F18F9" w:rsidP="001F18F9">
            <w:pPr>
              <w:jc w:val="both"/>
              <w:textAlignment w:val="baseline"/>
              <w:rPr>
                <w:rFonts w:asciiTheme="minorHAnsi" w:eastAsia="Times New Roman" w:hAnsiTheme="minorHAnsi" w:cstheme="minorHAnsi"/>
                <w:color w:val="262626"/>
                <w:sz w:val="20"/>
                <w:szCs w:val="20"/>
                <w:lang w:eastAsia="es-MX"/>
              </w:rPr>
            </w:pPr>
            <w:r>
              <w:rPr>
                <w:rFonts w:asciiTheme="minorHAnsi" w:eastAsia="Times New Roman" w:hAnsiTheme="minorHAnsi" w:cstheme="minorHAnsi"/>
                <w:color w:val="262626"/>
                <w:sz w:val="20"/>
                <w:szCs w:val="20"/>
                <w:lang w:eastAsia="es-MX"/>
              </w:rPr>
              <w:t xml:space="preserve">Arango, M., (2013). </w:t>
            </w:r>
            <w:r w:rsidRPr="00873465">
              <w:rPr>
                <w:rFonts w:asciiTheme="minorHAnsi" w:eastAsia="Times New Roman" w:hAnsiTheme="minorHAnsi" w:cstheme="minorHAnsi"/>
                <w:i/>
                <w:iCs/>
                <w:color w:val="262626"/>
                <w:sz w:val="20"/>
                <w:szCs w:val="20"/>
                <w:lang w:eastAsia="es-MX"/>
              </w:rPr>
              <w:t>Metodología arancelaria, practica y visual.</w:t>
            </w:r>
            <w:r>
              <w:rPr>
                <w:rFonts w:asciiTheme="minorHAnsi" w:eastAsia="Times New Roman" w:hAnsiTheme="minorHAnsi" w:cstheme="minorHAnsi"/>
                <w:i/>
                <w:iCs/>
                <w:color w:val="262626"/>
                <w:sz w:val="20"/>
                <w:szCs w:val="20"/>
                <w:lang w:eastAsia="es-MX"/>
              </w:rPr>
              <w:t xml:space="preserve"> México: </w:t>
            </w:r>
            <w:r w:rsidRPr="00873465">
              <w:rPr>
                <w:rFonts w:asciiTheme="minorHAnsi" w:eastAsia="Times New Roman" w:hAnsiTheme="minorHAnsi" w:cstheme="minorHAnsi"/>
                <w:color w:val="262626"/>
                <w:sz w:val="20"/>
                <w:szCs w:val="20"/>
                <w:lang w:eastAsia="es-MX"/>
              </w:rPr>
              <w:t>Confederación de Asociaciones de Agentes Aduanales</w:t>
            </w:r>
          </w:p>
          <w:p w14:paraId="6113A802" w14:textId="77777777" w:rsidR="001F18F9" w:rsidRDefault="001F18F9" w:rsidP="001F18F9">
            <w:pPr>
              <w:jc w:val="both"/>
              <w:textAlignment w:val="baseline"/>
              <w:rPr>
                <w:rFonts w:asciiTheme="minorHAnsi" w:eastAsia="Times New Roman" w:hAnsiTheme="minorHAnsi" w:cstheme="minorHAnsi"/>
                <w:color w:val="000000"/>
                <w:sz w:val="20"/>
                <w:szCs w:val="20"/>
                <w:lang w:eastAsia="es-MX"/>
              </w:rPr>
            </w:pPr>
          </w:p>
          <w:p w14:paraId="4A213A7B" w14:textId="77777777" w:rsidR="001F18F9" w:rsidRDefault="001F18F9" w:rsidP="001F18F9">
            <w:pPr>
              <w:jc w:val="both"/>
              <w:textAlignment w:val="baseline"/>
              <w:rPr>
                <w:rFonts w:asciiTheme="minorHAnsi" w:eastAsia="Times New Roman" w:hAnsiTheme="minorHAnsi" w:cstheme="minorHAnsi"/>
                <w:color w:val="262626"/>
                <w:sz w:val="20"/>
                <w:szCs w:val="20"/>
                <w:lang w:eastAsia="es-MX"/>
              </w:rPr>
            </w:pPr>
            <w:r w:rsidRPr="00F331EE">
              <w:rPr>
                <w:rFonts w:asciiTheme="minorHAnsi" w:hAnsiTheme="minorHAnsi" w:cstheme="minorHAnsi"/>
                <w:sz w:val="20"/>
                <w:szCs w:val="20"/>
              </w:rPr>
              <w:t>Núñez, A., Flores, C., &amp; Tamez, G. (2016). Biblioteca Base de datos UANL Computadora UANL, 2014 ( CHIP )</w:t>
            </w:r>
          </w:p>
          <w:p w14:paraId="77CD4DC8" w14:textId="77777777" w:rsidR="001F18F9" w:rsidRDefault="001F18F9" w:rsidP="001F18F9">
            <w:pPr>
              <w:jc w:val="both"/>
              <w:textAlignment w:val="baseline"/>
              <w:rPr>
                <w:rFonts w:eastAsia="Times New Roman" w:cstheme="minorHAnsi"/>
                <w:b/>
                <w:bCs/>
                <w:color w:val="000000"/>
                <w:sz w:val="18"/>
                <w:szCs w:val="18"/>
                <w:lang w:eastAsia="es-MX"/>
              </w:rPr>
            </w:pPr>
            <w:r w:rsidRPr="00873465">
              <w:rPr>
                <w:rFonts w:asciiTheme="minorHAnsi" w:eastAsia="Times New Roman" w:hAnsiTheme="minorHAnsi" w:cstheme="minorHAnsi"/>
                <w:color w:val="262626"/>
                <w:sz w:val="20"/>
                <w:szCs w:val="20"/>
                <w:lang w:eastAsia="es-MX"/>
              </w:rPr>
              <w:t>de México.</w:t>
            </w:r>
          </w:p>
          <w:p w14:paraId="1A2DEE57" w14:textId="77777777" w:rsidR="001F18F9" w:rsidRDefault="001F18F9" w:rsidP="001F18F9">
            <w:pPr>
              <w:jc w:val="both"/>
              <w:textAlignment w:val="baseline"/>
              <w:rPr>
                <w:rFonts w:eastAsia="Times New Roman" w:cstheme="minorHAnsi"/>
                <w:b/>
                <w:bCs/>
                <w:color w:val="000000"/>
                <w:sz w:val="18"/>
                <w:szCs w:val="18"/>
                <w:lang w:eastAsia="es-MX"/>
              </w:rPr>
            </w:pPr>
          </w:p>
          <w:p w14:paraId="6F1D3CAB" w14:textId="77777777" w:rsidR="001F18F9" w:rsidRPr="00D91D14" w:rsidRDefault="001F18F9" w:rsidP="001F18F9">
            <w:pPr>
              <w:jc w:val="both"/>
              <w:textAlignment w:val="baseline"/>
              <w:rPr>
                <w:rFonts w:eastAsia="Times New Roman" w:cstheme="minorHAnsi"/>
                <w:color w:val="000000"/>
                <w:sz w:val="18"/>
                <w:szCs w:val="18"/>
                <w:lang w:eastAsia="es-MX"/>
              </w:rPr>
            </w:pPr>
            <w:r w:rsidRPr="00D91D14">
              <w:rPr>
                <w:rFonts w:eastAsia="Times New Roman" w:cstheme="minorHAnsi"/>
                <w:b/>
                <w:bCs/>
                <w:color w:val="000000"/>
                <w:sz w:val="18"/>
                <w:szCs w:val="18"/>
                <w:lang w:eastAsia="es-MX"/>
              </w:rPr>
              <w:t>Compendio de Disposiciones sobre Comercio Exterior 2020 </w:t>
            </w:r>
            <w:r w:rsidRPr="00D91D14">
              <w:rPr>
                <w:rFonts w:eastAsia="Times New Roman" w:cstheme="minorHAnsi"/>
                <w:color w:val="000000"/>
                <w:sz w:val="18"/>
                <w:szCs w:val="18"/>
                <w:lang w:eastAsia="es-MX"/>
              </w:rPr>
              <w:t> </w:t>
            </w:r>
          </w:p>
          <w:p w14:paraId="4FAD6DBF" w14:textId="77777777" w:rsidR="001F18F9" w:rsidRPr="00D91D14" w:rsidRDefault="001F18F9" w:rsidP="001F18F9">
            <w:pPr>
              <w:jc w:val="both"/>
              <w:textAlignment w:val="baseline"/>
              <w:rPr>
                <w:rFonts w:eastAsia="Times New Roman" w:cstheme="minorHAnsi"/>
                <w:color w:val="000000"/>
                <w:sz w:val="18"/>
                <w:szCs w:val="18"/>
                <w:lang w:eastAsia="es-MX"/>
              </w:rPr>
            </w:pPr>
            <w:r w:rsidRPr="00D91D14">
              <w:rPr>
                <w:rFonts w:eastAsia="Times New Roman" w:cstheme="minorHAnsi"/>
                <w:color w:val="000000"/>
                <w:sz w:val="18"/>
                <w:szCs w:val="18"/>
                <w:lang w:eastAsia="es-MX"/>
              </w:rPr>
              <w:t>*Fuentes electrónicas:  </w:t>
            </w:r>
          </w:p>
          <w:p w14:paraId="4B581B84" w14:textId="77777777" w:rsidR="001F18F9" w:rsidRPr="00D91D14" w:rsidRDefault="004C6DA0" w:rsidP="001F18F9">
            <w:pPr>
              <w:jc w:val="both"/>
              <w:textAlignment w:val="baseline"/>
              <w:rPr>
                <w:rFonts w:eastAsia="Times New Roman" w:cstheme="minorHAnsi"/>
                <w:sz w:val="18"/>
                <w:szCs w:val="18"/>
                <w:lang w:eastAsia="es-MX"/>
              </w:rPr>
            </w:pPr>
            <w:hyperlink r:id="rId120" w:tgtFrame="_blank" w:history="1">
              <w:r w:rsidR="001F18F9" w:rsidRPr="00D91D14">
                <w:rPr>
                  <w:rFonts w:eastAsia="Times New Roman" w:cstheme="minorHAnsi"/>
                  <w:color w:val="5F5F5F"/>
                  <w:sz w:val="18"/>
                  <w:szCs w:val="18"/>
                  <w:u w:val="single"/>
                  <w:lang w:eastAsia="es-MX"/>
                </w:rPr>
                <w:t>www.economia.gob</w:t>
              </w:r>
            </w:hyperlink>
            <w:r w:rsidR="001F18F9" w:rsidRPr="00D91D14">
              <w:rPr>
                <w:rFonts w:eastAsia="Times New Roman" w:cstheme="minorHAnsi"/>
                <w:sz w:val="18"/>
                <w:szCs w:val="18"/>
                <w:lang w:eastAsia="es-MX"/>
              </w:rPr>
              <w:t> </w:t>
            </w:r>
          </w:p>
          <w:p w14:paraId="0E247CB6" w14:textId="77777777" w:rsidR="001F18F9" w:rsidRPr="00D91D14" w:rsidRDefault="004C6DA0" w:rsidP="001F18F9">
            <w:pPr>
              <w:jc w:val="both"/>
              <w:textAlignment w:val="baseline"/>
              <w:rPr>
                <w:rFonts w:eastAsia="Times New Roman" w:cstheme="minorHAnsi"/>
                <w:sz w:val="18"/>
                <w:szCs w:val="18"/>
                <w:lang w:eastAsia="es-MX"/>
              </w:rPr>
            </w:pPr>
            <w:hyperlink r:id="rId121" w:history="1">
              <w:r w:rsidR="001F18F9" w:rsidRPr="00D91D14">
                <w:rPr>
                  <w:rStyle w:val="Hipervnculo"/>
                  <w:rFonts w:eastAsia="Times New Roman" w:cstheme="minorHAnsi"/>
                  <w:sz w:val="18"/>
                  <w:szCs w:val="18"/>
                  <w:lang w:eastAsia="es-MX"/>
                </w:rPr>
                <w:t>www.sat.gob.mx</w:t>
              </w:r>
            </w:hyperlink>
          </w:p>
          <w:p w14:paraId="28D0F8DB" w14:textId="77777777" w:rsidR="001F18F9" w:rsidRPr="00D91D14" w:rsidRDefault="001F18F9" w:rsidP="001F18F9">
            <w:pPr>
              <w:jc w:val="both"/>
              <w:textAlignment w:val="baseline"/>
              <w:rPr>
                <w:rFonts w:eastAsia="Times New Roman" w:cstheme="minorHAnsi"/>
                <w:color w:val="000000"/>
                <w:sz w:val="18"/>
                <w:szCs w:val="18"/>
                <w:lang w:eastAsia="es-MX"/>
              </w:rPr>
            </w:pPr>
          </w:p>
          <w:p w14:paraId="73E7BFE0" w14:textId="77777777" w:rsidR="001F18F9" w:rsidRDefault="001F18F9" w:rsidP="001F18F9">
            <w:pPr>
              <w:jc w:val="both"/>
              <w:textAlignment w:val="baseline"/>
              <w:rPr>
                <w:rFonts w:eastAsia="Times New Roman" w:cstheme="minorHAnsi"/>
                <w:sz w:val="20"/>
                <w:szCs w:val="20"/>
                <w:lang w:eastAsia="es-MX"/>
              </w:rPr>
            </w:pPr>
            <w:r>
              <w:rPr>
                <w:rFonts w:eastAsia="Times New Roman" w:cstheme="minorHAnsi"/>
                <w:sz w:val="20"/>
                <w:szCs w:val="20"/>
                <w:lang w:eastAsia="es-MX"/>
              </w:rPr>
              <w:t>Real academia española:</w:t>
            </w:r>
          </w:p>
          <w:p w14:paraId="1CB8D7CF" w14:textId="77777777" w:rsidR="001F18F9" w:rsidRDefault="004C6DA0" w:rsidP="001F18F9">
            <w:pPr>
              <w:jc w:val="both"/>
              <w:textAlignment w:val="baseline"/>
              <w:rPr>
                <w:rFonts w:eastAsia="Times New Roman" w:cstheme="minorHAnsi"/>
                <w:sz w:val="20"/>
                <w:szCs w:val="20"/>
                <w:lang w:eastAsia="es-MX"/>
              </w:rPr>
            </w:pPr>
            <w:hyperlink r:id="rId122" w:history="1">
              <w:r w:rsidR="001F18F9" w:rsidRPr="004C7B5A">
                <w:rPr>
                  <w:color w:val="0000FF"/>
                  <w:u w:val="single"/>
                </w:rPr>
                <w:t>https://dle.rae.es/</w:t>
              </w:r>
            </w:hyperlink>
          </w:p>
          <w:p w14:paraId="7A3BD52C" w14:textId="77777777" w:rsidR="001F18F9" w:rsidRPr="00921E1C" w:rsidRDefault="001F18F9" w:rsidP="001F18F9">
            <w:pPr>
              <w:jc w:val="both"/>
              <w:textAlignment w:val="baseline"/>
              <w:rPr>
                <w:rFonts w:eastAsia="Times New Roman" w:cstheme="minorHAnsi"/>
                <w:sz w:val="20"/>
                <w:szCs w:val="20"/>
                <w:lang w:eastAsia="es-MX"/>
              </w:rPr>
            </w:pPr>
            <w:r w:rsidRPr="00921E1C">
              <w:rPr>
                <w:rFonts w:eastAsia="Times New Roman" w:cstheme="minorHAnsi"/>
                <w:sz w:val="20"/>
                <w:szCs w:val="20"/>
                <w:lang w:eastAsia="es-MX"/>
              </w:rPr>
              <w:t> </w:t>
            </w:r>
          </w:p>
          <w:p w14:paraId="646DE2EE" w14:textId="77777777" w:rsidR="001F18F9" w:rsidRPr="00921E1C" w:rsidRDefault="001F18F9" w:rsidP="001F18F9">
            <w:pPr>
              <w:jc w:val="both"/>
              <w:textAlignment w:val="baseline"/>
              <w:rPr>
                <w:rFonts w:eastAsia="Times New Roman" w:cstheme="minorHAnsi"/>
                <w:sz w:val="20"/>
                <w:szCs w:val="20"/>
                <w:lang w:eastAsia="es-MX"/>
              </w:rPr>
            </w:pPr>
            <w:r w:rsidRPr="00921E1C">
              <w:rPr>
                <w:rFonts w:eastAsia="Times New Roman" w:cstheme="minorHAnsi"/>
                <w:color w:val="262626"/>
                <w:sz w:val="20"/>
                <w:szCs w:val="20"/>
                <w:lang w:eastAsia="es-MX"/>
              </w:rPr>
              <w:t>Manual de Estrategias y Técnicas de Aprendizaje.pdf </w:t>
            </w:r>
          </w:p>
          <w:p w14:paraId="66A7BEAB" w14:textId="77777777" w:rsidR="001F18F9" w:rsidRPr="00921E1C" w:rsidRDefault="001F18F9" w:rsidP="001F18F9">
            <w:pPr>
              <w:jc w:val="both"/>
              <w:textAlignment w:val="baseline"/>
              <w:rPr>
                <w:rFonts w:eastAsia="Times New Roman" w:cstheme="minorHAnsi"/>
                <w:sz w:val="20"/>
                <w:szCs w:val="20"/>
                <w:lang w:eastAsia="es-MX"/>
              </w:rPr>
            </w:pPr>
            <w:r w:rsidRPr="00921E1C">
              <w:rPr>
                <w:rFonts w:eastAsia="Times New Roman" w:cstheme="minorHAnsi"/>
                <w:color w:val="262626"/>
                <w:sz w:val="20"/>
                <w:szCs w:val="20"/>
                <w:lang w:eastAsia="es-MX"/>
              </w:rPr>
              <w:t> </w:t>
            </w:r>
          </w:p>
          <w:p w14:paraId="4C4A89C6" w14:textId="77777777" w:rsidR="001F18F9" w:rsidRPr="00921E1C" w:rsidRDefault="001F18F9" w:rsidP="001F18F9">
            <w:pPr>
              <w:jc w:val="both"/>
              <w:textAlignment w:val="baseline"/>
              <w:rPr>
                <w:rFonts w:eastAsia="Times New Roman" w:cstheme="minorHAnsi"/>
                <w:sz w:val="20"/>
                <w:szCs w:val="20"/>
                <w:lang w:eastAsia="es-MX"/>
              </w:rPr>
            </w:pPr>
            <w:r w:rsidRPr="00921E1C">
              <w:rPr>
                <w:rFonts w:eastAsia="Times New Roman" w:cstheme="minorHAnsi"/>
                <w:color w:val="262626"/>
                <w:sz w:val="20"/>
                <w:szCs w:val="20"/>
                <w:lang w:eastAsia="es-MX"/>
              </w:rPr>
              <w:t>Trabajo en equipo. </w:t>
            </w:r>
          </w:p>
          <w:p w14:paraId="62946118" w14:textId="77777777" w:rsidR="001F18F9" w:rsidRPr="00921E1C" w:rsidRDefault="001F18F9" w:rsidP="001F18F9">
            <w:pPr>
              <w:jc w:val="both"/>
              <w:textAlignment w:val="baseline"/>
              <w:rPr>
                <w:rFonts w:eastAsia="Times New Roman" w:cstheme="minorHAnsi"/>
                <w:sz w:val="20"/>
                <w:szCs w:val="20"/>
                <w:lang w:eastAsia="es-MX"/>
              </w:rPr>
            </w:pPr>
            <w:r w:rsidRPr="00921E1C">
              <w:rPr>
                <w:rFonts w:eastAsia="Times New Roman" w:cstheme="minorHAnsi"/>
                <w:color w:val="262626"/>
                <w:sz w:val="20"/>
                <w:szCs w:val="20"/>
                <w:lang w:eastAsia="es-MX"/>
              </w:rPr>
              <w:t> </w:t>
            </w:r>
          </w:p>
          <w:p w14:paraId="715DD2B2" w14:textId="77777777" w:rsidR="001F18F9" w:rsidRPr="00921E1C" w:rsidRDefault="001F18F9" w:rsidP="001F18F9">
            <w:pPr>
              <w:jc w:val="both"/>
              <w:textAlignment w:val="baseline"/>
              <w:rPr>
                <w:rFonts w:eastAsia="Times New Roman" w:cstheme="minorHAnsi"/>
                <w:sz w:val="20"/>
                <w:szCs w:val="20"/>
                <w:lang w:eastAsia="es-MX"/>
              </w:rPr>
            </w:pPr>
            <w:r w:rsidRPr="00921E1C">
              <w:rPr>
                <w:rFonts w:eastAsia="Times New Roman" w:cstheme="minorHAnsi"/>
                <w:color w:val="262626"/>
                <w:sz w:val="20"/>
                <w:szCs w:val="20"/>
                <w:lang w:eastAsia="es-MX"/>
              </w:rPr>
              <w:t>Dispositivo electrónico. (computadora  </w:t>
            </w:r>
          </w:p>
          <w:p w14:paraId="3768F5F8" w14:textId="77777777" w:rsidR="001F18F9" w:rsidRDefault="001F18F9" w:rsidP="001F18F9">
            <w:pPr>
              <w:jc w:val="both"/>
              <w:textAlignment w:val="baseline"/>
              <w:rPr>
                <w:rFonts w:eastAsia="Times New Roman" w:cstheme="minorHAnsi"/>
                <w:color w:val="262626"/>
                <w:sz w:val="20"/>
                <w:szCs w:val="20"/>
                <w:lang w:eastAsia="es-MX"/>
              </w:rPr>
            </w:pPr>
            <w:r w:rsidRPr="00921E1C">
              <w:rPr>
                <w:rFonts w:eastAsia="Times New Roman" w:cstheme="minorHAnsi"/>
                <w:color w:val="262626"/>
                <w:sz w:val="20"/>
                <w:szCs w:val="20"/>
                <w:lang w:eastAsia="es-MX"/>
              </w:rPr>
              <w:t>de escritorio, laptop, tableta o celular) </w:t>
            </w:r>
          </w:p>
          <w:p w14:paraId="50B0F5F2" w14:textId="77777777" w:rsidR="001F18F9" w:rsidRPr="00921E1C" w:rsidRDefault="001F18F9" w:rsidP="001F18F9">
            <w:pPr>
              <w:jc w:val="both"/>
              <w:textAlignment w:val="baseline"/>
              <w:rPr>
                <w:rFonts w:eastAsia="Times New Roman" w:cstheme="minorHAnsi"/>
                <w:sz w:val="20"/>
                <w:szCs w:val="20"/>
                <w:lang w:eastAsia="es-MX"/>
              </w:rPr>
            </w:pPr>
          </w:p>
          <w:p w14:paraId="2FD8305D" w14:textId="77777777" w:rsidR="001F18F9" w:rsidRPr="00921E1C" w:rsidRDefault="001F18F9" w:rsidP="001F18F9">
            <w:pPr>
              <w:jc w:val="both"/>
              <w:textAlignment w:val="baseline"/>
              <w:rPr>
                <w:rFonts w:eastAsia="Times New Roman" w:cstheme="minorHAnsi"/>
                <w:sz w:val="20"/>
                <w:szCs w:val="20"/>
                <w:lang w:eastAsia="es-MX"/>
              </w:rPr>
            </w:pPr>
            <w:r w:rsidRPr="00921E1C">
              <w:rPr>
                <w:rFonts w:eastAsia="Times New Roman" w:cstheme="minorHAnsi"/>
                <w:color w:val="262626"/>
                <w:sz w:val="20"/>
                <w:szCs w:val="20"/>
                <w:lang w:eastAsia="es-MX"/>
              </w:rPr>
              <w:t>Internet de banda ancha. </w:t>
            </w:r>
          </w:p>
          <w:p w14:paraId="13C42566" w14:textId="77777777" w:rsidR="001F18F9" w:rsidRPr="00921E1C" w:rsidRDefault="001F18F9" w:rsidP="001F18F9">
            <w:pPr>
              <w:jc w:val="both"/>
              <w:textAlignment w:val="baseline"/>
              <w:rPr>
                <w:rFonts w:eastAsia="Times New Roman" w:cstheme="minorHAnsi"/>
                <w:sz w:val="20"/>
                <w:szCs w:val="20"/>
                <w:lang w:eastAsia="es-MX"/>
              </w:rPr>
            </w:pPr>
            <w:r w:rsidRPr="00921E1C">
              <w:rPr>
                <w:rFonts w:eastAsia="Times New Roman" w:cstheme="minorHAnsi"/>
                <w:color w:val="262626"/>
                <w:sz w:val="20"/>
                <w:szCs w:val="20"/>
                <w:lang w:eastAsia="es-MX"/>
              </w:rPr>
              <w:t> </w:t>
            </w:r>
          </w:p>
          <w:p w14:paraId="66DB63B6" w14:textId="77777777" w:rsidR="001F18F9" w:rsidRPr="00B9289F" w:rsidRDefault="001F18F9" w:rsidP="001F18F9">
            <w:pPr>
              <w:jc w:val="both"/>
              <w:textAlignment w:val="baseline"/>
              <w:rPr>
                <w:rFonts w:eastAsia="Times New Roman" w:cstheme="minorHAnsi"/>
                <w:color w:val="262626"/>
                <w:sz w:val="20"/>
                <w:szCs w:val="20"/>
                <w:lang w:eastAsia="es-MX"/>
              </w:rPr>
            </w:pPr>
            <w:r w:rsidRPr="00921E1C">
              <w:rPr>
                <w:rFonts w:eastAsia="Times New Roman" w:cstheme="minorHAnsi"/>
                <w:color w:val="262626"/>
                <w:sz w:val="20"/>
                <w:szCs w:val="20"/>
                <w:lang w:eastAsia="es-MX"/>
              </w:rPr>
              <w:t>Videoconferencia </w:t>
            </w:r>
          </w:p>
          <w:p w14:paraId="098D3D06" w14:textId="77777777" w:rsidR="001F18F9" w:rsidRPr="00B9289F" w:rsidRDefault="001F18F9" w:rsidP="001F18F9">
            <w:pPr>
              <w:jc w:val="both"/>
              <w:textAlignment w:val="baseline"/>
              <w:rPr>
                <w:rFonts w:eastAsia="Times New Roman" w:cstheme="minorHAnsi"/>
                <w:color w:val="262626"/>
                <w:sz w:val="20"/>
                <w:szCs w:val="20"/>
                <w:lang w:eastAsia="es-MX"/>
              </w:rPr>
            </w:pPr>
          </w:p>
          <w:p w14:paraId="0A6AC4FB" w14:textId="77777777" w:rsidR="001F18F9" w:rsidRPr="00B9289F" w:rsidRDefault="001F18F9" w:rsidP="001F18F9">
            <w:pPr>
              <w:rPr>
                <w:rFonts w:cstheme="minorHAnsi"/>
                <w:sz w:val="20"/>
                <w:szCs w:val="20"/>
              </w:rPr>
            </w:pPr>
            <w:r w:rsidRPr="00B9289F">
              <w:rPr>
                <w:rFonts w:cstheme="minorHAnsi"/>
                <w:sz w:val="20"/>
                <w:szCs w:val="20"/>
              </w:rPr>
              <w:t xml:space="preserve">Plataforma Digitales: </w:t>
            </w:r>
          </w:p>
          <w:p w14:paraId="3D1394B2" w14:textId="77777777" w:rsidR="001F18F9" w:rsidRPr="00B9289F" w:rsidRDefault="001F18F9" w:rsidP="001F18F9">
            <w:pPr>
              <w:rPr>
                <w:rFonts w:cstheme="minorHAnsi"/>
                <w:sz w:val="20"/>
                <w:szCs w:val="20"/>
              </w:rPr>
            </w:pPr>
          </w:p>
          <w:p w14:paraId="333C3D64" w14:textId="77777777" w:rsidR="001F18F9" w:rsidRPr="00B9289F" w:rsidRDefault="001F18F9" w:rsidP="001F18F9">
            <w:pPr>
              <w:rPr>
                <w:rFonts w:cstheme="minorHAnsi"/>
                <w:sz w:val="20"/>
                <w:szCs w:val="20"/>
              </w:rPr>
            </w:pPr>
            <w:r w:rsidRPr="00B9289F">
              <w:rPr>
                <w:rFonts w:cstheme="minorHAnsi"/>
                <w:sz w:val="20"/>
                <w:szCs w:val="20"/>
              </w:rPr>
              <w:t>Microsoft Teams</w:t>
            </w:r>
          </w:p>
          <w:p w14:paraId="290BFF2B" w14:textId="77777777" w:rsidR="001F18F9" w:rsidRPr="00921E1C" w:rsidRDefault="001F18F9" w:rsidP="001F18F9">
            <w:pPr>
              <w:rPr>
                <w:rFonts w:eastAsia="Times New Roman" w:cstheme="minorHAnsi"/>
                <w:sz w:val="20"/>
                <w:szCs w:val="20"/>
                <w:lang w:eastAsia="es-MX"/>
              </w:rPr>
            </w:pPr>
            <w:r w:rsidRPr="00B9289F">
              <w:rPr>
                <w:rStyle w:val="Hipervnculo"/>
                <w:rFonts w:cstheme="minorHAnsi"/>
                <w:sz w:val="20"/>
                <w:szCs w:val="20"/>
              </w:rPr>
              <w:t>Nexus</w:t>
            </w:r>
            <w:r w:rsidRPr="00921E1C">
              <w:rPr>
                <w:rFonts w:eastAsia="Times New Roman" w:cstheme="minorHAnsi"/>
                <w:color w:val="262626"/>
                <w:sz w:val="20"/>
                <w:szCs w:val="20"/>
                <w:lang w:eastAsia="es-MX"/>
              </w:rPr>
              <w:t> </w:t>
            </w:r>
          </w:p>
          <w:p w14:paraId="4C48E64B" w14:textId="77777777" w:rsidR="001F18F9" w:rsidRPr="00B9289F" w:rsidRDefault="001F18F9" w:rsidP="001F18F9">
            <w:pPr>
              <w:jc w:val="both"/>
              <w:textAlignment w:val="baseline"/>
              <w:rPr>
                <w:rFonts w:eastAsia="Times New Roman" w:cstheme="minorHAnsi"/>
                <w:color w:val="262626"/>
                <w:sz w:val="20"/>
                <w:szCs w:val="20"/>
                <w:lang w:eastAsia="es-MX"/>
              </w:rPr>
            </w:pPr>
            <w:r w:rsidRPr="00921E1C">
              <w:rPr>
                <w:rFonts w:eastAsia="Times New Roman" w:cstheme="minorHAnsi"/>
                <w:color w:val="262626"/>
                <w:sz w:val="20"/>
                <w:szCs w:val="20"/>
                <w:lang w:eastAsia="es-MX"/>
              </w:rPr>
              <w:t>Plataforma Nexus. </w:t>
            </w:r>
          </w:p>
          <w:p w14:paraId="23B7A4A3" w14:textId="77777777" w:rsidR="001F18F9" w:rsidRPr="00B9289F" w:rsidRDefault="001F18F9" w:rsidP="001F18F9">
            <w:pPr>
              <w:jc w:val="both"/>
              <w:textAlignment w:val="baseline"/>
              <w:rPr>
                <w:rFonts w:eastAsia="Times New Roman" w:cstheme="minorHAnsi"/>
                <w:color w:val="262626"/>
                <w:sz w:val="20"/>
                <w:szCs w:val="20"/>
                <w:lang w:eastAsia="es-MX"/>
              </w:rPr>
            </w:pPr>
            <w:proofErr w:type="spellStart"/>
            <w:r w:rsidRPr="00B9289F">
              <w:rPr>
                <w:rFonts w:eastAsia="Times New Roman" w:cstheme="minorHAnsi"/>
                <w:color w:val="262626"/>
                <w:sz w:val="20"/>
                <w:szCs w:val="20"/>
                <w:lang w:eastAsia="es-MX"/>
              </w:rPr>
              <w:t>Nearpod</w:t>
            </w:r>
            <w:proofErr w:type="spellEnd"/>
          </w:p>
          <w:p w14:paraId="5733CF70" w14:textId="77777777" w:rsidR="001F18F9" w:rsidRPr="00616816" w:rsidRDefault="001F18F9" w:rsidP="001F18F9">
            <w:pPr>
              <w:jc w:val="both"/>
              <w:textAlignment w:val="baseline"/>
              <w:rPr>
                <w:rFonts w:ascii="Segoe UI" w:eastAsia="Times New Roman" w:hAnsi="Segoe UI" w:cs="Segoe UI"/>
                <w:sz w:val="18"/>
                <w:szCs w:val="18"/>
                <w:lang w:eastAsia="es-MX"/>
              </w:rPr>
            </w:pPr>
            <w:proofErr w:type="spellStart"/>
            <w:r w:rsidRPr="00B9289F">
              <w:rPr>
                <w:rFonts w:eastAsia="Times New Roman" w:cstheme="minorHAnsi"/>
                <w:color w:val="262626"/>
                <w:sz w:val="20"/>
                <w:szCs w:val="20"/>
                <w:lang w:eastAsia="es-MX"/>
              </w:rPr>
              <w:t>MIntmeter</w:t>
            </w:r>
            <w:proofErr w:type="spellEnd"/>
            <w:r w:rsidRPr="00616816">
              <w:rPr>
                <w:rFonts w:eastAsia="Times New Roman"/>
                <w:color w:val="262626"/>
                <w:lang w:eastAsia="es-MX"/>
              </w:rPr>
              <w:t> </w:t>
            </w:r>
          </w:p>
          <w:p w14:paraId="3E9920B9" w14:textId="56BFABE2" w:rsidR="00F71E73" w:rsidRDefault="004C6DA0" w:rsidP="001F18F9">
            <w:pPr>
              <w:jc w:val="both"/>
              <w:textAlignment w:val="baseline"/>
              <w:rPr>
                <w:rStyle w:val="Hipervnculo"/>
                <w:rFonts w:cstheme="minorHAnsi"/>
                <w:sz w:val="24"/>
                <w:szCs w:val="24"/>
              </w:rPr>
            </w:pPr>
            <w:hyperlink r:id="rId123" w:history="1">
              <w:r w:rsidR="001F18F9" w:rsidRPr="00616816">
                <w:rPr>
                  <w:rStyle w:val="Hipervnculo"/>
                  <w:rFonts w:cstheme="minorHAnsi"/>
                  <w:sz w:val="24"/>
                  <w:szCs w:val="24"/>
                </w:rPr>
                <w:t>www.lucidchart.com/</w:t>
              </w:r>
            </w:hyperlink>
          </w:p>
          <w:p w14:paraId="1231EB53" w14:textId="77777777" w:rsidR="000A4A11" w:rsidRDefault="000A4A11" w:rsidP="001F18F9">
            <w:pPr>
              <w:jc w:val="both"/>
              <w:textAlignment w:val="baseline"/>
              <w:rPr>
                <w:rFonts w:eastAsia="Times New Roman"/>
                <w:color w:val="262626"/>
                <w:lang w:eastAsia="es-MX"/>
              </w:rPr>
            </w:pPr>
          </w:p>
          <w:p w14:paraId="12BC2AAB" w14:textId="57BDA6AE" w:rsidR="00F71E73" w:rsidRDefault="00F71E73" w:rsidP="002A76EA">
            <w:pPr>
              <w:jc w:val="both"/>
              <w:textAlignment w:val="baseline"/>
              <w:rPr>
                <w:rFonts w:eastAsia="Times New Roman"/>
                <w:color w:val="262626"/>
                <w:lang w:eastAsia="es-MX"/>
              </w:rPr>
            </w:pPr>
          </w:p>
          <w:p w14:paraId="21B042C5" w14:textId="01FE4614" w:rsidR="00F71E73" w:rsidRDefault="00F71E73" w:rsidP="002A76EA">
            <w:pPr>
              <w:jc w:val="both"/>
              <w:textAlignment w:val="baseline"/>
              <w:rPr>
                <w:rFonts w:eastAsia="Times New Roman"/>
                <w:color w:val="262626"/>
                <w:lang w:eastAsia="es-MX"/>
              </w:rPr>
            </w:pPr>
          </w:p>
          <w:p w14:paraId="12D31DD2" w14:textId="482BCFBE" w:rsidR="00F71E73" w:rsidRDefault="00F71E73" w:rsidP="002A76EA">
            <w:pPr>
              <w:jc w:val="both"/>
              <w:textAlignment w:val="baseline"/>
              <w:rPr>
                <w:rFonts w:eastAsia="Times New Roman"/>
                <w:color w:val="262626"/>
                <w:lang w:eastAsia="es-MX"/>
              </w:rPr>
            </w:pPr>
          </w:p>
          <w:p w14:paraId="53CD7D52" w14:textId="0D4D8FB4" w:rsidR="00F71E73" w:rsidRDefault="00F71E73" w:rsidP="002A76EA">
            <w:pPr>
              <w:jc w:val="both"/>
              <w:textAlignment w:val="baseline"/>
              <w:rPr>
                <w:rFonts w:eastAsia="Times New Roman"/>
                <w:color w:val="262626"/>
                <w:lang w:eastAsia="es-MX"/>
              </w:rPr>
            </w:pPr>
          </w:p>
          <w:p w14:paraId="738EA8DB" w14:textId="77777777" w:rsidR="00F71E73" w:rsidRPr="00616816" w:rsidRDefault="00F71E73" w:rsidP="002A76EA">
            <w:pPr>
              <w:jc w:val="both"/>
              <w:textAlignment w:val="baseline"/>
              <w:rPr>
                <w:rFonts w:ascii="Segoe UI" w:eastAsia="Times New Roman" w:hAnsi="Segoe UI" w:cs="Segoe UI"/>
                <w:sz w:val="18"/>
                <w:szCs w:val="18"/>
                <w:lang w:eastAsia="es-MX"/>
              </w:rPr>
            </w:pPr>
          </w:p>
          <w:p w14:paraId="29815CCA" w14:textId="77777777" w:rsidR="00E67F94" w:rsidRDefault="00E67F94" w:rsidP="002A76EA">
            <w:pPr>
              <w:jc w:val="center"/>
              <w:rPr>
                <w:rFonts w:cs="Arial"/>
                <w:sz w:val="20"/>
              </w:rPr>
            </w:pPr>
          </w:p>
          <w:p w14:paraId="1A868A83" w14:textId="77777777" w:rsidR="00F71E73" w:rsidRDefault="00F71E73" w:rsidP="002A76EA">
            <w:pPr>
              <w:jc w:val="center"/>
              <w:rPr>
                <w:rFonts w:cs="Arial"/>
                <w:sz w:val="20"/>
              </w:rPr>
            </w:pPr>
          </w:p>
          <w:p w14:paraId="11BD30AD" w14:textId="62D18274" w:rsidR="00F71E73" w:rsidRPr="002D56B1" w:rsidRDefault="00F71E73" w:rsidP="002A76EA">
            <w:pPr>
              <w:jc w:val="center"/>
              <w:rPr>
                <w:rFonts w:cs="Arial"/>
                <w:sz w:val="20"/>
              </w:rPr>
            </w:pPr>
          </w:p>
        </w:tc>
      </w:tr>
      <w:tr w:rsidR="00CC5328" w:rsidRPr="002D56B1" w14:paraId="05B8D41A" w14:textId="77777777" w:rsidTr="00CC5328">
        <w:trPr>
          <w:jc w:val="center"/>
        </w:trPr>
        <w:tc>
          <w:tcPr>
            <w:tcW w:w="267" w:type="pct"/>
            <w:vAlign w:val="center"/>
          </w:tcPr>
          <w:p w14:paraId="1E5D6C02" w14:textId="77777777" w:rsidR="00E67F94" w:rsidRPr="002D56B1" w:rsidRDefault="00E67F94" w:rsidP="002A76EA">
            <w:pPr>
              <w:jc w:val="center"/>
              <w:rPr>
                <w:rFonts w:cs="Arial"/>
                <w:color w:val="000000"/>
                <w:sz w:val="20"/>
                <w:lang w:eastAsia="es-MX"/>
              </w:rPr>
            </w:pPr>
            <w:r w:rsidRPr="002D56B1">
              <w:rPr>
                <w:rFonts w:cs="Arial"/>
                <w:color w:val="000000"/>
                <w:sz w:val="20"/>
                <w:lang w:eastAsia="es-MX"/>
              </w:rPr>
              <w:t>13</w:t>
            </w:r>
          </w:p>
        </w:tc>
        <w:tc>
          <w:tcPr>
            <w:tcW w:w="1338" w:type="pct"/>
            <w:vAlign w:val="center"/>
          </w:tcPr>
          <w:p w14:paraId="0B28A8CD" w14:textId="31E066D6" w:rsidR="003C1903" w:rsidRDefault="003C1903" w:rsidP="00E8695F">
            <w:pPr>
              <w:rPr>
                <w:sz w:val="20"/>
                <w:szCs w:val="20"/>
              </w:rPr>
            </w:pPr>
            <w:r w:rsidRPr="003C1903">
              <w:t xml:space="preserve">Presentación previa del  PIA  por equipos </w:t>
            </w:r>
          </w:p>
          <w:p w14:paraId="08D5F996" w14:textId="13D49ACE" w:rsidR="003C1903" w:rsidRDefault="003C1903" w:rsidP="00E8695F">
            <w:pPr>
              <w:rPr>
                <w:sz w:val="20"/>
                <w:szCs w:val="20"/>
              </w:rPr>
            </w:pPr>
          </w:p>
          <w:p w14:paraId="5E4383DC" w14:textId="5F268382" w:rsidR="003C1903" w:rsidRDefault="003C1903" w:rsidP="00E8695F">
            <w:pPr>
              <w:rPr>
                <w:sz w:val="20"/>
                <w:szCs w:val="20"/>
              </w:rPr>
            </w:pPr>
          </w:p>
          <w:p w14:paraId="63900457" w14:textId="27036FF3" w:rsidR="003C1903" w:rsidRDefault="003C1903" w:rsidP="00E8695F">
            <w:pPr>
              <w:rPr>
                <w:sz w:val="20"/>
                <w:szCs w:val="20"/>
              </w:rPr>
            </w:pPr>
          </w:p>
          <w:p w14:paraId="49EA77CC" w14:textId="4302A1A1" w:rsidR="003C1903" w:rsidRDefault="003C1903" w:rsidP="00E8695F">
            <w:pPr>
              <w:rPr>
                <w:sz w:val="20"/>
                <w:szCs w:val="20"/>
              </w:rPr>
            </w:pPr>
          </w:p>
          <w:p w14:paraId="56FF7321" w14:textId="20F0AA6F" w:rsidR="003C1903" w:rsidRDefault="003C1903" w:rsidP="00E8695F">
            <w:pPr>
              <w:rPr>
                <w:sz w:val="20"/>
                <w:szCs w:val="20"/>
              </w:rPr>
            </w:pPr>
          </w:p>
          <w:p w14:paraId="4BC717F3" w14:textId="2FEEA4E3" w:rsidR="003C1903" w:rsidRDefault="003C1903" w:rsidP="00E8695F">
            <w:pPr>
              <w:rPr>
                <w:sz w:val="20"/>
                <w:szCs w:val="20"/>
              </w:rPr>
            </w:pPr>
          </w:p>
          <w:p w14:paraId="7138699C" w14:textId="1C387B03" w:rsidR="003C1903" w:rsidRDefault="003C1903" w:rsidP="00E8695F">
            <w:pPr>
              <w:rPr>
                <w:sz w:val="20"/>
                <w:szCs w:val="20"/>
              </w:rPr>
            </w:pPr>
          </w:p>
          <w:p w14:paraId="3DD3E6F3" w14:textId="054FCF59" w:rsidR="003C1903" w:rsidRDefault="003C1903" w:rsidP="00E8695F">
            <w:pPr>
              <w:rPr>
                <w:sz w:val="20"/>
                <w:szCs w:val="20"/>
              </w:rPr>
            </w:pPr>
          </w:p>
          <w:p w14:paraId="61D23F5B" w14:textId="59D55E79" w:rsidR="003C1903" w:rsidRDefault="003C1903" w:rsidP="00E8695F">
            <w:pPr>
              <w:rPr>
                <w:sz w:val="20"/>
                <w:szCs w:val="20"/>
              </w:rPr>
            </w:pPr>
          </w:p>
          <w:p w14:paraId="69962EAE" w14:textId="4189CA8A" w:rsidR="003C1903" w:rsidRDefault="003C1903" w:rsidP="00E8695F">
            <w:pPr>
              <w:rPr>
                <w:sz w:val="20"/>
                <w:szCs w:val="20"/>
              </w:rPr>
            </w:pPr>
          </w:p>
          <w:p w14:paraId="5E2BD73D" w14:textId="52ED2776" w:rsidR="003C1903" w:rsidRDefault="003C1903" w:rsidP="00E8695F">
            <w:pPr>
              <w:rPr>
                <w:sz w:val="20"/>
                <w:szCs w:val="20"/>
              </w:rPr>
            </w:pPr>
          </w:p>
          <w:p w14:paraId="6F0FADB6" w14:textId="478802C6" w:rsidR="003C1903" w:rsidRDefault="003C1903" w:rsidP="00E8695F">
            <w:pPr>
              <w:rPr>
                <w:sz w:val="20"/>
                <w:szCs w:val="20"/>
              </w:rPr>
            </w:pPr>
          </w:p>
          <w:p w14:paraId="47DF2FE2" w14:textId="583CD5A7" w:rsidR="003C1903" w:rsidRDefault="003C1903" w:rsidP="00E8695F">
            <w:pPr>
              <w:rPr>
                <w:sz w:val="20"/>
                <w:szCs w:val="20"/>
              </w:rPr>
            </w:pPr>
          </w:p>
          <w:p w14:paraId="30DD5EBB" w14:textId="3787F776" w:rsidR="003C1903" w:rsidRDefault="003C1903" w:rsidP="00E8695F">
            <w:pPr>
              <w:rPr>
                <w:sz w:val="20"/>
                <w:szCs w:val="20"/>
              </w:rPr>
            </w:pPr>
          </w:p>
          <w:p w14:paraId="762D474D" w14:textId="42154238" w:rsidR="003C1903" w:rsidRDefault="003C1903" w:rsidP="00E8695F">
            <w:pPr>
              <w:rPr>
                <w:sz w:val="20"/>
                <w:szCs w:val="20"/>
              </w:rPr>
            </w:pPr>
          </w:p>
          <w:p w14:paraId="449A31E4" w14:textId="6A78BF9B" w:rsidR="003C1903" w:rsidRDefault="003C1903" w:rsidP="00E8695F">
            <w:pPr>
              <w:rPr>
                <w:sz w:val="20"/>
                <w:szCs w:val="20"/>
              </w:rPr>
            </w:pPr>
          </w:p>
          <w:p w14:paraId="355B9DF6" w14:textId="16C7BB7D" w:rsidR="003C1903" w:rsidRDefault="003C1903" w:rsidP="00E8695F">
            <w:pPr>
              <w:rPr>
                <w:sz w:val="20"/>
                <w:szCs w:val="20"/>
              </w:rPr>
            </w:pPr>
          </w:p>
          <w:p w14:paraId="07706B14" w14:textId="77777777" w:rsidR="003C1903" w:rsidRDefault="003C1903" w:rsidP="00E8695F">
            <w:pPr>
              <w:rPr>
                <w:sz w:val="20"/>
                <w:szCs w:val="20"/>
              </w:rPr>
            </w:pPr>
          </w:p>
          <w:p w14:paraId="2F30F5BA" w14:textId="79807792" w:rsidR="002A76EA" w:rsidRDefault="002A76EA" w:rsidP="00AB75A7">
            <w:pPr>
              <w:rPr>
                <w:rFonts w:cstheme="minorHAnsi"/>
                <w:sz w:val="20"/>
                <w:szCs w:val="20"/>
              </w:rPr>
            </w:pPr>
          </w:p>
          <w:p w14:paraId="50780EAE" w14:textId="28D7FFC1" w:rsidR="00AF6640" w:rsidRDefault="00AF6640" w:rsidP="00AB75A7">
            <w:pPr>
              <w:rPr>
                <w:rFonts w:cstheme="minorHAnsi"/>
                <w:sz w:val="20"/>
                <w:szCs w:val="20"/>
              </w:rPr>
            </w:pPr>
          </w:p>
          <w:p w14:paraId="017B6117" w14:textId="77777777" w:rsidR="00AF6640" w:rsidRPr="007B4DDD" w:rsidRDefault="00AF6640" w:rsidP="00AB75A7">
            <w:pPr>
              <w:rPr>
                <w:rFonts w:cstheme="minorHAnsi"/>
                <w:sz w:val="20"/>
                <w:szCs w:val="20"/>
              </w:rPr>
            </w:pPr>
          </w:p>
          <w:p w14:paraId="7D28B3EE" w14:textId="1D8BBC61" w:rsidR="002A76EA" w:rsidRPr="007B4DDD" w:rsidRDefault="002A76EA" w:rsidP="00AB75A7">
            <w:pPr>
              <w:rPr>
                <w:rFonts w:cstheme="minorHAnsi"/>
                <w:sz w:val="20"/>
                <w:szCs w:val="20"/>
              </w:rPr>
            </w:pPr>
          </w:p>
          <w:p w14:paraId="14C6A617" w14:textId="23DE7375" w:rsidR="002A76EA" w:rsidRPr="007B4DDD" w:rsidRDefault="002A76EA" w:rsidP="00AB75A7">
            <w:pPr>
              <w:rPr>
                <w:rFonts w:cstheme="minorHAnsi"/>
                <w:sz w:val="20"/>
                <w:szCs w:val="20"/>
              </w:rPr>
            </w:pPr>
          </w:p>
          <w:p w14:paraId="280024B3" w14:textId="288CAEA9" w:rsidR="002A76EA" w:rsidRPr="007B4DDD" w:rsidRDefault="002A76EA" w:rsidP="00AB75A7">
            <w:pPr>
              <w:rPr>
                <w:rFonts w:cstheme="minorHAnsi"/>
                <w:sz w:val="20"/>
                <w:szCs w:val="20"/>
              </w:rPr>
            </w:pPr>
          </w:p>
          <w:p w14:paraId="381555BF" w14:textId="25875DC0" w:rsidR="002A76EA" w:rsidRPr="007B4DDD" w:rsidRDefault="002A76EA" w:rsidP="00AB75A7">
            <w:pPr>
              <w:rPr>
                <w:rFonts w:cstheme="minorHAnsi"/>
                <w:sz w:val="20"/>
                <w:szCs w:val="20"/>
              </w:rPr>
            </w:pPr>
          </w:p>
          <w:p w14:paraId="55244EAA" w14:textId="77777777" w:rsidR="002A76EA" w:rsidRPr="007B4DDD" w:rsidRDefault="002A76EA" w:rsidP="00AB75A7">
            <w:pPr>
              <w:rPr>
                <w:rFonts w:cstheme="minorHAnsi"/>
                <w:sz w:val="20"/>
                <w:szCs w:val="20"/>
              </w:rPr>
            </w:pPr>
          </w:p>
          <w:p w14:paraId="4063C895" w14:textId="4F12DC43" w:rsidR="00BC35CE" w:rsidRPr="007B4DDD" w:rsidRDefault="00BC35CE" w:rsidP="00AB75A7">
            <w:pPr>
              <w:rPr>
                <w:rFonts w:cstheme="minorHAnsi"/>
                <w:sz w:val="20"/>
                <w:szCs w:val="20"/>
              </w:rPr>
            </w:pPr>
          </w:p>
          <w:p w14:paraId="2198D1E8" w14:textId="7EB96368" w:rsidR="00BC35CE" w:rsidRPr="007B4DDD" w:rsidRDefault="00BC35CE" w:rsidP="00AB75A7">
            <w:pPr>
              <w:rPr>
                <w:rFonts w:cstheme="minorHAnsi"/>
                <w:sz w:val="20"/>
                <w:szCs w:val="20"/>
              </w:rPr>
            </w:pPr>
          </w:p>
          <w:p w14:paraId="29277A7A" w14:textId="77777777" w:rsidR="00BC35CE" w:rsidRPr="007B4DDD" w:rsidRDefault="00BC35CE" w:rsidP="00AB75A7">
            <w:pPr>
              <w:rPr>
                <w:rFonts w:cstheme="minorHAnsi"/>
                <w:sz w:val="20"/>
                <w:szCs w:val="20"/>
              </w:rPr>
            </w:pPr>
          </w:p>
          <w:p w14:paraId="424E1CB9" w14:textId="77777777" w:rsidR="00E67F94" w:rsidRPr="007B4DDD" w:rsidRDefault="00E67F94" w:rsidP="002A76EA">
            <w:pPr>
              <w:jc w:val="center"/>
              <w:rPr>
                <w:rFonts w:cs="Arial"/>
                <w:sz w:val="20"/>
              </w:rPr>
            </w:pPr>
          </w:p>
          <w:p w14:paraId="1D2DBA91" w14:textId="77777777" w:rsidR="00E67F94" w:rsidRPr="007B4DDD" w:rsidRDefault="00E67F94" w:rsidP="002A76EA">
            <w:pPr>
              <w:jc w:val="center"/>
              <w:rPr>
                <w:rFonts w:cs="Arial"/>
                <w:sz w:val="20"/>
              </w:rPr>
            </w:pPr>
          </w:p>
          <w:p w14:paraId="07AE00FA" w14:textId="77777777" w:rsidR="00E67F94" w:rsidRPr="007B4DDD" w:rsidRDefault="00E67F94" w:rsidP="002A76EA">
            <w:pPr>
              <w:jc w:val="center"/>
              <w:rPr>
                <w:rFonts w:cs="Arial"/>
                <w:sz w:val="20"/>
              </w:rPr>
            </w:pPr>
          </w:p>
          <w:p w14:paraId="6C70742D" w14:textId="77777777" w:rsidR="00E67F94" w:rsidRPr="007B4DDD" w:rsidRDefault="00E67F94" w:rsidP="002A76EA">
            <w:pPr>
              <w:jc w:val="center"/>
              <w:rPr>
                <w:rFonts w:cs="Arial"/>
                <w:sz w:val="20"/>
              </w:rPr>
            </w:pPr>
          </w:p>
          <w:p w14:paraId="120CF407" w14:textId="77777777" w:rsidR="00E67F94" w:rsidRPr="007B4DDD" w:rsidRDefault="00E67F94" w:rsidP="002A76EA">
            <w:pPr>
              <w:jc w:val="center"/>
              <w:rPr>
                <w:rFonts w:cs="Arial"/>
                <w:sz w:val="20"/>
              </w:rPr>
            </w:pPr>
          </w:p>
          <w:p w14:paraId="455F9D02" w14:textId="77777777" w:rsidR="00E67F94" w:rsidRPr="007B4DDD" w:rsidRDefault="00E67F94" w:rsidP="002A76EA">
            <w:pPr>
              <w:jc w:val="center"/>
              <w:rPr>
                <w:rFonts w:cs="Arial"/>
                <w:sz w:val="20"/>
              </w:rPr>
            </w:pPr>
          </w:p>
          <w:p w14:paraId="16A2272B" w14:textId="77777777" w:rsidR="00E67F94" w:rsidRPr="007B4DDD" w:rsidRDefault="00E67F94" w:rsidP="002A76EA">
            <w:pPr>
              <w:jc w:val="center"/>
              <w:rPr>
                <w:rFonts w:cs="Arial"/>
                <w:sz w:val="20"/>
              </w:rPr>
            </w:pPr>
          </w:p>
          <w:p w14:paraId="5D0C1501" w14:textId="77777777" w:rsidR="00E67F94" w:rsidRPr="007B4DDD" w:rsidRDefault="00E67F94" w:rsidP="002A76EA">
            <w:pPr>
              <w:jc w:val="center"/>
              <w:rPr>
                <w:rFonts w:cs="Arial"/>
                <w:sz w:val="20"/>
              </w:rPr>
            </w:pPr>
          </w:p>
          <w:p w14:paraId="6D76693D" w14:textId="77777777" w:rsidR="00E67F94" w:rsidRPr="007B4DDD" w:rsidRDefault="00E67F94" w:rsidP="002A76EA">
            <w:pPr>
              <w:jc w:val="center"/>
              <w:rPr>
                <w:rFonts w:cs="Arial"/>
                <w:sz w:val="20"/>
              </w:rPr>
            </w:pPr>
          </w:p>
          <w:p w14:paraId="6F65CD41" w14:textId="77777777" w:rsidR="002532D4" w:rsidRPr="007B4DDD" w:rsidRDefault="002532D4" w:rsidP="002A76EA">
            <w:pPr>
              <w:jc w:val="center"/>
              <w:rPr>
                <w:rFonts w:cs="Arial"/>
                <w:sz w:val="20"/>
              </w:rPr>
            </w:pPr>
          </w:p>
          <w:p w14:paraId="01054220" w14:textId="72B04577" w:rsidR="002532D4" w:rsidRPr="007B4DDD" w:rsidRDefault="002532D4" w:rsidP="002A76EA">
            <w:pPr>
              <w:jc w:val="center"/>
              <w:rPr>
                <w:rFonts w:cs="Arial"/>
                <w:sz w:val="20"/>
              </w:rPr>
            </w:pPr>
          </w:p>
        </w:tc>
        <w:tc>
          <w:tcPr>
            <w:tcW w:w="2047" w:type="pct"/>
            <w:vAlign w:val="center"/>
          </w:tcPr>
          <w:p w14:paraId="251BB7FF" w14:textId="6355B04A" w:rsidR="00221DD0" w:rsidRDefault="003C1903" w:rsidP="00221DD0">
            <w:pPr>
              <w:rPr>
                <w:rFonts w:cstheme="minorHAnsi"/>
                <w:sz w:val="20"/>
                <w:szCs w:val="20"/>
              </w:rPr>
            </w:pPr>
            <w:r w:rsidRPr="003C1903">
              <w:rPr>
                <w:rFonts w:cstheme="minorHAnsi"/>
                <w:sz w:val="20"/>
                <w:szCs w:val="20"/>
              </w:rPr>
              <w:t>Los equipos presentarán un borrador de su PIA. Esto se realizará con antelación al envío de su trabajo final</w:t>
            </w:r>
          </w:p>
          <w:p w14:paraId="6958F5B3" w14:textId="14D6C6AC" w:rsidR="003C1903" w:rsidRDefault="003C1903" w:rsidP="00221DD0">
            <w:pPr>
              <w:rPr>
                <w:rFonts w:cstheme="minorHAnsi"/>
                <w:sz w:val="20"/>
                <w:szCs w:val="20"/>
              </w:rPr>
            </w:pPr>
          </w:p>
          <w:p w14:paraId="0E906484" w14:textId="546CDFFD" w:rsidR="003C1903" w:rsidRDefault="003C1903" w:rsidP="00221DD0">
            <w:pPr>
              <w:rPr>
                <w:rFonts w:cstheme="minorHAnsi"/>
                <w:sz w:val="20"/>
                <w:szCs w:val="20"/>
              </w:rPr>
            </w:pPr>
          </w:p>
          <w:p w14:paraId="6FD9C40D" w14:textId="10430A15" w:rsidR="003C1903" w:rsidRDefault="003C1903" w:rsidP="00221DD0">
            <w:pPr>
              <w:rPr>
                <w:rFonts w:cstheme="minorHAnsi"/>
                <w:sz w:val="20"/>
                <w:szCs w:val="20"/>
              </w:rPr>
            </w:pPr>
          </w:p>
          <w:p w14:paraId="76E675B5" w14:textId="023E95CC" w:rsidR="003C1903" w:rsidRDefault="003C1903" w:rsidP="00221DD0">
            <w:pPr>
              <w:rPr>
                <w:rFonts w:cstheme="minorHAnsi"/>
                <w:sz w:val="20"/>
                <w:szCs w:val="20"/>
              </w:rPr>
            </w:pPr>
          </w:p>
          <w:p w14:paraId="36055C19" w14:textId="06AAEC47" w:rsidR="003C1903" w:rsidRDefault="003C1903" w:rsidP="00221DD0">
            <w:pPr>
              <w:rPr>
                <w:rFonts w:cstheme="minorHAnsi"/>
                <w:sz w:val="20"/>
                <w:szCs w:val="20"/>
              </w:rPr>
            </w:pPr>
          </w:p>
          <w:p w14:paraId="663704F5" w14:textId="67C60870" w:rsidR="003C1903" w:rsidRDefault="003C1903" w:rsidP="00221DD0">
            <w:pPr>
              <w:rPr>
                <w:rFonts w:cstheme="minorHAnsi"/>
                <w:sz w:val="20"/>
                <w:szCs w:val="20"/>
              </w:rPr>
            </w:pPr>
          </w:p>
          <w:p w14:paraId="333E9DEF" w14:textId="043DAD39" w:rsidR="003C1903" w:rsidRDefault="003C1903" w:rsidP="00221DD0">
            <w:pPr>
              <w:rPr>
                <w:rFonts w:cstheme="minorHAnsi"/>
                <w:sz w:val="20"/>
                <w:szCs w:val="20"/>
              </w:rPr>
            </w:pPr>
          </w:p>
          <w:p w14:paraId="4D2B1D8D" w14:textId="0A198CC2" w:rsidR="003C1903" w:rsidRDefault="003C1903" w:rsidP="00221DD0">
            <w:pPr>
              <w:rPr>
                <w:rFonts w:cstheme="minorHAnsi"/>
                <w:sz w:val="20"/>
                <w:szCs w:val="20"/>
              </w:rPr>
            </w:pPr>
          </w:p>
          <w:p w14:paraId="11399C7C" w14:textId="6A3508C0" w:rsidR="003C1903" w:rsidRDefault="003C1903" w:rsidP="00221DD0">
            <w:pPr>
              <w:rPr>
                <w:rFonts w:cstheme="minorHAnsi"/>
                <w:sz w:val="20"/>
                <w:szCs w:val="20"/>
              </w:rPr>
            </w:pPr>
          </w:p>
          <w:p w14:paraId="0F9DA770" w14:textId="2E2D2691" w:rsidR="003C1903" w:rsidRDefault="003C1903" w:rsidP="00221DD0">
            <w:pPr>
              <w:rPr>
                <w:rFonts w:cstheme="minorHAnsi"/>
                <w:sz w:val="20"/>
                <w:szCs w:val="20"/>
              </w:rPr>
            </w:pPr>
          </w:p>
          <w:p w14:paraId="152D48F8" w14:textId="77777777" w:rsidR="003C1903" w:rsidRDefault="003C1903" w:rsidP="00221DD0">
            <w:pPr>
              <w:rPr>
                <w:rFonts w:asciiTheme="minorHAnsi" w:hAnsiTheme="minorHAnsi" w:cstheme="minorHAnsi"/>
                <w:sz w:val="20"/>
                <w:szCs w:val="20"/>
              </w:rPr>
            </w:pPr>
          </w:p>
          <w:p w14:paraId="1FC532A9" w14:textId="6B352F25" w:rsidR="002A76EA" w:rsidRDefault="002A76EA" w:rsidP="00D67E5A">
            <w:pPr>
              <w:rPr>
                <w:rFonts w:cstheme="minorHAnsi"/>
                <w:sz w:val="20"/>
                <w:szCs w:val="20"/>
              </w:rPr>
            </w:pPr>
          </w:p>
          <w:p w14:paraId="725E8FA8" w14:textId="30BA0B8E" w:rsidR="002A76EA" w:rsidRDefault="002A76EA" w:rsidP="00D67E5A">
            <w:pPr>
              <w:rPr>
                <w:rFonts w:cstheme="minorHAnsi"/>
                <w:sz w:val="20"/>
                <w:szCs w:val="20"/>
              </w:rPr>
            </w:pPr>
          </w:p>
          <w:p w14:paraId="6C5A133C" w14:textId="56A0DE08" w:rsidR="002A76EA" w:rsidRDefault="002A76EA" w:rsidP="00D67E5A">
            <w:pPr>
              <w:rPr>
                <w:rFonts w:cstheme="minorHAnsi"/>
                <w:sz w:val="20"/>
                <w:szCs w:val="20"/>
              </w:rPr>
            </w:pPr>
          </w:p>
          <w:p w14:paraId="7472AED9" w14:textId="6EAAA1C8" w:rsidR="002A76EA" w:rsidRDefault="002A76EA" w:rsidP="00D67E5A">
            <w:pPr>
              <w:rPr>
                <w:rFonts w:cstheme="minorHAnsi"/>
                <w:sz w:val="20"/>
                <w:szCs w:val="20"/>
              </w:rPr>
            </w:pPr>
          </w:p>
          <w:p w14:paraId="230D65AD" w14:textId="5402669A" w:rsidR="002A76EA" w:rsidRDefault="002A76EA" w:rsidP="00D67E5A">
            <w:pPr>
              <w:rPr>
                <w:rFonts w:cstheme="minorHAnsi"/>
                <w:sz w:val="20"/>
                <w:szCs w:val="20"/>
              </w:rPr>
            </w:pPr>
          </w:p>
          <w:p w14:paraId="7B270A18" w14:textId="23BB26FE" w:rsidR="002A76EA" w:rsidRDefault="002A76EA" w:rsidP="00D67E5A">
            <w:pPr>
              <w:rPr>
                <w:rFonts w:cstheme="minorHAnsi"/>
                <w:sz w:val="20"/>
                <w:szCs w:val="20"/>
              </w:rPr>
            </w:pPr>
          </w:p>
          <w:p w14:paraId="5DD3A3E1" w14:textId="1B42E521" w:rsidR="002A76EA" w:rsidRDefault="002A76EA" w:rsidP="00D67E5A">
            <w:pPr>
              <w:rPr>
                <w:rFonts w:cstheme="minorHAnsi"/>
                <w:sz w:val="20"/>
                <w:szCs w:val="20"/>
              </w:rPr>
            </w:pPr>
          </w:p>
          <w:p w14:paraId="705CD629" w14:textId="3490E56C" w:rsidR="002A76EA" w:rsidRDefault="002A76EA" w:rsidP="00D67E5A">
            <w:pPr>
              <w:rPr>
                <w:rFonts w:cstheme="minorHAnsi"/>
                <w:sz w:val="20"/>
                <w:szCs w:val="20"/>
              </w:rPr>
            </w:pPr>
          </w:p>
          <w:p w14:paraId="35BE23E5" w14:textId="5A73E2DA" w:rsidR="002A76EA" w:rsidRDefault="002A76EA" w:rsidP="00D67E5A">
            <w:pPr>
              <w:rPr>
                <w:rFonts w:cstheme="minorHAnsi"/>
                <w:sz w:val="20"/>
                <w:szCs w:val="20"/>
              </w:rPr>
            </w:pPr>
          </w:p>
          <w:p w14:paraId="2AD2BD28" w14:textId="71AF79F3" w:rsidR="002A76EA" w:rsidRDefault="002A76EA" w:rsidP="00D67E5A">
            <w:pPr>
              <w:rPr>
                <w:rFonts w:cstheme="minorHAnsi"/>
                <w:sz w:val="20"/>
                <w:szCs w:val="20"/>
              </w:rPr>
            </w:pPr>
          </w:p>
          <w:p w14:paraId="73E657FC" w14:textId="66CA505C" w:rsidR="002A76EA" w:rsidRDefault="002A76EA" w:rsidP="00D67E5A">
            <w:pPr>
              <w:rPr>
                <w:rFonts w:cstheme="minorHAnsi"/>
                <w:sz w:val="20"/>
                <w:szCs w:val="20"/>
              </w:rPr>
            </w:pPr>
          </w:p>
          <w:p w14:paraId="7A79D653" w14:textId="2F20267D" w:rsidR="002A76EA" w:rsidRDefault="002A76EA" w:rsidP="00D67E5A">
            <w:pPr>
              <w:rPr>
                <w:rFonts w:cstheme="minorHAnsi"/>
                <w:sz w:val="20"/>
                <w:szCs w:val="20"/>
              </w:rPr>
            </w:pPr>
          </w:p>
          <w:p w14:paraId="7F715875" w14:textId="3A5B728C" w:rsidR="002A76EA" w:rsidRDefault="002A76EA" w:rsidP="00D67E5A">
            <w:pPr>
              <w:rPr>
                <w:rFonts w:cstheme="minorHAnsi"/>
                <w:sz w:val="20"/>
                <w:szCs w:val="20"/>
              </w:rPr>
            </w:pPr>
          </w:p>
          <w:p w14:paraId="61462A04" w14:textId="5BC6CE64" w:rsidR="002A76EA" w:rsidRDefault="002A76EA" w:rsidP="00D67E5A">
            <w:pPr>
              <w:rPr>
                <w:rFonts w:cstheme="minorHAnsi"/>
                <w:sz w:val="20"/>
                <w:szCs w:val="20"/>
              </w:rPr>
            </w:pPr>
          </w:p>
          <w:p w14:paraId="74E8C497" w14:textId="20CAD523" w:rsidR="002A76EA" w:rsidRDefault="002A76EA" w:rsidP="00D67E5A">
            <w:pPr>
              <w:rPr>
                <w:rFonts w:cstheme="minorHAnsi"/>
                <w:sz w:val="20"/>
                <w:szCs w:val="20"/>
              </w:rPr>
            </w:pPr>
          </w:p>
          <w:p w14:paraId="205F51FE" w14:textId="03D9528C" w:rsidR="002A76EA" w:rsidRDefault="002A76EA" w:rsidP="00D67E5A">
            <w:pPr>
              <w:rPr>
                <w:rFonts w:cstheme="minorHAnsi"/>
                <w:sz w:val="20"/>
                <w:szCs w:val="20"/>
              </w:rPr>
            </w:pPr>
          </w:p>
          <w:p w14:paraId="43406D19" w14:textId="19A62051" w:rsidR="002A76EA" w:rsidRDefault="002A76EA" w:rsidP="00D67E5A">
            <w:pPr>
              <w:rPr>
                <w:rFonts w:cstheme="minorHAnsi"/>
                <w:sz w:val="20"/>
                <w:szCs w:val="20"/>
              </w:rPr>
            </w:pPr>
          </w:p>
          <w:p w14:paraId="15327ACD" w14:textId="4C9DC6DD" w:rsidR="002A76EA" w:rsidRDefault="002A76EA" w:rsidP="00D67E5A">
            <w:pPr>
              <w:rPr>
                <w:rFonts w:cstheme="minorHAnsi"/>
                <w:sz w:val="20"/>
                <w:szCs w:val="20"/>
              </w:rPr>
            </w:pPr>
          </w:p>
          <w:p w14:paraId="5BE2F58F" w14:textId="2CF350A8" w:rsidR="002A76EA" w:rsidRDefault="002A76EA" w:rsidP="00D67E5A">
            <w:pPr>
              <w:rPr>
                <w:rFonts w:cstheme="minorHAnsi"/>
                <w:sz w:val="20"/>
                <w:szCs w:val="20"/>
              </w:rPr>
            </w:pPr>
          </w:p>
          <w:p w14:paraId="0D6A117B" w14:textId="77777777" w:rsidR="002A76EA" w:rsidRDefault="002A76EA" w:rsidP="00D67E5A">
            <w:pPr>
              <w:rPr>
                <w:rFonts w:cstheme="minorHAnsi"/>
                <w:sz w:val="20"/>
                <w:szCs w:val="20"/>
              </w:rPr>
            </w:pPr>
          </w:p>
          <w:p w14:paraId="3C36801C" w14:textId="11DD89D7" w:rsidR="00D67E5A" w:rsidRDefault="00D67E5A" w:rsidP="00D67E5A">
            <w:pPr>
              <w:rPr>
                <w:rFonts w:cstheme="minorHAnsi"/>
                <w:sz w:val="20"/>
                <w:szCs w:val="20"/>
              </w:rPr>
            </w:pPr>
          </w:p>
          <w:p w14:paraId="7AFDC482" w14:textId="7468B366" w:rsidR="00D67E5A" w:rsidRDefault="00D67E5A" w:rsidP="00D67E5A">
            <w:pPr>
              <w:rPr>
                <w:rFonts w:cstheme="minorHAnsi"/>
                <w:sz w:val="20"/>
                <w:szCs w:val="20"/>
              </w:rPr>
            </w:pPr>
          </w:p>
          <w:p w14:paraId="6FB739C7" w14:textId="63306C85" w:rsidR="00D67E5A" w:rsidRDefault="00D67E5A" w:rsidP="00D67E5A">
            <w:pPr>
              <w:rPr>
                <w:rFonts w:cstheme="minorHAnsi"/>
                <w:sz w:val="20"/>
                <w:szCs w:val="20"/>
              </w:rPr>
            </w:pPr>
          </w:p>
          <w:p w14:paraId="53C01371" w14:textId="0AB6A9D3" w:rsidR="00D67E5A" w:rsidRDefault="00D67E5A" w:rsidP="00D67E5A">
            <w:pPr>
              <w:rPr>
                <w:rFonts w:cstheme="minorHAnsi"/>
                <w:sz w:val="20"/>
                <w:szCs w:val="20"/>
              </w:rPr>
            </w:pPr>
          </w:p>
          <w:p w14:paraId="1C9DB9FA" w14:textId="69F479BE" w:rsidR="00D67E5A" w:rsidRDefault="00D67E5A" w:rsidP="00D67E5A">
            <w:pPr>
              <w:rPr>
                <w:rFonts w:cstheme="minorHAnsi"/>
                <w:sz w:val="20"/>
                <w:szCs w:val="20"/>
              </w:rPr>
            </w:pPr>
          </w:p>
          <w:p w14:paraId="62EF6AA1" w14:textId="15DA7EF4" w:rsidR="00D67E5A" w:rsidRDefault="00D67E5A" w:rsidP="00D67E5A">
            <w:pPr>
              <w:rPr>
                <w:rFonts w:cstheme="minorHAnsi"/>
                <w:sz w:val="20"/>
                <w:szCs w:val="20"/>
              </w:rPr>
            </w:pPr>
          </w:p>
          <w:p w14:paraId="7A450FA8" w14:textId="77777777" w:rsidR="00D67E5A" w:rsidRPr="00541625" w:rsidRDefault="00D67E5A" w:rsidP="00D67E5A">
            <w:pPr>
              <w:rPr>
                <w:rFonts w:asciiTheme="minorHAnsi" w:hAnsiTheme="minorHAnsi" w:cstheme="minorHAnsi"/>
                <w:sz w:val="20"/>
                <w:szCs w:val="20"/>
              </w:rPr>
            </w:pPr>
          </w:p>
          <w:p w14:paraId="41C67E59" w14:textId="77777777" w:rsidR="00E67F94" w:rsidRPr="002D56B1" w:rsidRDefault="00E67F94" w:rsidP="002A76EA">
            <w:pPr>
              <w:jc w:val="center"/>
              <w:rPr>
                <w:rFonts w:cs="Arial"/>
                <w:sz w:val="20"/>
              </w:rPr>
            </w:pPr>
          </w:p>
        </w:tc>
        <w:tc>
          <w:tcPr>
            <w:tcW w:w="1347" w:type="pct"/>
            <w:vAlign w:val="center"/>
          </w:tcPr>
          <w:p w14:paraId="0714C3D1" w14:textId="77777777" w:rsidR="001F18F9" w:rsidRPr="00F523B9" w:rsidRDefault="001F18F9" w:rsidP="001F18F9">
            <w:pPr>
              <w:jc w:val="both"/>
              <w:textAlignment w:val="baseline"/>
              <w:rPr>
                <w:rFonts w:eastAsia="Times New Roman"/>
                <w:color w:val="000000"/>
                <w:lang w:eastAsia="es-MX"/>
              </w:rPr>
            </w:pPr>
            <w:r w:rsidRPr="00F523B9">
              <w:rPr>
                <w:rFonts w:eastAsia="Times New Roman"/>
                <w:color w:val="000000"/>
                <w:lang w:eastAsia="es-MX"/>
              </w:rPr>
              <w:t>Ley de los Impuestos Generales de Importación y de Exportación (LIGIE):</w:t>
            </w:r>
          </w:p>
          <w:p w14:paraId="42A8E398" w14:textId="77777777" w:rsidR="001F18F9" w:rsidRDefault="004C6DA0" w:rsidP="001F18F9">
            <w:pPr>
              <w:jc w:val="both"/>
              <w:textAlignment w:val="baseline"/>
              <w:rPr>
                <w:rFonts w:eastAsia="Times New Roman"/>
                <w:color w:val="000000"/>
                <w:lang w:eastAsia="es-MX"/>
              </w:rPr>
            </w:pPr>
            <w:hyperlink r:id="rId124" w:history="1">
              <w:r w:rsidR="001F18F9" w:rsidRPr="00F523B9">
                <w:rPr>
                  <w:rStyle w:val="Hipervnculo"/>
                  <w:rFonts w:eastAsia="Times New Roman"/>
                  <w:lang w:eastAsia="es-MX"/>
                </w:rPr>
                <w:t>http://www.diputados.gob.mx/LeyesBiblio/pdf/LIGIEx_010720.pdf</w:t>
              </w:r>
            </w:hyperlink>
          </w:p>
          <w:p w14:paraId="643020AC" w14:textId="77777777" w:rsidR="001F18F9" w:rsidRDefault="001F18F9" w:rsidP="001F18F9">
            <w:pPr>
              <w:jc w:val="both"/>
              <w:textAlignment w:val="baseline"/>
              <w:rPr>
                <w:rFonts w:eastAsia="Times New Roman"/>
                <w:color w:val="000000"/>
                <w:lang w:eastAsia="es-MX"/>
              </w:rPr>
            </w:pPr>
          </w:p>
          <w:p w14:paraId="25625A40" w14:textId="77777777" w:rsidR="001F18F9" w:rsidRDefault="001F18F9" w:rsidP="001F18F9">
            <w:r>
              <w:t>SADCM (NOMENCLATURA) OMA</w:t>
            </w:r>
          </w:p>
          <w:p w14:paraId="492D1514" w14:textId="77777777" w:rsidR="001F18F9" w:rsidRDefault="004C6DA0" w:rsidP="001F18F9">
            <w:pPr>
              <w:rPr>
                <w:rFonts w:eastAsia="Times New Roman"/>
                <w:color w:val="000000"/>
                <w:lang w:eastAsia="es-MX"/>
              </w:rPr>
            </w:pPr>
            <w:hyperlink r:id="rId125" w:history="1">
              <w:r w:rsidR="001F18F9" w:rsidRPr="00A757AD">
                <w:rPr>
                  <w:rStyle w:val="Hipervnculo"/>
                </w:rPr>
                <w:t>http://www.wcoomd.org/en/topics/nomenclature/instrument-and-tools/hs_nomenclature_previous_editions/hs_nomenclature_table_2012.aspx</w:t>
              </w:r>
            </w:hyperlink>
          </w:p>
          <w:p w14:paraId="618E7336" w14:textId="77777777" w:rsidR="001F18F9" w:rsidRPr="00F523B9" w:rsidRDefault="001F18F9" w:rsidP="001F18F9">
            <w:pPr>
              <w:jc w:val="both"/>
              <w:textAlignment w:val="baseline"/>
              <w:rPr>
                <w:rFonts w:eastAsia="Times New Roman"/>
                <w:color w:val="000000"/>
                <w:lang w:eastAsia="es-MX"/>
              </w:rPr>
            </w:pPr>
          </w:p>
          <w:p w14:paraId="30E6BB61" w14:textId="77777777" w:rsidR="001F18F9" w:rsidRPr="00F523B9" w:rsidRDefault="001F18F9" w:rsidP="001F18F9">
            <w:pPr>
              <w:jc w:val="both"/>
              <w:textAlignment w:val="baseline"/>
              <w:rPr>
                <w:rFonts w:eastAsia="Times New Roman"/>
                <w:color w:val="000000"/>
                <w:lang w:eastAsia="es-MX"/>
              </w:rPr>
            </w:pPr>
            <w:r w:rsidRPr="00F523B9">
              <w:rPr>
                <w:rFonts w:eastAsia="Times New Roman"/>
                <w:color w:val="000000"/>
                <w:lang w:eastAsia="es-MX"/>
              </w:rPr>
              <w:t>OMA Y OMC:</w:t>
            </w:r>
          </w:p>
          <w:p w14:paraId="1EAF4D22" w14:textId="77777777" w:rsidR="001F18F9" w:rsidRDefault="004C6DA0" w:rsidP="001F18F9">
            <w:pPr>
              <w:rPr>
                <w:rFonts w:eastAsia="Times New Roman"/>
                <w:color w:val="000000"/>
                <w:lang w:eastAsia="es-MX"/>
              </w:rPr>
            </w:pPr>
            <w:hyperlink r:id="rId126" w:history="1">
              <w:r w:rsidR="001F18F9" w:rsidRPr="00F523B9">
                <w:rPr>
                  <w:rStyle w:val="Hipervnculo"/>
                  <w:rFonts w:eastAsia="Times New Roman"/>
                  <w:lang w:eastAsia="es-MX"/>
                </w:rPr>
                <w:t>https://www.wto.org/spanish/thewto_s/coher_s/wto_wco_s.htm</w:t>
              </w:r>
            </w:hyperlink>
          </w:p>
          <w:p w14:paraId="462EE379" w14:textId="77777777" w:rsidR="001F18F9" w:rsidRDefault="001F18F9" w:rsidP="001F18F9">
            <w:pPr>
              <w:rPr>
                <w:rFonts w:eastAsia="Times New Roman"/>
                <w:color w:val="000000"/>
                <w:lang w:eastAsia="es-MX"/>
              </w:rPr>
            </w:pPr>
          </w:p>
          <w:p w14:paraId="0FD975CC" w14:textId="77777777" w:rsidR="001F18F9" w:rsidRDefault="001F18F9" w:rsidP="001F18F9">
            <w:pPr>
              <w:rPr>
                <w:rFonts w:eastAsia="Times New Roman"/>
                <w:color w:val="000000"/>
                <w:sz w:val="18"/>
                <w:szCs w:val="18"/>
                <w:lang w:eastAsia="es-MX"/>
              </w:rPr>
            </w:pPr>
            <w:r>
              <w:rPr>
                <w:rFonts w:eastAsia="Times New Roman"/>
                <w:color w:val="000000"/>
                <w:lang w:eastAsia="es-MX"/>
              </w:rPr>
              <w:t>LEY ADUANERA</w:t>
            </w:r>
          </w:p>
          <w:p w14:paraId="2488C89C" w14:textId="77777777" w:rsidR="001F18F9" w:rsidRDefault="004C6DA0" w:rsidP="001F18F9">
            <w:pPr>
              <w:rPr>
                <w:sz w:val="18"/>
                <w:szCs w:val="18"/>
              </w:rPr>
            </w:pPr>
            <w:hyperlink r:id="rId127" w:history="1">
              <w:r w:rsidR="001F18F9" w:rsidRPr="00A757AD">
                <w:rPr>
                  <w:rStyle w:val="Hipervnculo"/>
                  <w:sz w:val="18"/>
                  <w:szCs w:val="18"/>
                </w:rPr>
                <w:t>http://www.diputados.gob.mx/LeyesBiblio/pdf/12_061120.pdf</w:t>
              </w:r>
            </w:hyperlink>
          </w:p>
          <w:p w14:paraId="2E84D6AC" w14:textId="77777777" w:rsidR="001F18F9" w:rsidRDefault="001F18F9" w:rsidP="001F18F9">
            <w:pPr>
              <w:rPr>
                <w:rFonts w:ascii="Arial" w:hAnsi="Arial"/>
              </w:rPr>
            </w:pPr>
          </w:p>
          <w:p w14:paraId="392C61B2" w14:textId="77777777" w:rsidR="001F18F9" w:rsidRPr="00D91D14" w:rsidRDefault="001F18F9" w:rsidP="001F18F9">
            <w:pPr>
              <w:jc w:val="both"/>
              <w:textAlignment w:val="baseline"/>
              <w:rPr>
                <w:rFonts w:eastAsia="Times New Roman" w:cstheme="minorHAnsi"/>
                <w:color w:val="000000"/>
                <w:sz w:val="18"/>
                <w:szCs w:val="18"/>
                <w:lang w:eastAsia="es-MX"/>
              </w:rPr>
            </w:pPr>
            <w:r w:rsidRPr="00D91D14">
              <w:rPr>
                <w:rFonts w:eastAsia="Times New Roman" w:cstheme="minorHAnsi"/>
                <w:color w:val="000000"/>
                <w:sz w:val="18"/>
                <w:szCs w:val="18"/>
                <w:lang w:eastAsia="es-MX"/>
              </w:rPr>
              <w:t>Legislación de Comercio Exterior 2020 </w:t>
            </w:r>
          </w:p>
          <w:p w14:paraId="76ACC200" w14:textId="77777777" w:rsidR="001F18F9" w:rsidRPr="00D91D14" w:rsidRDefault="004C6DA0" w:rsidP="001F18F9">
            <w:pPr>
              <w:jc w:val="both"/>
              <w:textAlignment w:val="baseline"/>
              <w:rPr>
                <w:rFonts w:eastAsia="Times New Roman" w:cstheme="minorHAnsi"/>
                <w:color w:val="000000"/>
                <w:sz w:val="18"/>
                <w:szCs w:val="18"/>
                <w:lang w:eastAsia="es-MX"/>
              </w:rPr>
            </w:pPr>
            <w:hyperlink r:id="rId128" w:tgtFrame="_blank" w:history="1">
              <w:r w:rsidR="001F18F9" w:rsidRPr="00D91D14">
                <w:rPr>
                  <w:rFonts w:eastAsia="Times New Roman" w:cstheme="minorHAnsi"/>
                  <w:color w:val="0000FF"/>
                  <w:sz w:val="18"/>
                  <w:szCs w:val="18"/>
                  <w:u w:val="single"/>
                  <w:lang w:eastAsia="es-MX"/>
                </w:rPr>
                <w:t>http://www.diputados.gob.mx/LeyesBiblio/pdf/28.pdf</w:t>
              </w:r>
            </w:hyperlink>
            <w:r w:rsidR="001F18F9" w:rsidRPr="00D91D14">
              <w:rPr>
                <w:rFonts w:eastAsia="Times New Roman" w:cstheme="minorHAnsi"/>
                <w:sz w:val="18"/>
                <w:szCs w:val="18"/>
                <w:lang w:eastAsia="es-MX"/>
              </w:rPr>
              <w:t> </w:t>
            </w:r>
          </w:p>
          <w:p w14:paraId="5C9B801F" w14:textId="77777777" w:rsidR="001F18F9" w:rsidRPr="00D91D14" w:rsidRDefault="001F18F9" w:rsidP="001F18F9">
            <w:pPr>
              <w:jc w:val="both"/>
              <w:textAlignment w:val="baseline"/>
              <w:rPr>
                <w:rFonts w:eastAsia="Times New Roman" w:cstheme="minorHAnsi"/>
                <w:color w:val="000000"/>
                <w:sz w:val="18"/>
                <w:szCs w:val="18"/>
                <w:lang w:eastAsia="es-MX"/>
              </w:rPr>
            </w:pPr>
            <w:r w:rsidRPr="00D91D14">
              <w:rPr>
                <w:rFonts w:eastAsia="Times New Roman" w:cstheme="minorHAnsi"/>
                <w:color w:val="000000"/>
                <w:sz w:val="18"/>
                <w:szCs w:val="18"/>
                <w:lang w:eastAsia="es-MX"/>
              </w:rPr>
              <w:t> </w:t>
            </w:r>
          </w:p>
          <w:p w14:paraId="548F047F" w14:textId="77777777" w:rsidR="001F18F9" w:rsidRPr="00D91D14" w:rsidRDefault="001F18F9" w:rsidP="001F18F9">
            <w:pPr>
              <w:jc w:val="both"/>
              <w:textAlignment w:val="baseline"/>
              <w:rPr>
                <w:rFonts w:eastAsia="Times New Roman" w:cstheme="minorHAnsi"/>
                <w:color w:val="000000"/>
                <w:sz w:val="18"/>
                <w:szCs w:val="18"/>
                <w:lang w:eastAsia="es-MX"/>
              </w:rPr>
            </w:pPr>
            <w:r w:rsidRPr="00D91D14">
              <w:rPr>
                <w:rFonts w:eastAsia="Times New Roman" w:cstheme="minorHAnsi"/>
                <w:color w:val="000000"/>
                <w:sz w:val="18"/>
                <w:szCs w:val="18"/>
                <w:lang w:eastAsia="es-MX"/>
              </w:rPr>
              <w:t>Reglamento de la Ley de  Comercio Exterior 2020 </w:t>
            </w:r>
          </w:p>
          <w:p w14:paraId="0DAC50CF" w14:textId="77777777" w:rsidR="001F18F9" w:rsidRPr="00D91D14" w:rsidRDefault="001F18F9" w:rsidP="001F18F9">
            <w:pPr>
              <w:jc w:val="both"/>
              <w:textAlignment w:val="baseline"/>
              <w:rPr>
                <w:rFonts w:eastAsia="Times New Roman" w:cstheme="minorHAnsi"/>
                <w:color w:val="000000"/>
                <w:sz w:val="18"/>
                <w:szCs w:val="18"/>
                <w:lang w:eastAsia="es-MX"/>
              </w:rPr>
            </w:pPr>
            <w:r w:rsidRPr="00D91D14">
              <w:rPr>
                <w:rFonts w:eastAsia="Times New Roman" w:cstheme="minorHAnsi"/>
                <w:color w:val="000000"/>
                <w:sz w:val="18"/>
                <w:szCs w:val="18"/>
                <w:lang w:eastAsia="es-MX"/>
              </w:rPr>
              <w:t> </w:t>
            </w:r>
          </w:p>
          <w:p w14:paraId="26A4D26B" w14:textId="77777777" w:rsidR="001F18F9" w:rsidRPr="00D91D14" w:rsidRDefault="004C6DA0" w:rsidP="001F18F9">
            <w:pPr>
              <w:jc w:val="both"/>
              <w:textAlignment w:val="baseline"/>
              <w:rPr>
                <w:rFonts w:eastAsia="Times New Roman" w:cstheme="minorHAnsi"/>
                <w:color w:val="000000"/>
                <w:sz w:val="18"/>
                <w:szCs w:val="18"/>
                <w:lang w:eastAsia="es-MX"/>
              </w:rPr>
            </w:pPr>
            <w:hyperlink r:id="rId129" w:tgtFrame="_blank" w:history="1">
              <w:r w:rsidR="001F18F9" w:rsidRPr="00D91D14">
                <w:rPr>
                  <w:rFonts w:eastAsia="Times New Roman" w:cstheme="minorHAnsi"/>
                  <w:color w:val="0000FF"/>
                  <w:sz w:val="18"/>
                  <w:szCs w:val="18"/>
                  <w:u w:val="single"/>
                  <w:lang w:eastAsia="es-MX"/>
                </w:rPr>
                <w:t>https://www.gob.mx/cms/uploads/attachment/file/31686/Reg_LComExt.pdf</w:t>
              </w:r>
            </w:hyperlink>
          </w:p>
          <w:p w14:paraId="1C2915B6" w14:textId="77777777" w:rsidR="001F18F9" w:rsidRPr="00D91D14" w:rsidRDefault="001F18F9" w:rsidP="001F18F9">
            <w:pPr>
              <w:jc w:val="both"/>
              <w:textAlignment w:val="baseline"/>
              <w:rPr>
                <w:rFonts w:eastAsia="Times New Roman" w:cstheme="minorHAnsi"/>
                <w:color w:val="000000"/>
                <w:sz w:val="18"/>
                <w:szCs w:val="18"/>
                <w:lang w:eastAsia="es-MX"/>
              </w:rPr>
            </w:pPr>
          </w:p>
          <w:p w14:paraId="6F329B7D" w14:textId="77777777" w:rsidR="001F18F9" w:rsidRDefault="001F18F9" w:rsidP="001F18F9">
            <w:r>
              <w:t>LABORATORIOS ADUANEROS DE LA OMA</w:t>
            </w:r>
          </w:p>
          <w:p w14:paraId="03840958" w14:textId="77777777" w:rsidR="001F18F9" w:rsidRDefault="004C6DA0" w:rsidP="001F18F9">
            <w:hyperlink r:id="rId130" w:history="1">
              <w:r w:rsidR="001F18F9" w:rsidRPr="00A757AD">
                <w:rPr>
                  <w:rStyle w:val="Hipervnculo"/>
                </w:rPr>
                <w:t>http://www.wcoomd.org/en/topics/key-issues/customs-laboratories.aspx</w:t>
              </w:r>
            </w:hyperlink>
          </w:p>
          <w:p w14:paraId="7B671D0D" w14:textId="77777777" w:rsidR="001F18F9" w:rsidRDefault="001F18F9" w:rsidP="001F18F9">
            <w:pPr>
              <w:jc w:val="both"/>
              <w:textAlignment w:val="baseline"/>
              <w:rPr>
                <w:rFonts w:eastAsia="Times New Roman" w:cstheme="minorHAnsi"/>
                <w:b/>
                <w:bCs/>
                <w:color w:val="000000"/>
                <w:sz w:val="18"/>
                <w:szCs w:val="18"/>
                <w:lang w:eastAsia="es-MX"/>
              </w:rPr>
            </w:pPr>
          </w:p>
          <w:p w14:paraId="3DD282BE" w14:textId="77777777" w:rsidR="001F18F9" w:rsidRDefault="001F18F9" w:rsidP="001F18F9">
            <w:pPr>
              <w:jc w:val="both"/>
              <w:textAlignment w:val="baseline"/>
              <w:rPr>
                <w:rFonts w:asciiTheme="minorHAnsi" w:eastAsia="Times New Roman" w:hAnsiTheme="minorHAnsi" w:cstheme="minorHAnsi"/>
                <w:color w:val="262626"/>
                <w:sz w:val="20"/>
                <w:szCs w:val="20"/>
                <w:lang w:eastAsia="es-MX"/>
              </w:rPr>
            </w:pPr>
            <w:r>
              <w:rPr>
                <w:rFonts w:asciiTheme="minorHAnsi" w:eastAsia="Times New Roman" w:hAnsiTheme="minorHAnsi" w:cstheme="minorHAnsi"/>
                <w:color w:val="262626"/>
                <w:sz w:val="20"/>
                <w:szCs w:val="20"/>
                <w:lang w:eastAsia="es-MX"/>
              </w:rPr>
              <w:t xml:space="preserve">Carmona, J., (2016). </w:t>
            </w:r>
            <w:r w:rsidRPr="00785F38">
              <w:rPr>
                <w:rFonts w:asciiTheme="minorHAnsi" w:eastAsia="Times New Roman" w:hAnsiTheme="minorHAnsi" w:cstheme="minorHAnsi"/>
                <w:i/>
                <w:iCs/>
                <w:color w:val="262626"/>
                <w:sz w:val="20"/>
                <w:szCs w:val="20"/>
                <w:lang w:eastAsia="es-MX"/>
              </w:rPr>
              <w:t xml:space="preserve">Sistema Armonizado de Designación y Codificación de Mercancías. </w:t>
            </w:r>
            <w:r w:rsidRPr="00785F38">
              <w:rPr>
                <w:rFonts w:asciiTheme="minorHAnsi" w:eastAsia="Times New Roman" w:hAnsiTheme="minorHAnsi" w:cstheme="minorHAnsi"/>
                <w:color w:val="262626"/>
                <w:sz w:val="20"/>
                <w:szCs w:val="20"/>
                <w:lang w:eastAsia="es-MX"/>
              </w:rPr>
              <w:t>México.</w:t>
            </w:r>
            <w:r>
              <w:rPr>
                <w:rFonts w:asciiTheme="minorHAnsi" w:eastAsia="Times New Roman" w:hAnsiTheme="minorHAnsi" w:cstheme="minorHAnsi"/>
                <w:color w:val="262626"/>
                <w:sz w:val="20"/>
                <w:szCs w:val="20"/>
                <w:lang w:eastAsia="es-MX"/>
              </w:rPr>
              <w:t xml:space="preserve">  México: LVA José Manuel Carmona López.</w:t>
            </w:r>
          </w:p>
          <w:p w14:paraId="4FEE9926" w14:textId="77777777" w:rsidR="001F18F9" w:rsidRDefault="001F18F9" w:rsidP="001F18F9">
            <w:pPr>
              <w:jc w:val="both"/>
              <w:textAlignment w:val="baseline"/>
              <w:rPr>
                <w:rFonts w:asciiTheme="minorHAnsi" w:eastAsia="Times New Roman" w:hAnsiTheme="minorHAnsi" w:cstheme="minorHAnsi"/>
                <w:color w:val="262626"/>
                <w:sz w:val="20"/>
                <w:szCs w:val="20"/>
                <w:lang w:eastAsia="es-MX"/>
              </w:rPr>
            </w:pPr>
          </w:p>
          <w:p w14:paraId="0F7636C0" w14:textId="77777777" w:rsidR="001F18F9" w:rsidRDefault="001F18F9" w:rsidP="001F18F9">
            <w:pPr>
              <w:jc w:val="both"/>
              <w:textAlignment w:val="baseline"/>
              <w:rPr>
                <w:rFonts w:asciiTheme="minorHAnsi" w:eastAsia="Times New Roman" w:hAnsiTheme="minorHAnsi" w:cstheme="minorHAnsi"/>
                <w:color w:val="262626"/>
                <w:sz w:val="20"/>
                <w:szCs w:val="20"/>
                <w:lang w:eastAsia="es-MX"/>
              </w:rPr>
            </w:pPr>
            <w:r>
              <w:rPr>
                <w:rFonts w:asciiTheme="minorHAnsi" w:eastAsia="Times New Roman" w:hAnsiTheme="minorHAnsi" w:cstheme="minorHAnsi"/>
                <w:color w:val="262626"/>
                <w:sz w:val="20"/>
                <w:szCs w:val="20"/>
                <w:lang w:eastAsia="es-MX"/>
              </w:rPr>
              <w:t xml:space="preserve">Arango, M., (2013). </w:t>
            </w:r>
            <w:r w:rsidRPr="00873465">
              <w:rPr>
                <w:rFonts w:asciiTheme="minorHAnsi" w:eastAsia="Times New Roman" w:hAnsiTheme="minorHAnsi" w:cstheme="minorHAnsi"/>
                <w:i/>
                <w:iCs/>
                <w:color w:val="262626"/>
                <w:sz w:val="20"/>
                <w:szCs w:val="20"/>
                <w:lang w:eastAsia="es-MX"/>
              </w:rPr>
              <w:t>Metodología arancelaria, practica y visual.</w:t>
            </w:r>
            <w:r>
              <w:rPr>
                <w:rFonts w:asciiTheme="minorHAnsi" w:eastAsia="Times New Roman" w:hAnsiTheme="minorHAnsi" w:cstheme="minorHAnsi"/>
                <w:i/>
                <w:iCs/>
                <w:color w:val="262626"/>
                <w:sz w:val="20"/>
                <w:szCs w:val="20"/>
                <w:lang w:eastAsia="es-MX"/>
              </w:rPr>
              <w:t xml:space="preserve"> México: </w:t>
            </w:r>
            <w:r w:rsidRPr="00873465">
              <w:rPr>
                <w:rFonts w:asciiTheme="minorHAnsi" w:eastAsia="Times New Roman" w:hAnsiTheme="minorHAnsi" w:cstheme="minorHAnsi"/>
                <w:color w:val="262626"/>
                <w:sz w:val="20"/>
                <w:szCs w:val="20"/>
                <w:lang w:eastAsia="es-MX"/>
              </w:rPr>
              <w:t>Confederación de Asociaciones de Agentes Aduanales</w:t>
            </w:r>
          </w:p>
          <w:p w14:paraId="451F2576" w14:textId="77777777" w:rsidR="001F18F9" w:rsidRDefault="001F18F9" w:rsidP="001F18F9">
            <w:pPr>
              <w:jc w:val="both"/>
              <w:textAlignment w:val="baseline"/>
              <w:rPr>
                <w:rFonts w:asciiTheme="minorHAnsi" w:eastAsia="Times New Roman" w:hAnsiTheme="minorHAnsi" w:cstheme="minorHAnsi"/>
                <w:color w:val="000000"/>
                <w:sz w:val="20"/>
                <w:szCs w:val="20"/>
                <w:lang w:eastAsia="es-MX"/>
              </w:rPr>
            </w:pPr>
          </w:p>
          <w:p w14:paraId="56ED052B" w14:textId="77777777" w:rsidR="001F18F9" w:rsidRDefault="001F18F9" w:rsidP="001F18F9">
            <w:pPr>
              <w:jc w:val="both"/>
              <w:textAlignment w:val="baseline"/>
              <w:rPr>
                <w:rFonts w:asciiTheme="minorHAnsi" w:eastAsia="Times New Roman" w:hAnsiTheme="minorHAnsi" w:cstheme="minorHAnsi"/>
                <w:color w:val="262626"/>
                <w:sz w:val="20"/>
                <w:szCs w:val="20"/>
                <w:lang w:eastAsia="es-MX"/>
              </w:rPr>
            </w:pPr>
            <w:r w:rsidRPr="00F331EE">
              <w:rPr>
                <w:rFonts w:asciiTheme="minorHAnsi" w:hAnsiTheme="minorHAnsi" w:cstheme="minorHAnsi"/>
                <w:sz w:val="20"/>
                <w:szCs w:val="20"/>
              </w:rPr>
              <w:t>Núñez, A., Flores, C., &amp; Tamez, G. (2016). Biblioteca Base de datos UANL Computadora UANL, 2014 ( CHIP )</w:t>
            </w:r>
          </w:p>
          <w:p w14:paraId="5DEC32A3" w14:textId="77777777" w:rsidR="001F18F9" w:rsidRDefault="001F18F9" w:rsidP="001F18F9">
            <w:pPr>
              <w:jc w:val="both"/>
              <w:textAlignment w:val="baseline"/>
              <w:rPr>
                <w:rFonts w:eastAsia="Times New Roman" w:cstheme="minorHAnsi"/>
                <w:b/>
                <w:bCs/>
                <w:color w:val="000000"/>
                <w:sz w:val="18"/>
                <w:szCs w:val="18"/>
                <w:lang w:eastAsia="es-MX"/>
              </w:rPr>
            </w:pPr>
            <w:r w:rsidRPr="00873465">
              <w:rPr>
                <w:rFonts w:asciiTheme="minorHAnsi" w:eastAsia="Times New Roman" w:hAnsiTheme="minorHAnsi" w:cstheme="minorHAnsi"/>
                <w:color w:val="262626"/>
                <w:sz w:val="20"/>
                <w:szCs w:val="20"/>
                <w:lang w:eastAsia="es-MX"/>
              </w:rPr>
              <w:t>de México.</w:t>
            </w:r>
          </w:p>
          <w:p w14:paraId="495F8642" w14:textId="77777777" w:rsidR="001F18F9" w:rsidRDefault="001F18F9" w:rsidP="001F18F9">
            <w:pPr>
              <w:jc w:val="both"/>
              <w:textAlignment w:val="baseline"/>
              <w:rPr>
                <w:rFonts w:eastAsia="Times New Roman" w:cstheme="minorHAnsi"/>
                <w:b/>
                <w:bCs/>
                <w:color w:val="000000"/>
                <w:sz w:val="18"/>
                <w:szCs w:val="18"/>
                <w:lang w:eastAsia="es-MX"/>
              </w:rPr>
            </w:pPr>
          </w:p>
          <w:p w14:paraId="70AE7328" w14:textId="77777777" w:rsidR="001F18F9" w:rsidRPr="00D91D14" w:rsidRDefault="001F18F9" w:rsidP="001F18F9">
            <w:pPr>
              <w:jc w:val="both"/>
              <w:textAlignment w:val="baseline"/>
              <w:rPr>
                <w:rFonts w:eastAsia="Times New Roman" w:cstheme="minorHAnsi"/>
                <w:color w:val="000000"/>
                <w:sz w:val="18"/>
                <w:szCs w:val="18"/>
                <w:lang w:eastAsia="es-MX"/>
              </w:rPr>
            </w:pPr>
            <w:r w:rsidRPr="00D91D14">
              <w:rPr>
                <w:rFonts w:eastAsia="Times New Roman" w:cstheme="minorHAnsi"/>
                <w:b/>
                <w:bCs/>
                <w:color w:val="000000"/>
                <w:sz w:val="18"/>
                <w:szCs w:val="18"/>
                <w:lang w:eastAsia="es-MX"/>
              </w:rPr>
              <w:t>Compendio de Disposiciones sobre Comercio Exterior 2020 </w:t>
            </w:r>
            <w:r w:rsidRPr="00D91D14">
              <w:rPr>
                <w:rFonts w:eastAsia="Times New Roman" w:cstheme="minorHAnsi"/>
                <w:color w:val="000000"/>
                <w:sz w:val="18"/>
                <w:szCs w:val="18"/>
                <w:lang w:eastAsia="es-MX"/>
              </w:rPr>
              <w:t> </w:t>
            </w:r>
          </w:p>
          <w:p w14:paraId="6F84B5EC" w14:textId="77777777" w:rsidR="001F18F9" w:rsidRPr="00D91D14" w:rsidRDefault="001F18F9" w:rsidP="001F18F9">
            <w:pPr>
              <w:jc w:val="both"/>
              <w:textAlignment w:val="baseline"/>
              <w:rPr>
                <w:rFonts w:eastAsia="Times New Roman" w:cstheme="minorHAnsi"/>
                <w:color w:val="000000"/>
                <w:sz w:val="18"/>
                <w:szCs w:val="18"/>
                <w:lang w:eastAsia="es-MX"/>
              </w:rPr>
            </w:pPr>
            <w:r w:rsidRPr="00D91D14">
              <w:rPr>
                <w:rFonts w:eastAsia="Times New Roman" w:cstheme="minorHAnsi"/>
                <w:color w:val="000000"/>
                <w:sz w:val="18"/>
                <w:szCs w:val="18"/>
                <w:lang w:eastAsia="es-MX"/>
              </w:rPr>
              <w:t>*Fuentes electrónicas:  </w:t>
            </w:r>
          </w:p>
          <w:p w14:paraId="51440A41" w14:textId="77777777" w:rsidR="001F18F9" w:rsidRPr="00D91D14" w:rsidRDefault="004C6DA0" w:rsidP="001F18F9">
            <w:pPr>
              <w:jc w:val="both"/>
              <w:textAlignment w:val="baseline"/>
              <w:rPr>
                <w:rFonts w:eastAsia="Times New Roman" w:cstheme="minorHAnsi"/>
                <w:sz w:val="18"/>
                <w:szCs w:val="18"/>
                <w:lang w:eastAsia="es-MX"/>
              </w:rPr>
            </w:pPr>
            <w:hyperlink r:id="rId131" w:tgtFrame="_blank" w:history="1">
              <w:r w:rsidR="001F18F9" w:rsidRPr="00D91D14">
                <w:rPr>
                  <w:rFonts w:eastAsia="Times New Roman" w:cstheme="minorHAnsi"/>
                  <w:color w:val="5F5F5F"/>
                  <w:sz w:val="18"/>
                  <w:szCs w:val="18"/>
                  <w:u w:val="single"/>
                  <w:lang w:eastAsia="es-MX"/>
                </w:rPr>
                <w:t>www.economia.gob</w:t>
              </w:r>
            </w:hyperlink>
            <w:r w:rsidR="001F18F9" w:rsidRPr="00D91D14">
              <w:rPr>
                <w:rFonts w:eastAsia="Times New Roman" w:cstheme="minorHAnsi"/>
                <w:sz w:val="18"/>
                <w:szCs w:val="18"/>
                <w:lang w:eastAsia="es-MX"/>
              </w:rPr>
              <w:t> </w:t>
            </w:r>
          </w:p>
          <w:p w14:paraId="3A4A52A1" w14:textId="77777777" w:rsidR="001F18F9" w:rsidRPr="00D91D14" w:rsidRDefault="004C6DA0" w:rsidP="001F18F9">
            <w:pPr>
              <w:jc w:val="both"/>
              <w:textAlignment w:val="baseline"/>
              <w:rPr>
                <w:rFonts w:eastAsia="Times New Roman" w:cstheme="minorHAnsi"/>
                <w:sz w:val="18"/>
                <w:szCs w:val="18"/>
                <w:lang w:eastAsia="es-MX"/>
              </w:rPr>
            </w:pPr>
            <w:hyperlink r:id="rId132" w:history="1">
              <w:r w:rsidR="001F18F9" w:rsidRPr="00D91D14">
                <w:rPr>
                  <w:rStyle w:val="Hipervnculo"/>
                  <w:rFonts w:eastAsia="Times New Roman" w:cstheme="minorHAnsi"/>
                  <w:sz w:val="18"/>
                  <w:szCs w:val="18"/>
                  <w:lang w:eastAsia="es-MX"/>
                </w:rPr>
                <w:t>www.sat.gob.mx</w:t>
              </w:r>
            </w:hyperlink>
          </w:p>
          <w:p w14:paraId="5050BD5C" w14:textId="77777777" w:rsidR="001F18F9" w:rsidRPr="00D91D14" w:rsidRDefault="001F18F9" w:rsidP="001F18F9">
            <w:pPr>
              <w:jc w:val="both"/>
              <w:textAlignment w:val="baseline"/>
              <w:rPr>
                <w:rFonts w:eastAsia="Times New Roman" w:cstheme="minorHAnsi"/>
                <w:color w:val="000000"/>
                <w:sz w:val="18"/>
                <w:szCs w:val="18"/>
                <w:lang w:eastAsia="es-MX"/>
              </w:rPr>
            </w:pPr>
          </w:p>
          <w:p w14:paraId="447D4837" w14:textId="77777777" w:rsidR="001F18F9" w:rsidRDefault="001F18F9" w:rsidP="001F18F9">
            <w:pPr>
              <w:jc w:val="both"/>
              <w:textAlignment w:val="baseline"/>
              <w:rPr>
                <w:rFonts w:eastAsia="Times New Roman" w:cstheme="minorHAnsi"/>
                <w:sz w:val="20"/>
                <w:szCs w:val="20"/>
                <w:lang w:eastAsia="es-MX"/>
              </w:rPr>
            </w:pPr>
            <w:r>
              <w:rPr>
                <w:rFonts w:eastAsia="Times New Roman" w:cstheme="minorHAnsi"/>
                <w:sz w:val="20"/>
                <w:szCs w:val="20"/>
                <w:lang w:eastAsia="es-MX"/>
              </w:rPr>
              <w:t>Real academia española:</w:t>
            </w:r>
          </w:p>
          <w:p w14:paraId="15483F00" w14:textId="77777777" w:rsidR="001F18F9" w:rsidRDefault="004C6DA0" w:rsidP="001F18F9">
            <w:pPr>
              <w:jc w:val="both"/>
              <w:textAlignment w:val="baseline"/>
              <w:rPr>
                <w:rFonts w:eastAsia="Times New Roman" w:cstheme="minorHAnsi"/>
                <w:sz w:val="20"/>
                <w:szCs w:val="20"/>
                <w:lang w:eastAsia="es-MX"/>
              </w:rPr>
            </w:pPr>
            <w:hyperlink r:id="rId133" w:history="1">
              <w:r w:rsidR="001F18F9" w:rsidRPr="004C7B5A">
                <w:rPr>
                  <w:color w:val="0000FF"/>
                  <w:u w:val="single"/>
                </w:rPr>
                <w:t>https://dle.rae.es/</w:t>
              </w:r>
            </w:hyperlink>
          </w:p>
          <w:p w14:paraId="0FA58E63" w14:textId="77777777" w:rsidR="001F18F9" w:rsidRPr="00921E1C" w:rsidRDefault="001F18F9" w:rsidP="001F18F9">
            <w:pPr>
              <w:jc w:val="both"/>
              <w:textAlignment w:val="baseline"/>
              <w:rPr>
                <w:rFonts w:eastAsia="Times New Roman" w:cstheme="minorHAnsi"/>
                <w:sz w:val="20"/>
                <w:szCs w:val="20"/>
                <w:lang w:eastAsia="es-MX"/>
              </w:rPr>
            </w:pPr>
            <w:r w:rsidRPr="00921E1C">
              <w:rPr>
                <w:rFonts w:eastAsia="Times New Roman" w:cstheme="minorHAnsi"/>
                <w:sz w:val="20"/>
                <w:szCs w:val="20"/>
                <w:lang w:eastAsia="es-MX"/>
              </w:rPr>
              <w:t> </w:t>
            </w:r>
          </w:p>
          <w:p w14:paraId="5D5425F5" w14:textId="77777777" w:rsidR="001F18F9" w:rsidRPr="00921E1C" w:rsidRDefault="001F18F9" w:rsidP="001F18F9">
            <w:pPr>
              <w:jc w:val="both"/>
              <w:textAlignment w:val="baseline"/>
              <w:rPr>
                <w:rFonts w:eastAsia="Times New Roman" w:cstheme="minorHAnsi"/>
                <w:sz w:val="20"/>
                <w:szCs w:val="20"/>
                <w:lang w:eastAsia="es-MX"/>
              </w:rPr>
            </w:pPr>
            <w:r w:rsidRPr="00921E1C">
              <w:rPr>
                <w:rFonts w:eastAsia="Times New Roman" w:cstheme="minorHAnsi"/>
                <w:color w:val="262626"/>
                <w:sz w:val="20"/>
                <w:szCs w:val="20"/>
                <w:lang w:eastAsia="es-MX"/>
              </w:rPr>
              <w:t>Manual de Estrategias y Técnicas de Aprendizaje.pdf </w:t>
            </w:r>
          </w:p>
          <w:p w14:paraId="0041187A" w14:textId="77777777" w:rsidR="001F18F9" w:rsidRPr="00921E1C" w:rsidRDefault="001F18F9" w:rsidP="001F18F9">
            <w:pPr>
              <w:jc w:val="both"/>
              <w:textAlignment w:val="baseline"/>
              <w:rPr>
                <w:rFonts w:eastAsia="Times New Roman" w:cstheme="minorHAnsi"/>
                <w:sz w:val="20"/>
                <w:szCs w:val="20"/>
                <w:lang w:eastAsia="es-MX"/>
              </w:rPr>
            </w:pPr>
            <w:r w:rsidRPr="00921E1C">
              <w:rPr>
                <w:rFonts w:eastAsia="Times New Roman" w:cstheme="minorHAnsi"/>
                <w:color w:val="262626"/>
                <w:sz w:val="20"/>
                <w:szCs w:val="20"/>
                <w:lang w:eastAsia="es-MX"/>
              </w:rPr>
              <w:t> </w:t>
            </w:r>
          </w:p>
          <w:p w14:paraId="5C54A615" w14:textId="77777777" w:rsidR="001F18F9" w:rsidRPr="00921E1C" w:rsidRDefault="001F18F9" w:rsidP="001F18F9">
            <w:pPr>
              <w:jc w:val="both"/>
              <w:textAlignment w:val="baseline"/>
              <w:rPr>
                <w:rFonts w:eastAsia="Times New Roman" w:cstheme="minorHAnsi"/>
                <w:sz w:val="20"/>
                <w:szCs w:val="20"/>
                <w:lang w:eastAsia="es-MX"/>
              </w:rPr>
            </w:pPr>
            <w:r w:rsidRPr="00921E1C">
              <w:rPr>
                <w:rFonts w:eastAsia="Times New Roman" w:cstheme="minorHAnsi"/>
                <w:color w:val="262626"/>
                <w:sz w:val="20"/>
                <w:szCs w:val="20"/>
                <w:lang w:eastAsia="es-MX"/>
              </w:rPr>
              <w:t>Trabajo en equipo. </w:t>
            </w:r>
          </w:p>
          <w:p w14:paraId="36746273" w14:textId="77777777" w:rsidR="001F18F9" w:rsidRPr="00921E1C" w:rsidRDefault="001F18F9" w:rsidP="001F18F9">
            <w:pPr>
              <w:jc w:val="both"/>
              <w:textAlignment w:val="baseline"/>
              <w:rPr>
                <w:rFonts w:eastAsia="Times New Roman" w:cstheme="minorHAnsi"/>
                <w:sz w:val="20"/>
                <w:szCs w:val="20"/>
                <w:lang w:eastAsia="es-MX"/>
              </w:rPr>
            </w:pPr>
            <w:r w:rsidRPr="00921E1C">
              <w:rPr>
                <w:rFonts w:eastAsia="Times New Roman" w:cstheme="minorHAnsi"/>
                <w:color w:val="262626"/>
                <w:sz w:val="20"/>
                <w:szCs w:val="20"/>
                <w:lang w:eastAsia="es-MX"/>
              </w:rPr>
              <w:t> </w:t>
            </w:r>
          </w:p>
          <w:p w14:paraId="29F1B071" w14:textId="77777777" w:rsidR="001F18F9" w:rsidRPr="00921E1C" w:rsidRDefault="001F18F9" w:rsidP="001F18F9">
            <w:pPr>
              <w:jc w:val="both"/>
              <w:textAlignment w:val="baseline"/>
              <w:rPr>
                <w:rFonts w:eastAsia="Times New Roman" w:cstheme="minorHAnsi"/>
                <w:sz w:val="20"/>
                <w:szCs w:val="20"/>
                <w:lang w:eastAsia="es-MX"/>
              </w:rPr>
            </w:pPr>
            <w:r w:rsidRPr="00921E1C">
              <w:rPr>
                <w:rFonts w:eastAsia="Times New Roman" w:cstheme="minorHAnsi"/>
                <w:color w:val="262626"/>
                <w:sz w:val="20"/>
                <w:szCs w:val="20"/>
                <w:lang w:eastAsia="es-MX"/>
              </w:rPr>
              <w:t>Dispositivo electrónico. (computadora  </w:t>
            </w:r>
          </w:p>
          <w:p w14:paraId="380AB0A6" w14:textId="77777777" w:rsidR="001F18F9" w:rsidRDefault="001F18F9" w:rsidP="001F18F9">
            <w:pPr>
              <w:jc w:val="both"/>
              <w:textAlignment w:val="baseline"/>
              <w:rPr>
                <w:rFonts w:eastAsia="Times New Roman" w:cstheme="minorHAnsi"/>
                <w:color w:val="262626"/>
                <w:sz w:val="20"/>
                <w:szCs w:val="20"/>
                <w:lang w:eastAsia="es-MX"/>
              </w:rPr>
            </w:pPr>
            <w:r w:rsidRPr="00921E1C">
              <w:rPr>
                <w:rFonts w:eastAsia="Times New Roman" w:cstheme="minorHAnsi"/>
                <w:color w:val="262626"/>
                <w:sz w:val="20"/>
                <w:szCs w:val="20"/>
                <w:lang w:eastAsia="es-MX"/>
              </w:rPr>
              <w:t>de escritorio, laptop, tableta o celular) </w:t>
            </w:r>
          </w:p>
          <w:p w14:paraId="0D27A2BB" w14:textId="77777777" w:rsidR="001F18F9" w:rsidRPr="00921E1C" w:rsidRDefault="001F18F9" w:rsidP="001F18F9">
            <w:pPr>
              <w:jc w:val="both"/>
              <w:textAlignment w:val="baseline"/>
              <w:rPr>
                <w:rFonts w:eastAsia="Times New Roman" w:cstheme="minorHAnsi"/>
                <w:sz w:val="20"/>
                <w:szCs w:val="20"/>
                <w:lang w:eastAsia="es-MX"/>
              </w:rPr>
            </w:pPr>
          </w:p>
          <w:p w14:paraId="449A8BEB" w14:textId="77777777" w:rsidR="001F18F9" w:rsidRPr="00921E1C" w:rsidRDefault="001F18F9" w:rsidP="001F18F9">
            <w:pPr>
              <w:jc w:val="both"/>
              <w:textAlignment w:val="baseline"/>
              <w:rPr>
                <w:rFonts w:eastAsia="Times New Roman" w:cstheme="minorHAnsi"/>
                <w:sz w:val="20"/>
                <w:szCs w:val="20"/>
                <w:lang w:eastAsia="es-MX"/>
              </w:rPr>
            </w:pPr>
            <w:r w:rsidRPr="00921E1C">
              <w:rPr>
                <w:rFonts w:eastAsia="Times New Roman" w:cstheme="minorHAnsi"/>
                <w:color w:val="262626"/>
                <w:sz w:val="20"/>
                <w:szCs w:val="20"/>
                <w:lang w:eastAsia="es-MX"/>
              </w:rPr>
              <w:t>Internet de banda ancha. </w:t>
            </w:r>
          </w:p>
          <w:p w14:paraId="77F681BF" w14:textId="77777777" w:rsidR="001F18F9" w:rsidRPr="00921E1C" w:rsidRDefault="001F18F9" w:rsidP="001F18F9">
            <w:pPr>
              <w:jc w:val="both"/>
              <w:textAlignment w:val="baseline"/>
              <w:rPr>
                <w:rFonts w:eastAsia="Times New Roman" w:cstheme="minorHAnsi"/>
                <w:sz w:val="20"/>
                <w:szCs w:val="20"/>
                <w:lang w:eastAsia="es-MX"/>
              </w:rPr>
            </w:pPr>
            <w:r w:rsidRPr="00921E1C">
              <w:rPr>
                <w:rFonts w:eastAsia="Times New Roman" w:cstheme="minorHAnsi"/>
                <w:color w:val="262626"/>
                <w:sz w:val="20"/>
                <w:szCs w:val="20"/>
                <w:lang w:eastAsia="es-MX"/>
              </w:rPr>
              <w:t> </w:t>
            </w:r>
          </w:p>
          <w:p w14:paraId="46DC7240" w14:textId="77777777" w:rsidR="001F18F9" w:rsidRPr="00B9289F" w:rsidRDefault="001F18F9" w:rsidP="001F18F9">
            <w:pPr>
              <w:jc w:val="both"/>
              <w:textAlignment w:val="baseline"/>
              <w:rPr>
                <w:rFonts w:eastAsia="Times New Roman" w:cstheme="minorHAnsi"/>
                <w:color w:val="262626"/>
                <w:sz w:val="20"/>
                <w:szCs w:val="20"/>
                <w:lang w:eastAsia="es-MX"/>
              </w:rPr>
            </w:pPr>
            <w:r w:rsidRPr="00921E1C">
              <w:rPr>
                <w:rFonts w:eastAsia="Times New Roman" w:cstheme="minorHAnsi"/>
                <w:color w:val="262626"/>
                <w:sz w:val="20"/>
                <w:szCs w:val="20"/>
                <w:lang w:eastAsia="es-MX"/>
              </w:rPr>
              <w:t>Videoconferencia </w:t>
            </w:r>
          </w:p>
          <w:p w14:paraId="1217D074" w14:textId="77777777" w:rsidR="001F18F9" w:rsidRPr="00B9289F" w:rsidRDefault="001F18F9" w:rsidP="001F18F9">
            <w:pPr>
              <w:jc w:val="both"/>
              <w:textAlignment w:val="baseline"/>
              <w:rPr>
                <w:rFonts w:eastAsia="Times New Roman" w:cstheme="minorHAnsi"/>
                <w:color w:val="262626"/>
                <w:sz w:val="20"/>
                <w:szCs w:val="20"/>
                <w:lang w:eastAsia="es-MX"/>
              </w:rPr>
            </w:pPr>
          </w:p>
          <w:p w14:paraId="36A4A564" w14:textId="77777777" w:rsidR="001F18F9" w:rsidRPr="00B9289F" w:rsidRDefault="001F18F9" w:rsidP="001F18F9">
            <w:pPr>
              <w:rPr>
                <w:rFonts w:cstheme="minorHAnsi"/>
                <w:sz w:val="20"/>
                <w:szCs w:val="20"/>
              </w:rPr>
            </w:pPr>
            <w:r w:rsidRPr="00B9289F">
              <w:rPr>
                <w:rFonts w:cstheme="minorHAnsi"/>
                <w:sz w:val="20"/>
                <w:szCs w:val="20"/>
              </w:rPr>
              <w:t xml:space="preserve">Plataforma Digitales: </w:t>
            </w:r>
          </w:p>
          <w:p w14:paraId="6569D075" w14:textId="77777777" w:rsidR="001F18F9" w:rsidRPr="00B9289F" w:rsidRDefault="001F18F9" w:rsidP="001F18F9">
            <w:pPr>
              <w:rPr>
                <w:rFonts w:cstheme="minorHAnsi"/>
                <w:sz w:val="20"/>
                <w:szCs w:val="20"/>
              </w:rPr>
            </w:pPr>
          </w:p>
          <w:p w14:paraId="276EFE42" w14:textId="77777777" w:rsidR="001F18F9" w:rsidRPr="00B9289F" w:rsidRDefault="001F18F9" w:rsidP="001F18F9">
            <w:pPr>
              <w:rPr>
                <w:rFonts w:cstheme="minorHAnsi"/>
                <w:sz w:val="20"/>
                <w:szCs w:val="20"/>
              </w:rPr>
            </w:pPr>
            <w:r w:rsidRPr="00B9289F">
              <w:rPr>
                <w:rFonts w:cstheme="minorHAnsi"/>
                <w:sz w:val="20"/>
                <w:szCs w:val="20"/>
              </w:rPr>
              <w:t>Microsoft Teams</w:t>
            </w:r>
          </w:p>
          <w:p w14:paraId="681CF713" w14:textId="77777777" w:rsidR="001F18F9" w:rsidRPr="00921E1C" w:rsidRDefault="001F18F9" w:rsidP="001F18F9">
            <w:pPr>
              <w:rPr>
                <w:rFonts w:eastAsia="Times New Roman" w:cstheme="minorHAnsi"/>
                <w:sz w:val="20"/>
                <w:szCs w:val="20"/>
                <w:lang w:eastAsia="es-MX"/>
              </w:rPr>
            </w:pPr>
            <w:r w:rsidRPr="00B9289F">
              <w:rPr>
                <w:rStyle w:val="Hipervnculo"/>
                <w:rFonts w:cstheme="minorHAnsi"/>
                <w:sz w:val="20"/>
                <w:szCs w:val="20"/>
              </w:rPr>
              <w:t>Nexus</w:t>
            </w:r>
            <w:r w:rsidRPr="00921E1C">
              <w:rPr>
                <w:rFonts w:eastAsia="Times New Roman" w:cstheme="minorHAnsi"/>
                <w:color w:val="262626"/>
                <w:sz w:val="20"/>
                <w:szCs w:val="20"/>
                <w:lang w:eastAsia="es-MX"/>
              </w:rPr>
              <w:t> </w:t>
            </w:r>
          </w:p>
          <w:p w14:paraId="3A3F9095" w14:textId="77777777" w:rsidR="001F18F9" w:rsidRPr="00B9289F" w:rsidRDefault="001F18F9" w:rsidP="001F18F9">
            <w:pPr>
              <w:jc w:val="both"/>
              <w:textAlignment w:val="baseline"/>
              <w:rPr>
                <w:rFonts w:eastAsia="Times New Roman" w:cstheme="minorHAnsi"/>
                <w:color w:val="262626"/>
                <w:sz w:val="20"/>
                <w:szCs w:val="20"/>
                <w:lang w:eastAsia="es-MX"/>
              </w:rPr>
            </w:pPr>
            <w:r w:rsidRPr="00921E1C">
              <w:rPr>
                <w:rFonts w:eastAsia="Times New Roman" w:cstheme="minorHAnsi"/>
                <w:color w:val="262626"/>
                <w:sz w:val="20"/>
                <w:szCs w:val="20"/>
                <w:lang w:eastAsia="es-MX"/>
              </w:rPr>
              <w:t>Plataforma Nexus. </w:t>
            </w:r>
          </w:p>
          <w:p w14:paraId="339A878F" w14:textId="77777777" w:rsidR="001F18F9" w:rsidRPr="00B9289F" w:rsidRDefault="001F18F9" w:rsidP="001F18F9">
            <w:pPr>
              <w:jc w:val="both"/>
              <w:textAlignment w:val="baseline"/>
              <w:rPr>
                <w:rFonts w:eastAsia="Times New Roman" w:cstheme="minorHAnsi"/>
                <w:color w:val="262626"/>
                <w:sz w:val="20"/>
                <w:szCs w:val="20"/>
                <w:lang w:eastAsia="es-MX"/>
              </w:rPr>
            </w:pPr>
            <w:proofErr w:type="spellStart"/>
            <w:r w:rsidRPr="00B9289F">
              <w:rPr>
                <w:rFonts w:eastAsia="Times New Roman" w:cstheme="minorHAnsi"/>
                <w:color w:val="262626"/>
                <w:sz w:val="20"/>
                <w:szCs w:val="20"/>
                <w:lang w:eastAsia="es-MX"/>
              </w:rPr>
              <w:t>Nearpod</w:t>
            </w:r>
            <w:proofErr w:type="spellEnd"/>
          </w:p>
          <w:p w14:paraId="4A4F5436" w14:textId="77777777" w:rsidR="001F18F9" w:rsidRPr="00616816" w:rsidRDefault="001F18F9" w:rsidP="001F18F9">
            <w:pPr>
              <w:jc w:val="both"/>
              <w:textAlignment w:val="baseline"/>
              <w:rPr>
                <w:rFonts w:ascii="Segoe UI" w:eastAsia="Times New Roman" w:hAnsi="Segoe UI" w:cs="Segoe UI"/>
                <w:sz w:val="18"/>
                <w:szCs w:val="18"/>
                <w:lang w:eastAsia="es-MX"/>
              </w:rPr>
            </w:pPr>
            <w:proofErr w:type="spellStart"/>
            <w:r w:rsidRPr="00B9289F">
              <w:rPr>
                <w:rFonts w:eastAsia="Times New Roman" w:cstheme="minorHAnsi"/>
                <w:color w:val="262626"/>
                <w:sz w:val="20"/>
                <w:szCs w:val="20"/>
                <w:lang w:eastAsia="es-MX"/>
              </w:rPr>
              <w:t>MIntmeter</w:t>
            </w:r>
            <w:proofErr w:type="spellEnd"/>
            <w:r w:rsidRPr="00616816">
              <w:rPr>
                <w:rFonts w:eastAsia="Times New Roman"/>
                <w:color w:val="262626"/>
                <w:lang w:eastAsia="es-MX"/>
              </w:rPr>
              <w:t> </w:t>
            </w:r>
          </w:p>
          <w:p w14:paraId="4DAB873A" w14:textId="201D8A0C" w:rsidR="002532D4" w:rsidRDefault="004C6DA0" w:rsidP="001F18F9">
            <w:pPr>
              <w:jc w:val="both"/>
              <w:textAlignment w:val="baseline"/>
              <w:rPr>
                <w:rStyle w:val="Hipervnculo"/>
                <w:rFonts w:cstheme="minorHAnsi"/>
                <w:sz w:val="24"/>
                <w:szCs w:val="24"/>
              </w:rPr>
            </w:pPr>
            <w:hyperlink r:id="rId134" w:history="1">
              <w:r w:rsidR="001F18F9" w:rsidRPr="00616816">
                <w:rPr>
                  <w:rStyle w:val="Hipervnculo"/>
                  <w:rFonts w:cstheme="minorHAnsi"/>
                  <w:sz w:val="24"/>
                  <w:szCs w:val="24"/>
                </w:rPr>
                <w:t>www.lucidchart.com/</w:t>
              </w:r>
            </w:hyperlink>
          </w:p>
          <w:p w14:paraId="2845BF5C" w14:textId="16CAED76" w:rsidR="000A4A11" w:rsidRDefault="000A4A11" w:rsidP="001F18F9">
            <w:pPr>
              <w:jc w:val="both"/>
              <w:textAlignment w:val="baseline"/>
              <w:rPr>
                <w:rStyle w:val="Hipervnculo"/>
                <w:rFonts w:cstheme="minorHAnsi"/>
                <w:sz w:val="24"/>
                <w:szCs w:val="24"/>
              </w:rPr>
            </w:pPr>
          </w:p>
          <w:p w14:paraId="020494D3" w14:textId="77777777" w:rsidR="000A4A11" w:rsidRDefault="000A4A11" w:rsidP="001F18F9">
            <w:pPr>
              <w:jc w:val="both"/>
              <w:textAlignment w:val="baseline"/>
              <w:rPr>
                <w:rFonts w:eastAsia="Times New Roman"/>
                <w:color w:val="262626"/>
                <w:sz w:val="24"/>
                <w:szCs w:val="24"/>
                <w:lang w:eastAsia="es-MX"/>
              </w:rPr>
            </w:pPr>
          </w:p>
          <w:p w14:paraId="7E8E7E04" w14:textId="1225F8C8" w:rsidR="002532D4" w:rsidRDefault="002532D4" w:rsidP="002A76EA">
            <w:pPr>
              <w:jc w:val="both"/>
              <w:textAlignment w:val="baseline"/>
              <w:rPr>
                <w:rFonts w:ascii="Segoe UI" w:eastAsia="Times New Roman" w:hAnsi="Segoe UI" w:cs="Segoe UI"/>
                <w:sz w:val="18"/>
                <w:szCs w:val="18"/>
                <w:lang w:eastAsia="es-MX"/>
              </w:rPr>
            </w:pPr>
          </w:p>
          <w:p w14:paraId="55C5D9A3" w14:textId="223B18E9" w:rsidR="00E95DD1" w:rsidRDefault="00E95DD1" w:rsidP="002A76EA">
            <w:pPr>
              <w:jc w:val="both"/>
              <w:textAlignment w:val="baseline"/>
              <w:rPr>
                <w:rFonts w:ascii="Segoe UI" w:eastAsia="Times New Roman" w:hAnsi="Segoe UI" w:cs="Segoe UI"/>
                <w:sz w:val="18"/>
                <w:szCs w:val="18"/>
                <w:lang w:eastAsia="es-MX"/>
              </w:rPr>
            </w:pPr>
          </w:p>
          <w:p w14:paraId="50375C30" w14:textId="76D88A75" w:rsidR="00E95DD1" w:rsidRDefault="00E95DD1" w:rsidP="002A76EA">
            <w:pPr>
              <w:jc w:val="both"/>
              <w:textAlignment w:val="baseline"/>
              <w:rPr>
                <w:rFonts w:ascii="Segoe UI" w:eastAsia="Times New Roman" w:hAnsi="Segoe UI" w:cs="Segoe UI"/>
                <w:sz w:val="18"/>
                <w:szCs w:val="18"/>
                <w:lang w:eastAsia="es-MX"/>
              </w:rPr>
            </w:pPr>
          </w:p>
          <w:p w14:paraId="6C448F5B" w14:textId="1D3C82C8" w:rsidR="00E95DD1" w:rsidRDefault="00E95DD1" w:rsidP="002A76EA">
            <w:pPr>
              <w:jc w:val="both"/>
              <w:textAlignment w:val="baseline"/>
              <w:rPr>
                <w:rFonts w:ascii="Segoe UI" w:eastAsia="Times New Roman" w:hAnsi="Segoe UI" w:cs="Segoe UI"/>
                <w:sz w:val="18"/>
                <w:szCs w:val="18"/>
                <w:lang w:eastAsia="es-MX"/>
              </w:rPr>
            </w:pPr>
          </w:p>
          <w:p w14:paraId="3571FBB6" w14:textId="70D252C6" w:rsidR="00E95DD1" w:rsidRDefault="00E95DD1" w:rsidP="002A76EA">
            <w:pPr>
              <w:jc w:val="both"/>
              <w:textAlignment w:val="baseline"/>
              <w:rPr>
                <w:rFonts w:ascii="Segoe UI" w:eastAsia="Times New Roman" w:hAnsi="Segoe UI" w:cs="Segoe UI"/>
                <w:sz w:val="18"/>
                <w:szCs w:val="18"/>
                <w:lang w:eastAsia="es-MX"/>
              </w:rPr>
            </w:pPr>
          </w:p>
          <w:p w14:paraId="4FBE7814" w14:textId="591184BC" w:rsidR="00E95DD1" w:rsidRDefault="00E95DD1" w:rsidP="002A76EA">
            <w:pPr>
              <w:jc w:val="both"/>
              <w:textAlignment w:val="baseline"/>
              <w:rPr>
                <w:rFonts w:ascii="Segoe UI" w:eastAsia="Times New Roman" w:hAnsi="Segoe UI" w:cs="Segoe UI"/>
                <w:sz w:val="18"/>
                <w:szCs w:val="18"/>
                <w:lang w:eastAsia="es-MX"/>
              </w:rPr>
            </w:pPr>
          </w:p>
          <w:p w14:paraId="101E089A" w14:textId="77777777" w:rsidR="00E95DD1" w:rsidRPr="00616816" w:rsidRDefault="00E95DD1" w:rsidP="002A76EA">
            <w:pPr>
              <w:jc w:val="both"/>
              <w:textAlignment w:val="baseline"/>
              <w:rPr>
                <w:rFonts w:ascii="Segoe UI" w:eastAsia="Times New Roman" w:hAnsi="Segoe UI" w:cs="Segoe UI"/>
                <w:sz w:val="18"/>
                <w:szCs w:val="18"/>
                <w:lang w:eastAsia="es-MX"/>
              </w:rPr>
            </w:pPr>
          </w:p>
          <w:p w14:paraId="76E9E310" w14:textId="77777777" w:rsidR="00E67F94" w:rsidRPr="002D56B1" w:rsidRDefault="00E67F94" w:rsidP="002A76EA">
            <w:pPr>
              <w:jc w:val="center"/>
              <w:rPr>
                <w:rFonts w:cs="Arial"/>
                <w:sz w:val="20"/>
              </w:rPr>
            </w:pPr>
          </w:p>
        </w:tc>
      </w:tr>
      <w:tr w:rsidR="00CC5328" w:rsidRPr="002D56B1" w14:paraId="00FE67D8" w14:textId="77777777" w:rsidTr="00CC5328">
        <w:trPr>
          <w:jc w:val="center"/>
        </w:trPr>
        <w:tc>
          <w:tcPr>
            <w:tcW w:w="267" w:type="pct"/>
            <w:vAlign w:val="center"/>
          </w:tcPr>
          <w:p w14:paraId="1EADA384" w14:textId="77777777" w:rsidR="00E67F94" w:rsidRPr="002D56B1" w:rsidRDefault="00E67F94" w:rsidP="002A76EA">
            <w:pPr>
              <w:jc w:val="center"/>
              <w:rPr>
                <w:rFonts w:cs="Arial"/>
                <w:color w:val="000000"/>
                <w:sz w:val="20"/>
                <w:lang w:eastAsia="es-MX"/>
              </w:rPr>
            </w:pPr>
            <w:r w:rsidRPr="002D56B1">
              <w:rPr>
                <w:rFonts w:cs="Arial"/>
                <w:color w:val="000000"/>
                <w:sz w:val="20"/>
                <w:lang w:eastAsia="es-MX"/>
              </w:rPr>
              <w:t>14</w:t>
            </w:r>
          </w:p>
        </w:tc>
        <w:tc>
          <w:tcPr>
            <w:tcW w:w="1338" w:type="pct"/>
            <w:vAlign w:val="center"/>
          </w:tcPr>
          <w:p w14:paraId="12A62146" w14:textId="77777777" w:rsidR="003C1903" w:rsidRPr="003C1903" w:rsidRDefault="003C1903" w:rsidP="003C1903">
            <w:pPr>
              <w:rPr>
                <w:sz w:val="20"/>
                <w:szCs w:val="20"/>
              </w:rPr>
            </w:pPr>
            <w:r w:rsidRPr="003C1903">
              <w:rPr>
                <w:sz w:val="20"/>
                <w:szCs w:val="20"/>
              </w:rPr>
              <w:t>TAREAS:</w:t>
            </w:r>
          </w:p>
          <w:p w14:paraId="1420396E" w14:textId="0ED39F79" w:rsidR="00E95DD1" w:rsidRDefault="003C1903" w:rsidP="003C1903">
            <w:pPr>
              <w:rPr>
                <w:sz w:val="20"/>
                <w:szCs w:val="20"/>
              </w:rPr>
            </w:pPr>
            <w:r w:rsidRPr="003C1903">
              <w:rPr>
                <w:sz w:val="20"/>
                <w:szCs w:val="20"/>
              </w:rPr>
              <w:t xml:space="preserve">El segundo portafolio se integra con las tareas: De la </w:t>
            </w:r>
            <w:r w:rsidR="001375D4">
              <w:rPr>
                <w:sz w:val="20"/>
                <w:szCs w:val="20"/>
              </w:rPr>
              <w:t xml:space="preserve">7 a la </w:t>
            </w:r>
            <w:r w:rsidRPr="003C1903">
              <w:rPr>
                <w:sz w:val="20"/>
                <w:szCs w:val="20"/>
              </w:rPr>
              <w:t>1</w:t>
            </w:r>
            <w:r w:rsidR="00131988">
              <w:rPr>
                <w:sz w:val="20"/>
                <w:szCs w:val="20"/>
              </w:rPr>
              <w:t>1</w:t>
            </w:r>
            <w:r w:rsidR="001375D4">
              <w:rPr>
                <w:sz w:val="20"/>
                <w:szCs w:val="20"/>
              </w:rPr>
              <w:t>.</w:t>
            </w:r>
          </w:p>
          <w:p w14:paraId="1407167E" w14:textId="77777777" w:rsidR="003C1903" w:rsidRDefault="003C1903" w:rsidP="003C1903">
            <w:pPr>
              <w:rPr>
                <w:sz w:val="20"/>
                <w:szCs w:val="20"/>
              </w:rPr>
            </w:pPr>
          </w:p>
          <w:p w14:paraId="203118E9" w14:textId="169566FB" w:rsidR="003C1903" w:rsidRDefault="003C1903" w:rsidP="003C1903">
            <w:pPr>
              <w:rPr>
                <w:sz w:val="20"/>
                <w:szCs w:val="20"/>
              </w:rPr>
            </w:pPr>
          </w:p>
          <w:p w14:paraId="7C9C77D5" w14:textId="19AE1F9E" w:rsidR="003C1903" w:rsidRDefault="003C1903" w:rsidP="003C1903">
            <w:pPr>
              <w:rPr>
                <w:sz w:val="20"/>
                <w:szCs w:val="20"/>
              </w:rPr>
            </w:pPr>
          </w:p>
          <w:p w14:paraId="47FF9FFA" w14:textId="34A920C6" w:rsidR="003C1903" w:rsidRDefault="003C1903" w:rsidP="003C1903">
            <w:pPr>
              <w:rPr>
                <w:sz w:val="20"/>
                <w:szCs w:val="20"/>
              </w:rPr>
            </w:pPr>
          </w:p>
          <w:p w14:paraId="575B156F" w14:textId="5C52246E" w:rsidR="003C1903" w:rsidRDefault="003C1903" w:rsidP="003C1903">
            <w:pPr>
              <w:rPr>
                <w:sz w:val="20"/>
                <w:szCs w:val="20"/>
              </w:rPr>
            </w:pPr>
          </w:p>
          <w:p w14:paraId="02C0A44D" w14:textId="77777777" w:rsidR="003C1903" w:rsidRPr="003C1903" w:rsidRDefault="003C1903" w:rsidP="003C1903">
            <w:pPr>
              <w:rPr>
                <w:sz w:val="20"/>
                <w:szCs w:val="20"/>
              </w:rPr>
            </w:pPr>
            <w:r w:rsidRPr="003C1903">
              <w:rPr>
                <w:sz w:val="20"/>
                <w:szCs w:val="20"/>
              </w:rPr>
              <w:t>PIA:</w:t>
            </w:r>
          </w:p>
          <w:p w14:paraId="336BC8AF" w14:textId="553102A1" w:rsidR="003C1903" w:rsidRDefault="003C1903" w:rsidP="003C1903">
            <w:pPr>
              <w:rPr>
                <w:sz w:val="20"/>
                <w:szCs w:val="20"/>
              </w:rPr>
            </w:pPr>
            <w:r w:rsidRPr="003C1903">
              <w:rPr>
                <w:sz w:val="20"/>
                <w:szCs w:val="20"/>
              </w:rPr>
              <w:t xml:space="preserve">Entrega de PIA </w:t>
            </w:r>
          </w:p>
          <w:p w14:paraId="543EC243" w14:textId="77777777" w:rsidR="003C1903" w:rsidRDefault="003C1903" w:rsidP="003C1903">
            <w:pPr>
              <w:rPr>
                <w:sz w:val="20"/>
                <w:szCs w:val="20"/>
              </w:rPr>
            </w:pPr>
          </w:p>
          <w:p w14:paraId="6EA96688" w14:textId="73CF64D1" w:rsidR="003C1903" w:rsidRDefault="003C1903" w:rsidP="003C1903">
            <w:pPr>
              <w:rPr>
                <w:sz w:val="20"/>
                <w:szCs w:val="20"/>
              </w:rPr>
            </w:pPr>
          </w:p>
          <w:p w14:paraId="765B980A" w14:textId="32E4AA0D" w:rsidR="003C1903" w:rsidRDefault="003C1903" w:rsidP="003C1903">
            <w:pPr>
              <w:rPr>
                <w:sz w:val="20"/>
                <w:szCs w:val="20"/>
              </w:rPr>
            </w:pPr>
          </w:p>
          <w:p w14:paraId="095C764A" w14:textId="3B32A5E3" w:rsidR="003C1903" w:rsidRDefault="003C1903" w:rsidP="003C1903">
            <w:pPr>
              <w:rPr>
                <w:sz w:val="20"/>
                <w:szCs w:val="20"/>
              </w:rPr>
            </w:pPr>
          </w:p>
          <w:p w14:paraId="2112C75D" w14:textId="687702B7" w:rsidR="003C1903" w:rsidRDefault="003C1903" w:rsidP="003C1903">
            <w:pPr>
              <w:rPr>
                <w:sz w:val="20"/>
                <w:szCs w:val="20"/>
              </w:rPr>
            </w:pPr>
          </w:p>
          <w:p w14:paraId="38B00EB5" w14:textId="77777777" w:rsidR="003C1903" w:rsidRPr="003C1903" w:rsidRDefault="003C1903" w:rsidP="003C1903">
            <w:pPr>
              <w:rPr>
                <w:sz w:val="20"/>
                <w:szCs w:val="20"/>
              </w:rPr>
            </w:pPr>
          </w:p>
          <w:p w14:paraId="564C7962" w14:textId="4ED9943E" w:rsidR="003C1903" w:rsidRDefault="003C1903" w:rsidP="003C1903">
            <w:pPr>
              <w:rPr>
                <w:sz w:val="20"/>
                <w:szCs w:val="20"/>
              </w:rPr>
            </w:pPr>
          </w:p>
          <w:p w14:paraId="0C190118" w14:textId="364B9EC8" w:rsidR="003C1903" w:rsidRDefault="003C1903" w:rsidP="003C1903">
            <w:pPr>
              <w:rPr>
                <w:sz w:val="20"/>
                <w:szCs w:val="20"/>
              </w:rPr>
            </w:pPr>
          </w:p>
          <w:p w14:paraId="0E1726D1" w14:textId="2938D055" w:rsidR="003C1903" w:rsidRDefault="003C1903" w:rsidP="003C1903">
            <w:pPr>
              <w:rPr>
                <w:sz w:val="20"/>
                <w:szCs w:val="20"/>
              </w:rPr>
            </w:pPr>
          </w:p>
          <w:p w14:paraId="039D0D65" w14:textId="3B179E3A" w:rsidR="003C1903" w:rsidRDefault="003C1903" w:rsidP="003C1903">
            <w:pPr>
              <w:rPr>
                <w:sz w:val="20"/>
                <w:szCs w:val="20"/>
              </w:rPr>
            </w:pPr>
          </w:p>
          <w:p w14:paraId="141DFC4D" w14:textId="5D64D8A8" w:rsidR="003C1903" w:rsidRDefault="003C1903" w:rsidP="003C1903">
            <w:pPr>
              <w:rPr>
                <w:sz w:val="20"/>
                <w:szCs w:val="20"/>
              </w:rPr>
            </w:pPr>
          </w:p>
          <w:p w14:paraId="00D89833" w14:textId="105396FA" w:rsidR="003C1903" w:rsidRDefault="003C1903" w:rsidP="003C1903">
            <w:pPr>
              <w:rPr>
                <w:sz w:val="20"/>
                <w:szCs w:val="20"/>
              </w:rPr>
            </w:pPr>
          </w:p>
          <w:p w14:paraId="71D39C02" w14:textId="5E14DDFE" w:rsidR="003C1903" w:rsidRDefault="003C1903" w:rsidP="003C1903">
            <w:pPr>
              <w:rPr>
                <w:sz w:val="20"/>
                <w:szCs w:val="20"/>
              </w:rPr>
            </w:pPr>
          </w:p>
          <w:p w14:paraId="619532A9" w14:textId="33C571FC" w:rsidR="003C1903" w:rsidRDefault="003C1903" w:rsidP="003C1903">
            <w:pPr>
              <w:rPr>
                <w:sz w:val="20"/>
                <w:szCs w:val="20"/>
              </w:rPr>
            </w:pPr>
          </w:p>
          <w:p w14:paraId="38B29C4D" w14:textId="372301F3" w:rsidR="003C1903" w:rsidRDefault="003C1903" w:rsidP="003C1903">
            <w:pPr>
              <w:rPr>
                <w:sz w:val="20"/>
                <w:szCs w:val="20"/>
              </w:rPr>
            </w:pPr>
          </w:p>
          <w:p w14:paraId="550EA829" w14:textId="2E56016A" w:rsidR="003C1903" w:rsidRDefault="003C1903" w:rsidP="003C1903">
            <w:pPr>
              <w:rPr>
                <w:sz w:val="20"/>
                <w:szCs w:val="20"/>
              </w:rPr>
            </w:pPr>
          </w:p>
          <w:p w14:paraId="34811527" w14:textId="5715443F" w:rsidR="003C1903" w:rsidRDefault="003C1903" w:rsidP="003C1903">
            <w:pPr>
              <w:rPr>
                <w:sz w:val="20"/>
                <w:szCs w:val="20"/>
              </w:rPr>
            </w:pPr>
          </w:p>
          <w:p w14:paraId="65E7FEE0" w14:textId="1029B6FD" w:rsidR="003C1903" w:rsidRDefault="003C1903" w:rsidP="003C1903">
            <w:pPr>
              <w:rPr>
                <w:sz w:val="20"/>
                <w:szCs w:val="20"/>
              </w:rPr>
            </w:pPr>
          </w:p>
          <w:p w14:paraId="2B5DB2B2" w14:textId="449D25A3" w:rsidR="003C1903" w:rsidRDefault="003C1903" w:rsidP="003C1903">
            <w:pPr>
              <w:rPr>
                <w:sz w:val="20"/>
                <w:szCs w:val="20"/>
              </w:rPr>
            </w:pPr>
          </w:p>
          <w:p w14:paraId="5BB9C949" w14:textId="016BE504" w:rsidR="003C1903" w:rsidRDefault="003C1903" w:rsidP="003C1903">
            <w:pPr>
              <w:rPr>
                <w:sz w:val="20"/>
                <w:szCs w:val="20"/>
              </w:rPr>
            </w:pPr>
          </w:p>
          <w:p w14:paraId="233D88B8" w14:textId="0AB2D284" w:rsidR="003C1903" w:rsidRDefault="003C1903" w:rsidP="003C1903">
            <w:pPr>
              <w:rPr>
                <w:sz w:val="20"/>
                <w:szCs w:val="20"/>
              </w:rPr>
            </w:pPr>
          </w:p>
          <w:p w14:paraId="0942BE80" w14:textId="77777777" w:rsidR="003C1903" w:rsidRDefault="003C1903" w:rsidP="003C1903">
            <w:pPr>
              <w:rPr>
                <w:sz w:val="20"/>
                <w:szCs w:val="20"/>
              </w:rPr>
            </w:pPr>
          </w:p>
          <w:p w14:paraId="2EAC2129" w14:textId="1C80FCB6" w:rsidR="003C1903" w:rsidRDefault="003C1903" w:rsidP="003C1903">
            <w:pPr>
              <w:rPr>
                <w:sz w:val="20"/>
                <w:szCs w:val="20"/>
              </w:rPr>
            </w:pPr>
          </w:p>
          <w:p w14:paraId="1B6B8B4A" w14:textId="77777777" w:rsidR="003C1903" w:rsidRPr="007B4DDD" w:rsidRDefault="003C1903" w:rsidP="003C1903">
            <w:pPr>
              <w:rPr>
                <w:sz w:val="20"/>
                <w:szCs w:val="20"/>
              </w:rPr>
            </w:pPr>
          </w:p>
          <w:p w14:paraId="2390A3B9" w14:textId="77777777" w:rsidR="00E95DD1" w:rsidRPr="00D604E6" w:rsidRDefault="00E95DD1" w:rsidP="00862714">
            <w:pPr>
              <w:rPr>
                <w:rFonts w:asciiTheme="minorHAnsi" w:hAnsiTheme="minorHAnsi" w:cstheme="minorHAnsi"/>
                <w:sz w:val="20"/>
                <w:szCs w:val="20"/>
              </w:rPr>
            </w:pPr>
          </w:p>
          <w:p w14:paraId="252B85D5" w14:textId="11C36130" w:rsidR="002532D4" w:rsidRDefault="002532D4" w:rsidP="002532D4">
            <w:pPr>
              <w:rPr>
                <w:color w:val="C00000"/>
                <w:sz w:val="20"/>
                <w:szCs w:val="20"/>
              </w:rPr>
            </w:pPr>
          </w:p>
          <w:p w14:paraId="0F7435B3" w14:textId="783CBD89" w:rsidR="00E95DD1" w:rsidRDefault="00E95DD1" w:rsidP="002532D4">
            <w:pPr>
              <w:rPr>
                <w:color w:val="C00000"/>
                <w:sz w:val="20"/>
                <w:szCs w:val="20"/>
              </w:rPr>
            </w:pPr>
          </w:p>
          <w:p w14:paraId="4D4022BC" w14:textId="30816AC7" w:rsidR="00E95DD1" w:rsidRDefault="00E95DD1" w:rsidP="002532D4">
            <w:pPr>
              <w:rPr>
                <w:color w:val="C00000"/>
                <w:sz w:val="20"/>
                <w:szCs w:val="20"/>
              </w:rPr>
            </w:pPr>
          </w:p>
          <w:p w14:paraId="6FEA1E05" w14:textId="038E9BD5" w:rsidR="00E95DD1" w:rsidRDefault="00E95DD1" w:rsidP="002532D4">
            <w:pPr>
              <w:rPr>
                <w:color w:val="C00000"/>
                <w:sz w:val="20"/>
                <w:szCs w:val="20"/>
              </w:rPr>
            </w:pPr>
          </w:p>
          <w:p w14:paraId="10FCF128" w14:textId="52BC368A" w:rsidR="00E95DD1" w:rsidRDefault="00E95DD1" w:rsidP="002532D4">
            <w:pPr>
              <w:rPr>
                <w:color w:val="C00000"/>
                <w:sz w:val="20"/>
                <w:szCs w:val="20"/>
              </w:rPr>
            </w:pPr>
          </w:p>
          <w:p w14:paraId="19853004" w14:textId="258FC1CD" w:rsidR="00E95DD1" w:rsidRDefault="00E95DD1" w:rsidP="002532D4">
            <w:pPr>
              <w:rPr>
                <w:color w:val="C00000"/>
                <w:sz w:val="20"/>
                <w:szCs w:val="20"/>
              </w:rPr>
            </w:pPr>
          </w:p>
          <w:p w14:paraId="170A9FBB" w14:textId="77777777" w:rsidR="00E95DD1" w:rsidRPr="007B4DDD" w:rsidRDefault="00E95DD1" w:rsidP="002532D4">
            <w:pPr>
              <w:rPr>
                <w:color w:val="C00000"/>
                <w:sz w:val="20"/>
                <w:szCs w:val="20"/>
              </w:rPr>
            </w:pPr>
          </w:p>
          <w:p w14:paraId="02824816" w14:textId="77777777" w:rsidR="00E67F94" w:rsidRPr="007B4DDD" w:rsidRDefault="00E67F94" w:rsidP="002A76EA">
            <w:pPr>
              <w:jc w:val="center"/>
              <w:rPr>
                <w:rFonts w:cs="Arial"/>
                <w:sz w:val="20"/>
              </w:rPr>
            </w:pPr>
          </w:p>
          <w:p w14:paraId="30EFE49D" w14:textId="77777777" w:rsidR="00E67F94" w:rsidRPr="007B4DDD" w:rsidRDefault="00E67F94" w:rsidP="002A76EA">
            <w:pPr>
              <w:jc w:val="center"/>
              <w:rPr>
                <w:rFonts w:cs="Arial"/>
                <w:sz w:val="20"/>
              </w:rPr>
            </w:pPr>
          </w:p>
          <w:p w14:paraId="7D11D80F" w14:textId="77777777" w:rsidR="00E67F94" w:rsidRPr="007B4DDD" w:rsidRDefault="00E67F94" w:rsidP="002A76EA">
            <w:pPr>
              <w:jc w:val="center"/>
              <w:rPr>
                <w:rFonts w:cs="Arial"/>
                <w:sz w:val="20"/>
              </w:rPr>
            </w:pPr>
          </w:p>
          <w:p w14:paraId="38CF6713" w14:textId="77777777" w:rsidR="00E67F94" w:rsidRPr="007B4DDD" w:rsidRDefault="00E67F94" w:rsidP="002A76EA">
            <w:pPr>
              <w:jc w:val="center"/>
              <w:rPr>
                <w:rFonts w:cs="Arial"/>
                <w:sz w:val="20"/>
              </w:rPr>
            </w:pPr>
          </w:p>
          <w:p w14:paraId="544914EE" w14:textId="77777777" w:rsidR="00E67F94" w:rsidRPr="007B4DDD" w:rsidRDefault="00E67F94" w:rsidP="002A76EA">
            <w:pPr>
              <w:jc w:val="center"/>
              <w:rPr>
                <w:rFonts w:cs="Arial"/>
                <w:sz w:val="20"/>
              </w:rPr>
            </w:pPr>
          </w:p>
          <w:p w14:paraId="0666D008" w14:textId="07B20A7D" w:rsidR="00E67F94" w:rsidRPr="007B4DDD" w:rsidRDefault="00E67F94" w:rsidP="002A76EA">
            <w:pPr>
              <w:jc w:val="center"/>
              <w:rPr>
                <w:rFonts w:cs="Arial"/>
                <w:sz w:val="20"/>
              </w:rPr>
            </w:pPr>
          </w:p>
        </w:tc>
        <w:tc>
          <w:tcPr>
            <w:tcW w:w="2047" w:type="pct"/>
            <w:vAlign w:val="center"/>
          </w:tcPr>
          <w:p w14:paraId="0D71735C" w14:textId="77777777" w:rsidR="003C1903" w:rsidRPr="003C1903" w:rsidRDefault="003C1903" w:rsidP="003C1903">
            <w:pPr>
              <w:rPr>
                <w:rFonts w:cstheme="minorHAnsi"/>
                <w:sz w:val="20"/>
                <w:szCs w:val="20"/>
              </w:rPr>
            </w:pPr>
            <w:r w:rsidRPr="003C1903">
              <w:rPr>
                <w:rFonts w:cstheme="minorHAnsi"/>
                <w:sz w:val="20"/>
                <w:szCs w:val="20"/>
              </w:rPr>
              <w:t>TAREAS:</w:t>
            </w:r>
          </w:p>
          <w:p w14:paraId="54634BD7" w14:textId="50E1D9E1" w:rsidR="003C1903" w:rsidRDefault="003C1903" w:rsidP="003C1903">
            <w:pPr>
              <w:rPr>
                <w:rFonts w:cstheme="minorHAnsi"/>
                <w:sz w:val="20"/>
                <w:szCs w:val="20"/>
              </w:rPr>
            </w:pPr>
            <w:r w:rsidRPr="003C1903">
              <w:rPr>
                <w:rFonts w:cstheme="minorHAnsi"/>
                <w:sz w:val="20"/>
                <w:szCs w:val="20"/>
              </w:rPr>
              <w:t>El segundo portafolio se integra con las tareas: De la</w:t>
            </w:r>
            <w:r w:rsidR="001375D4">
              <w:rPr>
                <w:rFonts w:cstheme="minorHAnsi"/>
                <w:sz w:val="20"/>
                <w:szCs w:val="20"/>
              </w:rPr>
              <w:t xml:space="preserve"> 7 a </w:t>
            </w:r>
            <w:r w:rsidR="00504F55">
              <w:rPr>
                <w:rFonts w:cstheme="minorHAnsi"/>
                <w:sz w:val="20"/>
                <w:szCs w:val="20"/>
              </w:rPr>
              <w:t xml:space="preserve">la </w:t>
            </w:r>
            <w:r w:rsidR="00504F55" w:rsidRPr="003C1903">
              <w:rPr>
                <w:rFonts w:cstheme="minorHAnsi"/>
                <w:sz w:val="20"/>
                <w:szCs w:val="20"/>
              </w:rPr>
              <w:t>1</w:t>
            </w:r>
            <w:r w:rsidR="00131988">
              <w:rPr>
                <w:rFonts w:cstheme="minorHAnsi"/>
                <w:sz w:val="20"/>
                <w:szCs w:val="20"/>
              </w:rPr>
              <w:t>1</w:t>
            </w:r>
            <w:r w:rsidRPr="003C1903">
              <w:rPr>
                <w:rFonts w:cstheme="minorHAnsi"/>
                <w:sz w:val="20"/>
                <w:szCs w:val="20"/>
              </w:rPr>
              <w:t xml:space="preserve"> .</w:t>
            </w:r>
          </w:p>
          <w:p w14:paraId="30A782DF" w14:textId="25547497" w:rsidR="003C1903" w:rsidRDefault="003C1903" w:rsidP="003C1903">
            <w:pPr>
              <w:rPr>
                <w:rFonts w:cstheme="minorHAnsi"/>
                <w:sz w:val="20"/>
                <w:szCs w:val="20"/>
              </w:rPr>
            </w:pPr>
          </w:p>
          <w:p w14:paraId="340982F9" w14:textId="6BF2542F" w:rsidR="003C1903" w:rsidRDefault="003C1903" w:rsidP="003C1903">
            <w:pPr>
              <w:rPr>
                <w:rFonts w:cstheme="minorHAnsi"/>
                <w:sz w:val="20"/>
                <w:szCs w:val="20"/>
              </w:rPr>
            </w:pPr>
          </w:p>
          <w:p w14:paraId="4A948516" w14:textId="6EF6A6F4" w:rsidR="003C1903" w:rsidRDefault="003C1903" w:rsidP="003C1903">
            <w:pPr>
              <w:rPr>
                <w:rFonts w:cstheme="minorHAnsi"/>
                <w:sz w:val="20"/>
                <w:szCs w:val="20"/>
              </w:rPr>
            </w:pPr>
          </w:p>
          <w:p w14:paraId="076FCDEA" w14:textId="673B3371" w:rsidR="003C1903" w:rsidRDefault="003C1903" w:rsidP="003C1903">
            <w:pPr>
              <w:rPr>
                <w:rFonts w:cstheme="minorHAnsi"/>
                <w:sz w:val="20"/>
                <w:szCs w:val="20"/>
              </w:rPr>
            </w:pPr>
          </w:p>
          <w:p w14:paraId="6531610C" w14:textId="77777777" w:rsidR="003C1903" w:rsidRDefault="003C1903" w:rsidP="003C1903">
            <w:pPr>
              <w:rPr>
                <w:rFonts w:cstheme="minorHAnsi"/>
                <w:sz w:val="20"/>
                <w:szCs w:val="20"/>
              </w:rPr>
            </w:pPr>
          </w:p>
          <w:p w14:paraId="200DC288" w14:textId="77777777" w:rsidR="003C1903" w:rsidRPr="003C1903" w:rsidRDefault="003C1903" w:rsidP="003C1903">
            <w:pPr>
              <w:rPr>
                <w:rFonts w:cstheme="minorHAnsi"/>
                <w:sz w:val="20"/>
                <w:szCs w:val="20"/>
              </w:rPr>
            </w:pPr>
            <w:r w:rsidRPr="003C1903">
              <w:rPr>
                <w:rFonts w:cstheme="minorHAnsi"/>
                <w:sz w:val="20"/>
                <w:szCs w:val="20"/>
              </w:rPr>
              <w:t>PIA:</w:t>
            </w:r>
          </w:p>
          <w:p w14:paraId="4AECA609" w14:textId="77777777" w:rsidR="003C1903" w:rsidRPr="003C1903" w:rsidRDefault="003C1903" w:rsidP="003C1903">
            <w:pPr>
              <w:rPr>
                <w:rFonts w:cstheme="minorHAnsi"/>
                <w:sz w:val="20"/>
                <w:szCs w:val="20"/>
              </w:rPr>
            </w:pPr>
            <w:r w:rsidRPr="003C1903">
              <w:rPr>
                <w:rFonts w:cstheme="minorHAnsi"/>
                <w:sz w:val="20"/>
                <w:szCs w:val="20"/>
              </w:rPr>
              <w:t xml:space="preserve">Entrega de PIA </w:t>
            </w:r>
          </w:p>
          <w:p w14:paraId="45D4155C" w14:textId="74444E4C" w:rsidR="003C1903" w:rsidRDefault="003C1903" w:rsidP="003C1903">
            <w:pPr>
              <w:rPr>
                <w:rFonts w:cstheme="minorHAnsi"/>
                <w:sz w:val="20"/>
                <w:szCs w:val="20"/>
              </w:rPr>
            </w:pPr>
          </w:p>
          <w:p w14:paraId="7B7CBEAE" w14:textId="7BAC09D3" w:rsidR="003C1903" w:rsidRDefault="003C1903" w:rsidP="003C1903">
            <w:pPr>
              <w:rPr>
                <w:rFonts w:cstheme="minorHAnsi"/>
                <w:sz w:val="20"/>
                <w:szCs w:val="20"/>
              </w:rPr>
            </w:pPr>
          </w:p>
          <w:p w14:paraId="1201E428" w14:textId="6D9A99C9" w:rsidR="003C1903" w:rsidRDefault="003C1903" w:rsidP="003C1903">
            <w:pPr>
              <w:rPr>
                <w:rFonts w:cstheme="minorHAnsi"/>
                <w:sz w:val="20"/>
                <w:szCs w:val="20"/>
              </w:rPr>
            </w:pPr>
          </w:p>
          <w:p w14:paraId="5F0AAA41" w14:textId="373271BB" w:rsidR="003C1903" w:rsidRDefault="003C1903" w:rsidP="003C1903">
            <w:pPr>
              <w:rPr>
                <w:rFonts w:cstheme="minorHAnsi"/>
                <w:sz w:val="20"/>
                <w:szCs w:val="20"/>
              </w:rPr>
            </w:pPr>
          </w:p>
          <w:p w14:paraId="2541DEEA" w14:textId="6B117186" w:rsidR="003C1903" w:rsidRDefault="003C1903" w:rsidP="003C1903">
            <w:pPr>
              <w:rPr>
                <w:rFonts w:cstheme="minorHAnsi"/>
                <w:sz w:val="20"/>
                <w:szCs w:val="20"/>
              </w:rPr>
            </w:pPr>
          </w:p>
          <w:p w14:paraId="173D1C91" w14:textId="1E7D95F5" w:rsidR="003C1903" w:rsidRDefault="003C1903" w:rsidP="003C1903">
            <w:pPr>
              <w:rPr>
                <w:rFonts w:cstheme="minorHAnsi"/>
                <w:sz w:val="20"/>
                <w:szCs w:val="20"/>
              </w:rPr>
            </w:pPr>
          </w:p>
          <w:p w14:paraId="52EEA315" w14:textId="27F3369F" w:rsidR="003C1903" w:rsidRDefault="003C1903" w:rsidP="003C1903">
            <w:pPr>
              <w:rPr>
                <w:rFonts w:cstheme="minorHAnsi"/>
                <w:sz w:val="20"/>
                <w:szCs w:val="20"/>
              </w:rPr>
            </w:pPr>
          </w:p>
          <w:p w14:paraId="38832B02" w14:textId="77777777" w:rsidR="003C1903" w:rsidRPr="003C1903" w:rsidRDefault="003C1903" w:rsidP="003C1903">
            <w:pPr>
              <w:rPr>
                <w:rFonts w:cstheme="minorHAnsi"/>
                <w:sz w:val="20"/>
                <w:szCs w:val="20"/>
              </w:rPr>
            </w:pPr>
          </w:p>
          <w:p w14:paraId="61043CBF" w14:textId="7A9B4586" w:rsidR="00E95DD1" w:rsidRDefault="00E95DD1" w:rsidP="00B77B90">
            <w:pPr>
              <w:rPr>
                <w:rFonts w:cstheme="minorHAnsi"/>
                <w:b/>
                <w:bCs/>
                <w:color w:val="C00000"/>
                <w:sz w:val="20"/>
                <w:szCs w:val="20"/>
              </w:rPr>
            </w:pPr>
          </w:p>
          <w:p w14:paraId="31C7133A" w14:textId="3D396120" w:rsidR="00E95DD1" w:rsidRDefault="00E95DD1" w:rsidP="00B77B90">
            <w:pPr>
              <w:rPr>
                <w:rFonts w:cstheme="minorHAnsi"/>
                <w:b/>
                <w:bCs/>
                <w:color w:val="C00000"/>
                <w:sz w:val="20"/>
                <w:szCs w:val="20"/>
              </w:rPr>
            </w:pPr>
          </w:p>
          <w:p w14:paraId="5D4FE649" w14:textId="5D425A4E" w:rsidR="00E95DD1" w:rsidRDefault="00E95DD1" w:rsidP="00B77B90">
            <w:pPr>
              <w:rPr>
                <w:rFonts w:cstheme="minorHAnsi"/>
                <w:b/>
                <w:bCs/>
                <w:color w:val="C00000"/>
                <w:sz w:val="20"/>
                <w:szCs w:val="20"/>
              </w:rPr>
            </w:pPr>
          </w:p>
          <w:p w14:paraId="558F4FBB" w14:textId="75F29A43" w:rsidR="00E95DD1" w:rsidRDefault="00E95DD1" w:rsidP="00B77B90">
            <w:pPr>
              <w:rPr>
                <w:rFonts w:cstheme="minorHAnsi"/>
                <w:b/>
                <w:bCs/>
                <w:color w:val="C00000"/>
                <w:sz w:val="20"/>
                <w:szCs w:val="20"/>
              </w:rPr>
            </w:pPr>
          </w:p>
          <w:p w14:paraId="7714FAAA" w14:textId="7AE1558C" w:rsidR="00E95DD1" w:rsidRDefault="00E95DD1" w:rsidP="00B77B90">
            <w:pPr>
              <w:rPr>
                <w:rFonts w:cstheme="minorHAnsi"/>
                <w:b/>
                <w:bCs/>
                <w:color w:val="C00000"/>
                <w:sz w:val="20"/>
                <w:szCs w:val="20"/>
              </w:rPr>
            </w:pPr>
          </w:p>
          <w:p w14:paraId="319BDD90" w14:textId="77777777" w:rsidR="00E95DD1" w:rsidRDefault="00E95DD1" w:rsidP="00B77B90">
            <w:pPr>
              <w:rPr>
                <w:rFonts w:cstheme="minorHAnsi"/>
                <w:b/>
                <w:bCs/>
                <w:color w:val="C00000"/>
                <w:sz w:val="20"/>
                <w:szCs w:val="20"/>
              </w:rPr>
            </w:pPr>
          </w:p>
          <w:p w14:paraId="5D8FED91" w14:textId="450E9BEC" w:rsidR="00E95DD1" w:rsidRDefault="00E95DD1" w:rsidP="00B77B90">
            <w:pPr>
              <w:rPr>
                <w:rFonts w:cstheme="minorHAnsi"/>
                <w:b/>
                <w:bCs/>
                <w:color w:val="C00000"/>
                <w:sz w:val="20"/>
                <w:szCs w:val="20"/>
              </w:rPr>
            </w:pPr>
          </w:p>
          <w:p w14:paraId="5C809508" w14:textId="4BE24E1D" w:rsidR="00E95DD1" w:rsidRDefault="00E95DD1" w:rsidP="00B77B90">
            <w:pPr>
              <w:rPr>
                <w:rFonts w:cstheme="minorHAnsi"/>
                <w:b/>
                <w:bCs/>
                <w:color w:val="C00000"/>
                <w:sz w:val="20"/>
                <w:szCs w:val="20"/>
              </w:rPr>
            </w:pPr>
          </w:p>
          <w:p w14:paraId="43DB9231" w14:textId="59842B9B" w:rsidR="00E95DD1" w:rsidRDefault="00E95DD1" w:rsidP="00B77B90">
            <w:pPr>
              <w:rPr>
                <w:rFonts w:cstheme="minorHAnsi"/>
                <w:b/>
                <w:bCs/>
                <w:color w:val="C00000"/>
                <w:sz w:val="20"/>
                <w:szCs w:val="20"/>
              </w:rPr>
            </w:pPr>
          </w:p>
          <w:p w14:paraId="3E89AFED" w14:textId="432EF00A" w:rsidR="00E95DD1" w:rsidRDefault="00E95DD1" w:rsidP="00B77B90">
            <w:pPr>
              <w:rPr>
                <w:rFonts w:cstheme="minorHAnsi"/>
                <w:b/>
                <w:bCs/>
                <w:color w:val="C00000"/>
                <w:sz w:val="20"/>
                <w:szCs w:val="20"/>
              </w:rPr>
            </w:pPr>
          </w:p>
          <w:p w14:paraId="7ABB7A68" w14:textId="0553F2A1" w:rsidR="00E95DD1" w:rsidRDefault="00E95DD1" w:rsidP="00B77B90">
            <w:pPr>
              <w:rPr>
                <w:rFonts w:cstheme="minorHAnsi"/>
                <w:b/>
                <w:bCs/>
                <w:color w:val="C00000"/>
                <w:sz w:val="20"/>
                <w:szCs w:val="20"/>
              </w:rPr>
            </w:pPr>
          </w:p>
          <w:p w14:paraId="008FADEF" w14:textId="77777777" w:rsidR="00E95DD1" w:rsidRDefault="00E95DD1" w:rsidP="00B77B90">
            <w:pPr>
              <w:rPr>
                <w:rFonts w:cstheme="minorHAnsi"/>
                <w:b/>
                <w:bCs/>
                <w:color w:val="C00000"/>
                <w:sz w:val="20"/>
                <w:szCs w:val="20"/>
              </w:rPr>
            </w:pPr>
          </w:p>
          <w:p w14:paraId="253D8022" w14:textId="436963F4" w:rsidR="00E95DD1" w:rsidRDefault="00E95DD1" w:rsidP="00B77B90">
            <w:pPr>
              <w:rPr>
                <w:rFonts w:cstheme="minorHAnsi"/>
                <w:b/>
                <w:bCs/>
                <w:color w:val="C00000"/>
                <w:sz w:val="20"/>
                <w:szCs w:val="20"/>
              </w:rPr>
            </w:pPr>
          </w:p>
          <w:p w14:paraId="3D2C6C0C" w14:textId="6C39CB1E" w:rsidR="00E95DD1" w:rsidRDefault="00E95DD1" w:rsidP="00B77B90">
            <w:pPr>
              <w:rPr>
                <w:rFonts w:cstheme="minorHAnsi"/>
                <w:b/>
                <w:bCs/>
                <w:color w:val="C00000"/>
                <w:sz w:val="20"/>
                <w:szCs w:val="20"/>
              </w:rPr>
            </w:pPr>
          </w:p>
          <w:p w14:paraId="00323809" w14:textId="219C67BF" w:rsidR="00E95DD1" w:rsidRDefault="00E95DD1" w:rsidP="00B77B90">
            <w:pPr>
              <w:rPr>
                <w:rFonts w:cstheme="minorHAnsi"/>
                <w:b/>
                <w:bCs/>
                <w:color w:val="C00000"/>
                <w:sz w:val="20"/>
                <w:szCs w:val="20"/>
              </w:rPr>
            </w:pPr>
          </w:p>
          <w:p w14:paraId="0844BFE4" w14:textId="508243DA" w:rsidR="00E95DD1" w:rsidRDefault="00E95DD1" w:rsidP="00B77B90">
            <w:pPr>
              <w:rPr>
                <w:rFonts w:cstheme="minorHAnsi"/>
                <w:b/>
                <w:bCs/>
                <w:color w:val="C00000"/>
                <w:sz w:val="20"/>
                <w:szCs w:val="20"/>
              </w:rPr>
            </w:pPr>
          </w:p>
          <w:p w14:paraId="3071DA9D" w14:textId="1ADC7967" w:rsidR="00E95DD1" w:rsidRDefault="00E95DD1" w:rsidP="00B77B90">
            <w:pPr>
              <w:rPr>
                <w:rFonts w:cstheme="minorHAnsi"/>
                <w:b/>
                <w:bCs/>
                <w:color w:val="C00000"/>
                <w:sz w:val="20"/>
                <w:szCs w:val="20"/>
              </w:rPr>
            </w:pPr>
          </w:p>
          <w:p w14:paraId="172A1905" w14:textId="77777777" w:rsidR="00E95DD1" w:rsidRPr="00E95DD1" w:rsidRDefault="00E95DD1" w:rsidP="00B77B90">
            <w:pPr>
              <w:rPr>
                <w:rFonts w:cs="Arial"/>
                <w:b/>
                <w:color w:val="C00000"/>
                <w:sz w:val="20"/>
              </w:rPr>
            </w:pPr>
          </w:p>
          <w:p w14:paraId="3D46D9C2" w14:textId="621CABE2" w:rsidR="00B77B90" w:rsidRDefault="00B77B90" w:rsidP="00B77B90">
            <w:pPr>
              <w:rPr>
                <w:rFonts w:cs="Arial"/>
                <w:b/>
                <w:color w:val="548DD4" w:themeColor="text2" w:themeTint="99"/>
                <w:sz w:val="20"/>
              </w:rPr>
            </w:pPr>
          </w:p>
          <w:p w14:paraId="00FAF717" w14:textId="77777777" w:rsidR="00B77B90" w:rsidRDefault="00B77B90" w:rsidP="00B77B90">
            <w:pPr>
              <w:rPr>
                <w:rFonts w:cs="Arial"/>
                <w:b/>
                <w:color w:val="548DD4" w:themeColor="text2" w:themeTint="99"/>
                <w:sz w:val="20"/>
              </w:rPr>
            </w:pPr>
          </w:p>
          <w:p w14:paraId="5F0FD0A4" w14:textId="77777777" w:rsidR="00B77B90" w:rsidRDefault="00B77B90" w:rsidP="00B77B90">
            <w:pPr>
              <w:rPr>
                <w:rFonts w:cs="Arial"/>
                <w:b/>
                <w:color w:val="548DD4" w:themeColor="text2" w:themeTint="99"/>
                <w:sz w:val="20"/>
              </w:rPr>
            </w:pPr>
          </w:p>
          <w:p w14:paraId="05FD7921" w14:textId="77777777" w:rsidR="00B77B90" w:rsidRDefault="00B77B90" w:rsidP="00B77B90">
            <w:pPr>
              <w:rPr>
                <w:rFonts w:cs="Arial"/>
                <w:b/>
                <w:color w:val="548DD4" w:themeColor="text2" w:themeTint="99"/>
                <w:sz w:val="20"/>
              </w:rPr>
            </w:pPr>
          </w:p>
          <w:p w14:paraId="29E6355B" w14:textId="77777777" w:rsidR="00B77B90" w:rsidRDefault="00B77B90" w:rsidP="00B77B90">
            <w:pPr>
              <w:rPr>
                <w:rFonts w:cs="Arial"/>
                <w:b/>
                <w:color w:val="548DD4" w:themeColor="text2" w:themeTint="99"/>
                <w:sz w:val="20"/>
              </w:rPr>
            </w:pPr>
          </w:p>
          <w:p w14:paraId="441A4260" w14:textId="77777777" w:rsidR="002757D2" w:rsidRDefault="002757D2" w:rsidP="002757D2">
            <w:pPr>
              <w:rPr>
                <w:rFonts w:cstheme="minorHAnsi"/>
                <w:sz w:val="20"/>
                <w:szCs w:val="20"/>
              </w:rPr>
            </w:pPr>
          </w:p>
          <w:p w14:paraId="3147648D" w14:textId="681C89FA" w:rsidR="00B77B90" w:rsidRPr="00B77B90" w:rsidRDefault="00B77B90" w:rsidP="00B77B90">
            <w:pPr>
              <w:rPr>
                <w:rFonts w:asciiTheme="minorHAnsi" w:hAnsiTheme="minorHAnsi" w:cstheme="minorHAnsi"/>
                <w:b/>
                <w:bCs/>
                <w:color w:val="00B050"/>
                <w:sz w:val="20"/>
                <w:szCs w:val="20"/>
              </w:rPr>
            </w:pPr>
          </w:p>
        </w:tc>
        <w:tc>
          <w:tcPr>
            <w:tcW w:w="1347" w:type="pct"/>
            <w:vAlign w:val="center"/>
          </w:tcPr>
          <w:p w14:paraId="242B8B66" w14:textId="77777777" w:rsidR="001F18F9" w:rsidRPr="00F523B9" w:rsidRDefault="001F18F9" w:rsidP="001F18F9">
            <w:pPr>
              <w:jc w:val="both"/>
              <w:textAlignment w:val="baseline"/>
              <w:rPr>
                <w:rFonts w:eastAsia="Times New Roman"/>
                <w:color w:val="000000"/>
                <w:lang w:eastAsia="es-MX"/>
              </w:rPr>
            </w:pPr>
            <w:r w:rsidRPr="00F523B9">
              <w:rPr>
                <w:rFonts w:eastAsia="Times New Roman"/>
                <w:color w:val="000000"/>
                <w:lang w:eastAsia="es-MX"/>
              </w:rPr>
              <w:t>Ley de los Impuestos Generales de Importación y de Exportación (LIGIE):</w:t>
            </w:r>
          </w:p>
          <w:p w14:paraId="358F9D66" w14:textId="77777777" w:rsidR="001F18F9" w:rsidRDefault="004C6DA0" w:rsidP="001F18F9">
            <w:pPr>
              <w:jc w:val="both"/>
              <w:textAlignment w:val="baseline"/>
              <w:rPr>
                <w:rFonts w:eastAsia="Times New Roman"/>
                <w:color w:val="000000"/>
                <w:lang w:eastAsia="es-MX"/>
              </w:rPr>
            </w:pPr>
            <w:hyperlink r:id="rId135" w:history="1">
              <w:r w:rsidR="001F18F9" w:rsidRPr="00F523B9">
                <w:rPr>
                  <w:rStyle w:val="Hipervnculo"/>
                  <w:rFonts w:eastAsia="Times New Roman"/>
                  <w:lang w:eastAsia="es-MX"/>
                </w:rPr>
                <w:t>http://www.diputados.gob.mx/LeyesBiblio/pdf/LIGIEx_010720.pdf</w:t>
              </w:r>
            </w:hyperlink>
          </w:p>
          <w:p w14:paraId="6196279F" w14:textId="77777777" w:rsidR="001F18F9" w:rsidRDefault="001F18F9" w:rsidP="001F18F9">
            <w:pPr>
              <w:jc w:val="both"/>
              <w:textAlignment w:val="baseline"/>
              <w:rPr>
                <w:rFonts w:eastAsia="Times New Roman"/>
                <w:color w:val="000000"/>
                <w:lang w:eastAsia="es-MX"/>
              </w:rPr>
            </w:pPr>
          </w:p>
          <w:p w14:paraId="587AE93C" w14:textId="77777777" w:rsidR="001F18F9" w:rsidRDefault="001F18F9" w:rsidP="001F18F9">
            <w:r>
              <w:t>SADCM (NOMENCLATURA) OMA</w:t>
            </w:r>
          </w:p>
          <w:p w14:paraId="7E5280E7" w14:textId="77777777" w:rsidR="001F18F9" w:rsidRDefault="004C6DA0" w:rsidP="001F18F9">
            <w:pPr>
              <w:rPr>
                <w:rFonts w:eastAsia="Times New Roman"/>
                <w:color w:val="000000"/>
                <w:lang w:eastAsia="es-MX"/>
              </w:rPr>
            </w:pPr>
            <w:hyperlink r:id="rId136" w:history="1">
              <w:r w:rsidR="001F18F9" w:rsidRPr="00A757AD">
                <w:rPr>
                  <w:rStyle w:val="Hipervnculo"/>
                </w:rPr>
                <w:t>http://www.wcoomd.org/en/topics/nomenclature/instrument-and-tools/hs_nomenclature_previous_editions/hs_nomenclature_table_2012.aspx</w:t>
              </w:r>
            </w:hyperlink>
          </w:p>
          <w:p w14:paraId="3E282384" w14:textId="77777777" w:rsidR="001F18F9" w:rsidRPr="00F523B9" w:rsidRDefault="001F18F9" w:rsidP="001F18F9">
            <w:pPr>
              <w:jc w:val="both"/>
              <w:textAlignment w:val="baseline"/>
              <w:rPr>
                <w:rFonts w:eastAsia="Times New Roman"/>
                <w:color w:val="000000"/>
                <w:lang w:eastAsia="es-MX"/>
              </w:rPr>
            </w:pPr>
          </w:p>
          <w:p w14:paraId="24E753B3" w14:textId="77777777" w:rsidR="001F18F9" w:rsidRPr="00F523B9" w:rsidRDefault="001F18F9" w:rsidP="001F18F9">
            <w:pPr>
              <w:jc w:val="both"/>
              <w:textAlignment w:val="baseline"/>
              <w:rPr>
                <w:rFonts w:eastAsia="Times New Roman"/>
                <w:color w:val="000000"/>
                <w:lang w:eastAsia="es-MX"/>
              </w:rPr>
            </w:pPr>
            <w:r w:rsidRPr="00F523B9">
              <w:rPr>
                <w:rFonts w:eastAsia="Times New Roman"/>
                <w:color w:val="000000"/>
                <w:lang w:eastAsia="es-MX"/>
              </w:rPr>
              <w:t>OMA Y OMC:</w:t>
            </w:r>
          </w:p>
          <w:p w14:paraId="5982BE36" w14:textId="77777777" w:rsidR="001F18F9" w:rsidRDefault="004C6DA0" w:rsidP="001F18F9">
            <w:pPr>
              <w:rPr>
                <w:rFonts w:eastAsia="Times New Roman"/>
                <w:color w:val="000000"/>
                <w:lang w:eastAsia="es-MX"/>
              </w:rPr>
            </w:pPr>
            <w:hyperlink r:id="rId137" w:history="1">
              <w:r w:rsidR="001F18F9" w:rsidRPr="00F523B9">
                <w:rPr>
                  <w:rStyle w:val="Hipervnculo"/>
                  <w:rFonts w:eastAsia="Times New Roman"/>
                  <w:lang w:eastAsia="es-MX"/>
                </w:rPr>
                <w:t>https://www.wto.org/spanish/thewto_s/coher_s/wto_wco_s.htm</w:t>
              </w:r>
            </w:hyperlink>
          </w:p>
          <w:p w14:paraId="07C802B3" w14:textId="77777777" w:rsidR="001F18F9" w:rsidRDefault="001F18F9" w:rsidP="001F18F9">
            <w:pPr>
              <w:rPr>
                <w:rFonts w:eastAsia="Times New Roman"/>
                <w:color w:val="000000"/>
                <w:lang w:eastAsia="es-MX"/>
              </w:rPr>
            </w:pPr>
          </w:p>
          <w:p w14:paraId="1F1C41C7" w14:textId="77777777" w:rsidR="001F18F9" w:rsidRDefault="001F18F9" w:rsidP="001F18F9">
            <w:pPr>
              <w:rPr>
                <w:rFonts w:eastAsia="Times New Roman"/>
                <w:color w:val="000000"/>
                <w:sz w:val="18"/>
                <w:szCs w:val="18"/>
                <w:lang w:eastAsia="es-MX"/>
              </w:rPr>
            </w:pPr>
            <w:r>
              <w:rPr>
                <w:rFonts w:eastAsia="Times New Roman"/>
                <w:color w:val="000000"/>
                <w:lang w:eastAsia="es-MX"/>
              </w:rPr>
              <w:t>LEY ADUANERA</w:t>
            </w:r>
          </w:p>
          <w:p w14:paraId="1A144457" w14:textId="77777777" w:rsidR="001F18F9" w:rsidRDefault="004C6DA0" w:rsidP="001F18F9">
            <w:pPr>
              <w:rPr>
                <w:sz w:val="18"/>
                <w:szCs w:val="18"/>
              </w:rPr>
            </w:pPr>
            <w:hyperlink r:id="rId138" w:history="1">
              <w:r w:rsidR="001F18F9" w:rsidRPr="00A757AD">
                <w:rPr>
                  <w:rStyle w:val="Hipervnculo"/>
                  <w:sz w:val="18"/>
                  <w:szCs w:val="18"/>
                </w:rPr>
                <w:t>http://www.diputados.gob.mx/LeyesBiblio/pdf/12_061120.pdf</w:t>
              </w:r>
            </w:hyperlink>
          </w:p>
          <w:p w14:paraId="168E774E" w14:textId="77777777" w:rsidR="001F18F9" w:rsidRDefault="001F18F9" w:rsidP="001F18F9">
            <w:pPr>
              <w:rPr>
                <w:rFonts w:ascii="Arial" w:hAnsi="Arial"/>
              </w:rPr>
            </w:pPr>
          </w:p>
          <w:p w14:paraId="72839990" w14:textId="77777777" w:rsidR="001F18F9" w:rsidRPr="00D91D14" w:rsidRDefault="001F18F9" w:rsidP="001F18F9">
            <w:pPr>
              <w:jc w:val="both"/>
              <w:textAlignment w:val="baseline"/>
              <w:rPr>
                <w:rFonts w:eastAsia="Times New Roman" w:cstheme="minorHAnsi"/>
                <w:color w:val="000000"/>
                <w:sz w:val="18"/>
                <w:szCs w:val="18"/>
                <w:lang w:eastAsia="es-MX"/>
              </w:rPr>
            </w:pPr>
            <w:r w:rsidRPr="00D91D14">
              <w:rPr>
                <w:rFonts w:eastAsia="Times New Roman" w:cstheme="minorHAnsi"/>
                <w:color w:val="000000"/>
                <w:sz w:val="18"/>
                <w:szCs w:val="18"/>
                <w:lang w:eastAsia="es-MX"/>
              </w:rPr>
              <w:t>Legislación de Comercio Exterior 2020 </w:t>
            </w:r>
          </w:p>
          <w:p w14:paraId="3DA72C4A" w14:textId="77777777" w:rsidR="001F18F9" w:rsidRPr="00D91D14" w:rsidRDefault="004C6DA0" w:rsidP="001F18F9">
            <w:pPr>
              <w:jc w:val="both"/>
              <w:textAlignment w:val="baseline"/>
              <w:rPr>
                <w:rFonts w:eastAsia="Times New Roman" w:cstheme="minorHAnsi"/>
                <w:color w:val="000000"/>
                <w:sz w:val="18"/>
                <w:szCs w:val="18"/>
                <w:lang w:eastAsia="es-MX"/>
              </w:rPr>
            </w:pPr>
            <w:hyperlink r:id="rId139" w:tgtFrame="_blank" w:history="1">
              <w:r w:rsidR="001F18F9" w:rsidRPr="00D91D14">
                <w:rPr>
                  <w:rFonts w:eastAsia="Times New Roman" w:cstheme="minorHAnsi"/>
                  <w:color w:val="0000FF"/>
                  <w:sz w:val="18"/>
                  <w:szCs w:val="18"/>
                  <w:u w:val="single"/>
                  <w:lang w:eastAsia="es-MX"/>
                </w:rPr>
                <w:t>http://www.diputados.gob.mx/LeyesBiblio/pdf/28.pdf</w:t>
              </w:r>
            </w:hyperlink>
            <w:r w:rsidR="001F18F9" w:rsidRPr="00D91D14">
              <w:rPr>
                <w:rFonts w:eastAsia="Times New Roman" w:cstheme="minorHAnsi"/>
                <w:sz w:val="18"/>
                <w:szCs w:val="18"/>
                <w:lang w:eastAsia="es-MX"/>
              </w:rPr>
              <w:t> </w:t>
            </w:r>
          </w:p>
          <w:p w14:paraId="515AD9D7" w14:textId="77777777" w:rsidR="001F18F9" w:rsidRPr="00D91D14" w:rsidRDefault="001F18F9" w:rsidP="001F18F9">
            <w:pPr>
              <w:jc w:val="both"/>
              <w:textAlignment w:val="baseline"/>
              <w:rPr>
                <w:rFonts w:eastAsia="Times New Roman" w:cstheme="minorHAnsi"/>
                <w:color w:val="000000"/>
                <w:sz w:val="18"/>
                <w:szCs w:val="18"/>
                <w:lang w:eastAsia="es-MX"/>
              </w:rPr>
            </w:pPr>
            <w:r w:rsidRPr="00D91D14">
              <w:rPr>
                <w:rFonts w:eastAsia="Times New Roman" w:cstheme="minorHAnsi"/>
                <w:color w:val="000000"/>
                <w:sz w:val="18"/>
                <w:szCs w:val="18"/>
                <w:lang w:eastAsia="es-MX"/>
              </w:rPr>
              <w:t> </w:t>
            </w:r>
          </w:p>
          <w:p w14:paraId="2563E779" w14:textId="77777777" w:rsidR="001F18F9" w:rsidRPr="00D91D14" w:rsidRDefault="001F18F9" w:rsidP="001F18F9">
            <w:pPr>
              <w:jc w:val="both"/>
              <w:textAlignment w:val="baseline"/>
              <w:rPr>
                <w:rFonts w:eastAsia="Times New Roman" w:cstheme="minorHAnsi"/>
                <w:color w:val="000000"/>
                <w:sz w:val="18"/>
                <w:szCs w:val="18"/>
                <w:lang w:eastAsia="es-MX"/>
              </w:rPr>
            </w:pPr>
            <w:r w:rsidRPr="00D91D14">
              <w:rPr>
                <w:rFonts w:eastAsia="Times New Roman" w:cstheme="minorHAnsi"/>
                <w:color w:val="000000"/>
                <w:sz w:val="18"/>
                <w:szCs w:val="18"/>
                <w:lang w:eastAsia="es-MX"/>
              </w:rPr>
              <w:t>Reglamento de la Ley de  Comercio Exterior 2020 </w:t>
            </w:r>
          </w:p>
          <w:p w14:paraId="04B3C2AF" w14:textId="77777777" w:rsidR="001F18F9" w:rsidRPr="00D91D14" w:rsidRDefault="001F18F9" w:rsidP="001F18F9">
            <w:pPr>
              <w:jc w:val="both"/>
              <w:textAlignment w:val="baseline"/>
              <w:rPr>
                <w:rFonts w:eastAsia="Times New Roman" w:cstheme="minorHAnsi"/>
                <w:color w:val="000000"/>
                <w:sz w:val="18"/>
                <w:szCs w:val="18"/>
                <w:lang w:eastAsia="es-MX"/>
              </w:rPr>
            </w:pPr>
            <w:r w:rsidRPr="00D91D14">
              <w:rPr>
                <w:rFonts w:eastAsia="Times New Roman" w:cstheme="minorHAnsi"/>
                <w:color w:val="000000"/>
                <w:sz w:val="18"/>
                <w:szCs w:val="18"/>
                <w:lang w:eastAsia="es-MX"/>
              </w:rPr>
              <w:t> </w:t>
            </w:r>
          </w:p>
          <w:p w14:paraId="7F40701D" w14:textId="77777777" w:rsidR="001F18F9" w:rsidRPr="00D91D14" w:rsidRDefault="004C6DA0" w:rsidP="001F18F9">
            <w:pPr>
              <w:jc w:val="both"/>
              <w:textAlignment w:val="baseline"/>
              <w:rPr>
                <w:rFonts w:eastAsia="Times New Roman" w:cstheme="minorHAnsi"/>
                <w:color w:val="000000"/>
                <w:sz w:val="18"/>
                <w:szCs w:val="18"/>
                <w:lang w:eastAsia="es-MX"/>
              </w:rPr>
            </w:pPr>
            <w:hyperlink r:id="rId140" w:tgtFrame="_blank" w:history="1">
              <w:r w:rsidR="001F18F9" w:rsidRPr="00D91D14">
                <w:rPr>
                  <w:rFonts w:eastAsia="Times New Roman" w:cstheme="minorHAnsi"/>
                  <w:color w:val="0000FF"/>
                  <w:sz w:val="18"/>
                  <w:szCs w:val="18"/>
                  <w:u w:val="single"/>
                  <w:lang w:eastAsia="es-MX"/>
                </w:rPr>
                <w:t>https://www.gob.mx/cms/uploads/attachment/file/31686/Reg_LComExt.pdf</w:t>
              </w:r>
            </w:hyperlink>
          </w:p>
          <w:p w14:paraId="6619FFBE" w14:textId="77777777" w:rsidR="001F18F9" w:rsidRPr="00D91D14" w:rsidRDefault="001F18F9" w:rsidP="001F18F9">
            <w:pPr>
              <w:jc w:val="both"/>
              <w:textAlignment w:val="baseline"/>
              <w:rPr>
                <w:rFonts w:eastAsia="Times New Roman" w:cstheme="minorHAnsi"/>
                <w:color w:val="000000"/>
                <w:sz w:val="18"/>
                <w:szCs w:val="18"/>
                <w:lang w:eastAsia="es-MX"/>
              </w:rPr>
            </w:pPr>
          </w:p>
          <w:p w14:paraId="0E751BEE" w14:textId="77777777" w:rsidR="001F18F9" w:rsidRDefault="001F18F9" w:rsidP="001F18F9">
            <w:r>
              <w:t>LABORATORIOS ADUANEROS DE LA OMA</w:t>
            </w:r>
          </w:p>
          <w:p w14:paraId="3DBD2F43" w14:textId="77777777" w:rsidR="001F18F9" w:rsidRDefault="004C6DA0" w:rsidP="001F18F9">
            <w:hyperlink r:id="rId141" w:history="1">
              <w:r w:rsidR="001F18F9" w:rsidRPr="00A757AD">
                <w:rPr>
                  <w:rStyle w:val="Hipervnculo"/>
                </w:rPr>
                <w:t>http://www.wcoomd.org/en/topics/key-issues/customs-laboratories.aspx</w:t>
              </w:r>
            </w:hyperlink>
          </w:p>
          <w:p w14:paraId="1DCAE0DA" w14:textId="77777777" w:rsidR="001F18F9" w:rsidRDefault="001F18F9" w:rsidP="001F18F9">
            <w:pPr>
              <w:jc w:val="both"/>
              <w:textAlignment w:val="baseline"/>
              <w:rPr>
                <w:rFonts w:eastAsia="Times New Roman" w:cstheme="minorHAnsi"/>
                <w:b/>
                <w:bCs/>
                <w:color w:val="000000"/>
                <w:sz w:val="18"/>
                <w:szCs w:val="18"/>
                <w:lang w:eastAsia="es-MX"/>
              </w:rPr>
            </w:pPr>
          </w:p>
          <w:p w14:paraId="0B20D7ED" w14:textId="77777777" w:rsidR="001F18F9" w:rsidRDefault="001F18F9" w:rsidP="001F18F9">
            <w:pPr>
              <w:jc w:val="both"/>
              <w:textAlignment w:val="baseline"/>
              <w:rPr>
                <w:rFonts w:asciiTheme="minorHAnsi" w:eastAsia="Times New Roman" w:hAnsiTheme="minorHAnsi" w:cstheme="minorHAnsi"/>
                <w:color w:val="262626"/>
                <w:sz w:val="20"/>
                <w:szCs w:val="20"/>
                <w:lang w:eastAsia="es-MX"/>
              </w:rPr>
            </w:pPr>
            <w:r>
              <w:rPr>
                <w:rFonts w:asciiTheme="minorHAnsi" w:eastAsia="Times New Roman" w:hAnsiTheme="minorHAnsi" w:cstheme="minorHAnsi"/>
                <w:color w:val="262626"/>
                <w:sz w:val="20"/>
                <w:szCs w:val="20"/>
                <w:lang w:eastAsia="es-MX"/>
              </w:rPr>
              <w:t xml:space="preserve">Carmona, J., (2016). </w:t>
            </w:r>
            <w:r w:rsidRPr="00785F38">
              <w:rPr>
                <w:rFonts w:asciiTheme="minorHAnsi" w:eastAsia="Times New Roman" w:hAnsiTheme="minorHAnsi" w:cstheme="minorHAnsi"/>
                <w:i/>
                <w:iCs/>
                <w:color w:val="262626"/>
                <w:sz w:val="20"/>
                <w:szCs w:val="20"/>
                <w:lang w:eastAsia="es-MX"/>
              </w:rPr>
              <w:t xml:space="preserve">Sistema Armonizado de Designación y Codificación de Mercancías. </w:t>
            </w:r>
            <w:r w:rsidRPr="00785F38">
              <w:rPr>
                <w:rFonts w:asciiTheme="minorHAnsi" w:eastAsia="Times New Roman" w:hAnsiTheme="minorHAnsi" w:cstheme="minorHAnsi"/>
                <w:color w:val="262626"/>
                <w:sz w:val="20"/>
                <w:szCs w:val="20"/>
                <w:lang w:eastAsia="es-MX"/>
              </w:rPr>
              <w:t>México.</w:t>
            </w:r>
            <w:r>
              <w:rPr>
                <w:rFonts w:asciiTheme="minorHAnsi" w:eastAsia="Times New Roman" w:hAnsiTheme="minorHAnsi" w:cstheme="minorHAnsi"/>
                <w:color w:val="262626"/>
                <w:sz w:val="20"/>
                <w:szCs w:val="20"/>
                <w:lang w:eastAsia="es-MX"/>
              </w:rPr>
              <w:t xml:space="preserve">  México: LVA José Manuel Carmona López.</w:t>
            </w:r>
          </w:p>
          <w:p w14:paraId="06085294" w14:textId="77777777" w:rsidR="001F18F9" w:rsidRDefault="001F18F9" w:rsidP="001F18F9">
            <w:pPr>
              <w:jc w:val="both"/>
              <w:textAlignment w:val="baseline"/>
              <w:rPr>
                <w:rFonts w:asciiTheme="minorHAnsi" w:eastAsia="Times New Roman" w:hAnsiTheme="minorHAnsi" w:cstheme="minorHAnsi"/>
                <w:color w:val="262626"/>
                <w:sz w:val="20"/>
                <w:szCs w:val="20"/>
                <w:lang w:eastAsia="es-MX"/>
              </w:rPr>
            </w:pPr>
          </w:p>
          <w:p w14:paraId="0854A314" w14:textId="77777777" w:rsidR="001F18F9" w:rsidRDefault="001F18F9" w:rsidP="001F18F9">
            <w:pPr>
              <w:jc w:val="both"/>
              <w:textAlignment w:val="baseline"/>
              <w:rPr>
                <w:rFonts w:asciiTheme="minorHAnsi" w:eastAsia="Times New Roman" w:hAnsiTheme="minorHAnsi" w:cstheme="minorHAnsi"/>
                <w:color w:val="262626"/>
                <w:sz w:val="20"/>
                <w:szCs w:val="20"/>
                <w:lang w:eastAsia="es-MX"/>
              </w:rPr>
            </w:pPr>
            <w:r>
              <w:rPr>
                <w:rFonts w:asciiTheme="minorHAnsi" w:eastAsia="Times New Roman" w:hAnsiTheme="minorHAnsi" w:cstheme="minorHAnsi"/>
                <w:color w:val="262626"/>
                <w:sz w:val="20"/>
                <w:szCs w:val="20"/>
                <w:lang w:eastAsia="es-MX"/>
              </w:rPr>
              <w:t xml:space="preserve">Arango, M., (2013). </w:t>
            </w:r>
            <w:r w:rsidRPr="00873465">
              <w:rPr>
                <w:rFonts w:asciiTheme="minorHAnsi" w:eastAsia="Times New Roman" w:hAnsiTheme="minorHAnsi" w:cstheme="minorHAnsi"/>
                <w:i/>
                <w:iCs/>
                <w:color w:val="262626"/>
                <w:sz w:val="20"/>
                <w:szCs w:val="20"/>
                <w:lang w:eastAsia="es-MX"/>
              </w:rPr>
              <w:t>Metodología arancelaria, practica y visual.</w:t>
            </w:r>
            <w:r>
              <w:rPr>
                <w:rFonts w:asciiTheme="minorHAnsi" w:eastAsia="Times New Roman" w:hAnsiTheme="minorHAnsi" w:cstheme="minorHAnsi"/>
                <w:i/>
                <w:iCs/>
                <w:color w:val="262626"/>
                <w:sz w:val="20"/>
                <w:szCs w:val="20"/>
                <w:lang w:eastAsia="es-MX"/>
              </w:rPr>
              <w:t xml:space="preserve"> México: </w:t>
            </w:r>
            <w:r w:rsidRPr="00873465">
              <w:rPr>
                <w:rFonts w:asciiTheme="minorHAnsi" w:eastAsia="Times New Roman" w:hAnsiTheme="minorHAnsi" w:cstheme="minorHAnsi"/>
                <w:color w:val="262626"/>
                <w:sz w:val="20"/>
                <w:szCs w:val="20"/>
                <w:lang w:eastAsia="es-MX"/>
              </w:rPr>
              <w:t>Confederación de Asociaciones de Agentes Aduanales</w:t>
            </w:r>
          </w:p>
          <w:p w14:paraId="3200E94B" w14:textId="77777777" w:rsidR="001F18F9" w:rsidRDefault="001F18F9" w:rsidP="001F18F9">
            <w:pPr>
              <w:jc w:val="both"/>
              <w:textAlignment w:val="baseline"/>
              <w:rPr>
                <w:rFonts w:asciiTheme="minorHAnsi" w:eastAsia="Times New Roman" w:hAnsiTheme="minorHAnsi" w:cstheme="minorHAnsi"/>
                <w:color w:val="000000"/>
                <w:sz w:val="20"/>
                <w:szCs w:val="20"/>
                <w:lang w:eastAsia="es-MX"/>
              </w:rPr>
            </w:pPr>
          </w:p>
          <w:p w14:paraId="6802B078" w14:textId="77777777" w:rsidR="001F18F9" w:rsidRDefault="001F18F9" w:rsidP="001F18F9">
            <w:pPr>
              <w:jc w:val="both"/>
              <w:textAlignment w:val="baseline"/>
              <w:rPr>
                <w:rFonts w:asciiTheme="minorHAnsi" w:eastAsia="Times New Roman" w:hAnsiTheme="minorHAnsi" w:cstheme="minorHAnsi"/>
                <w:color w:val="262626"/>
                <w:sz w:val="20"/>
                <w:szCs w:val="20"/>
                <w:lang w:eastAsia="es-MX"/>
              </w:rPr>
            </w:pPr>
            <w:r w:rsidRPr="00F331EE">
              <w:rPr>
                <w:rFonts w:asciiTheme="minorHAnsi" w:hAnsiTheme="minorHAnsi" w:cstheme="minorHAnsi"/>
                <w:sz w:val="20"/>
                <w:szCs w:val="20"/>
              </w:rPr>
              <w:t>Núñez, A., Flores, C., &amp; Tamez, G. (2016). Biblioteca Base de datos UANL Computadora UANL, 2014 ( CHIP )</w:t>
            </w:r>
          </w:p>
          <w:p w14:paraId="4A38DDB6" w14:textId="77777777" w:rsidR="001F18F9" w:rsidRDefault="001F18F9" w:rsidP="001F18F9">
            <w:pPr>
              <w:jc w:val="both"/>
              <w:textAlignment w:val="baseline"/>
              <w:rPr>
                <w:rFonts w:eastAsia="Times New Roman" w:cstheme="minorHAnsi"/>
                <w:b/>
                <w:bCs/>
                <w:color w:val="000000"/>
                <w:sz w:val="18"/>
                <w:szCs w:val="18"/>
                <w:lang w:eastAsia="es-MX"/>
              </w:rPr>
            </w:pPr>
            <w:r w:rsidRPr="00873465">
              <w:rPr>
                <w:rFonts w:asciiTheme="minorHAnsi" w:eastAsia="Times New Roman" w:hAnsiTheme="minorHAnsi" w:cstheme="minorHAnsi"/>
                <w:color w:val="262626"/>
                <w:sz w:val="20"/>
                <w:szCs w:val="20"/>
                <w:lang w:eastAsia="es-MX"/>
              </w:rPr>
              <w:t>de México.</w:t>
            </w:r>
          </w:p>
          <w:p w14:paraId="029E5B19" w14:textId="77777777" w:rsidR="001F18F9" w:rsidRDefault="001F18F9" w:rsidP="001F18F9">
            <w:pPr>
              <w:jc w:val="both"/>
              <w:textAlignment w:val="baseline"/>
              <w:rPr>
                <w:rFonts w:eastAsia="Times New Roman" w:cstheme="minorHAnsi"/>
                <w:b/>
                <w:bCs/>
                <w:color w:val="000000"/>
                <w:sz w:val="18"/>
                <w:szCs w:val="18"/>
                <w:lang w:eastAsia="es-MX"/>
              </w:rPr>
            </w:pPr>
          </w:p>
          <w:p w14:paraId="1019889B" w14:textId="77777777" w:rsidR="001F18F9" w:rsidRPr="00D91D14" w:rsidRDefault="001F18F9" w:rsidP="001F18F9">
            <w:pPr>
              <w:jc w:val="both"/>
              <w:textAlignment w:val="baseline"/>
              <w:rPr>
                <w:rFonts w:eastAsia="Times New Roman" w:cstheme="minorHAnsi"/>
                <w:color w:val="000000"/>
                <w:sz w:val="18"/>
                <w:szCs w:val="18"/>
                <w:lang w:eastAsia="es-MX"/>
              </w:rPr>
            </w:pPr>
            <w:r w:rsidRPr="00D91D14">
              <w:rPr>
                <w:rFonts w:eastAsia="Times New Roman" w:cstheme="minorHAnsi"/>
                <w:b/>
                <w:bCs/>
                <w:color w:val="000000"/>
                <w:sz w:val="18"/>
                <w:szCs w:val="18"/>
                <w:lang w:eastAsia="es-MX"/>
              </w:rPr>
              <w:t>Compendio de Disposiciones sobre Comercio Exterior 2020 </w:t>
            </w:r>
            <w:r w:rsidRPr="00D91D14">
              <w:rPr>
                <w:rFonts w:eastAsia="Times New Roman" w:cstheme="minorHAnsi"/>
                <w:color w:val="000000"/>
                <w:sz w:val="18"/>
                <w:szCs w:val="18"/>
                <w:lang w:eastAsia="es-MX"/>
              </w:rPr>
              <w:t> </w:t>
            </w:r>
          </w:p>
          <w:p w14:paraId="3E9A5078" w14:textId="77777777" w:rsidR="001F18F9" w:rsidRPr="00D91D14" w:rsidRDefault="001F18F9" w:rsidP="001F18F9">
            <w:pPr>
              <w:jc w:val="both"/>
              <w:textAlignment w:val="baseline"/>
              <w:rPr>
                <w:rFonts w:eastAsia="Times New Roman" w:cstheme="minorHAnsi"/>
                <w:color w:val="000000"/>
                <w:sz w:val="18"/>
                <w:szCs w:val="18"/>
                <w:lang w:eastAsia="es-MX"/>
              </w:rPr>
            </w:pPr>
            <w:r w:rsidRPr="00D91D14">
              <w:rPr>
                <w:rFonts w:eastAsia="Times New Roman" w:cstheme="minorHAnsi"/>
                <w:color w:val="000000"/>
                <w:sz w:val="18"/>
                <w:szCs w:val="18"/>
                <w:lang w:eastAsia="es-MX"/>
              </w:rPr>
              <w:t>*Fuentes electrónicas:  </w:t>
            </w:r>
          </w:p>
          <w:p w14:paraId="410DD1E0" w14:textId="77777777" w:rsidR="001F18F9" w:rsidRPr="00D91D14" w:rsidRDefault="004C6DA0" w:rsidP="001F18F9">
            <w:pPr>
              <w:jc w:val="both"/>
              <w:textAlignment w:val="baseline"/>
              <w:rPr>
                <w:rFonts w:eastAsia="Times New Roman" w:cstheme="minorHAnsi"/>
                <w:sz w:val="18"/>
                <w:szCs w:val="18"/>
                <w:lang w:eastAsia="es-MX"/>
              </w:rPr>
            </w:pPr>
            <w:hyperlink r:id="rId142" w:tgtFrame="_blank" w:history="1">
              <w:r w:rsidR="001F18F9" w:rsidRPr="00D91D14">
                <w:rPr>
                  <w:rFonts w:eastAsia="Times New Roman" w:cstheme="minorHAnsi"/>
                  <w:color w:val="5F5F5F"/>
                  <w:sz w:val="18"/>
                  <w:szCs w:val="18"/>
                  <w:u w:val="single"/>
                  <w:lang w:eastAsia="es-MX"/>
                </w:rPr>
                <w:t>www.economia.gob</w:t>
              </w:r>
            </w:hyperlink>
            <w:r w:rsidR="001F18F9" w:rsidRPr="00D91D14">
              <w:rPr>
                <w:rFonts w:eastAsia="Times New Roman" w:cstheme="minorHAnsi"/>
                <w:sz w:val="18"/>
                <w:szCs w:val="18"/>
                <w:lang w:eastAsia="es-MX"/>
              </w:rPr>
              <w:t> </w:t>
            </w:r>
          </w:p>
          <w:p w14:paraId="4A3966C0" w14:textId="77777777" w:rsidR="001F18F9" w:rsidRPr="00D91D14" w:rsidRDefault="004C6DA0" w:rsidP="001F18F9">
            <w:pPr>
              <w:jc w:val="both"/>
              <w:textAlignment w:val="baseline"/>
              <w:rPr>
                <w:rFonts w:eastAsia="Times New Roman" w:cstheme="minorHAnsi"/>
                <w:sz w:val="18"/>
                <w:szCs w:val="18"/>
                <w:lang w:eastAsia="es-MX"/>
              </w:rPr>
            </w:pPr>
            <w:hyperlink r:id="rId143" w:history="1">
              <w:r w:rsidR="001F18F9" w:rsidRPr="00D91D14">
                <w:rPr>
                  <w:rStyle w:val="Hipervnculo"/>
                  <w:rFonts w:eastAsia="Times New Roman" w:cstheme="minorHAnsi"/>
                  <w:sz w:val="18"/>
                  <w:szCs w:val="18"/>
                  <w:lang w:eastAsia="es-MX"/>
                </w:rPr>
                <w:t>www.sat.gob.mx</w:t>
              </w:r>
            </w:hyperlink>
          </w:p>
          <w:p w14:paraId="1727AE91" w14:textId="77777777" w:rsidR="001F18F9" w:rsidRPr="00D91D14" w:rsidRDefault="001F18F9" w:rsidP="001F18F9">
            <w:pPr>
              <w:jc w:val="both"/>
              <w:textAlignment w:val="baseline"/>
              <w:rPr>
                <w:rFonts w:eastAsia="Times New Roman" w:cstheme="minorHAnsi"/>
                <w:color w:val="000000"/>
                <w:sz w:val="18"/>
                <w:szCs w:val="18"/>
                <w:lang w:eastAsia="es-MX"/>
              </w:rPr>
            </w:pPr>
          </w:p>
          <w:p w14:paraId="6860A9D8" w14:textId="77777777" w:rsidR="001F18F9" w:rsidRDefault="001F18F9" w:rsidP="001F18F9">
            <w:pPr>
              <w:jc w:val="both"/>
              <w:textAlignment w:val="baseline"/>
              <w:rPr>
                <w:rFonts w:eastAsia="Times New Roman" w:cstheme="minorHAnsi"/>
                <w:sz w:val="20"/>
                <w:szCs w:val="20"/>
                <w:lang w:eastAsia="es-MX"/>
              </w:rPr>
            </w:pPr>
            <w:r>
              <w:rPr>
                <w:rFonts w:eastAsia="Times New Roman" w:cstheme="minorHAnsi"/>
                <w:sz w:val="20"/>
                <w:szCs w:val="20"/>
                <w:lang w:eastAsia="es-MX"/>
              </w:rPr>
              <w:t>Real academia española:</w:t>
            </w:r>
          </w:p>
          <w:p w14:paraId="5F60B402" w14:textId="77777777" w:rsidR="001F18F9" w:rsidRDefault="004C6DA0" w:rsidP="001F18F9">
            <w:pPr>
              <w:jc w:val="both"/>
              <w:textAlignment w:val="baseline"/>
              <w:rPr>
                <w:rFonts w:eastAsia="Times New Roman" w:cstheme="minorHAnsi"/>
                <w:sz w:val="20"/>
                <w:szCs w:val="20"/>
                <w:lang w:eastAsia="es-MX"/>
              </w:rPr>
            </w:pPr>
            <w:hyperlink r:id="rId144" w:history="1">
              <w:r w:rsidR="001F18F9" w:rsidRPr="004C7B5A">
                <w:rPr>
                  <w:color w:val="0000FF"/>
                  <w:u w:val="single"/>
                </w:rPr>
                <w:t>https://dle.rae.es/</w:t>
              </w:r>
            </w:hyperlink>
          </w:p>
          <w:p w14:paraId="1BE6AA30" w14:textId="77777777" w:rsidR="001F18F9" w:rsidRPr="00921E1C" w:rsidRDefault="001F18F9" w:rsidP="001F18F9">
            <w:pPr>
              <w:jc w:val="both"/>
              <w:textAlignment w:val="baseline"/>
              <w:rPr>
                <w:rFonts w:eastAsia="Times New Roman" w:cstheme="minorHAnsi"/>
                <w:sz w:val="20"/>
                <w:szCs w:val="20"/>
                <w:lang w:eastAsia="es-MX"/>
              </w:rPr>
            </w:pPr>
            <w:r w:rsidRPr="00921E1C">
              <w:rPr>
                <w:rFonts w:eastAsia="Times New Roman" w:cstheme="minorHAnsi"/>
                <w:sz w:val="20"/>
                <w:szCs w:val="20"/>
                <w:lang w:eastAsia="es-MX"/>
              </w:rPr>
              <w:t> </w:t>
            </w:r>
          </w:p>
          <w:p w14:paraId="7B1BB7C5" w14:textId="77777777" w:rsidR="001F18F9" w:rsidRPr="00921E1C" w:rsidRDefault="001F18F9" w:rsidP="001F18F9">
            <w:pPr>
              <w:jc w:val="both"/>
              <w:textAlignment w:val="baseline"/>
              <w:rPr>
                <w:rFonts w:eastAsia="Times New Roman" w:cstheme="minorHAnsi"/>
                <w:sz w:val="20"/>
                <w:szCs w:val="20"/>
                <w:lang w:eastAsia="es-MX"/>
              </w:rPr>
            </w:pPr>
            <w:r w:rsidRPr="00921E1C">
              <w:rPr>
                <w:rFonts w:eastAsia="Times New Roman" w:cstheme="minorHAnsi"/>
                <w:color w:val="262626"/>
                <w:sz w:val="20"/>
                <w:szCs w:val="20"/>
                <w:lang w:eastAsia="es-MX"/>
              </w:rPr>
              <w:t>Manual de Estrategias y Técnicas de Aprendizaje.pdf </w:t>
            </w:r>
          </w:p>
          <w:p w14:paraId="7165F394" w14:textId="77777777" w:rsidR="001F18F9" w:rsidRPr="00921E1C" w:rsidRDefault="001F18F9" w:rsidP="001F18F9">
            <w:pPr>
              <w:jc w:val="both"/>
              <w:textAlignment w:val="baseline"/>
              <w:rPr>
                <w:rFonts w:eastAsia="Times New Roman" w:cstheme="minorHAnsi"/>
                <w:sz w:val="20"/>
                <w:szCs w:val="20"/>
                <w:lang w:eastAsia="es-MX"/>
              </w:rPr>
            </w:pPr>
            <w:r w:rsidRPr="00921E1C">
              <w:rPr>
                <w:rFonts w:eastAsia="Times New Roman" w:cstheme="minorHAnsi"/>
                <w:color w:val="262626"/>
                <w:sz w:val="20"/>
                <w:szCs w:val="20"/>
                <w:lang w:eastAsia="es-MX"/>
              </w:rPr>
              <w:t> </w:t>
            </w:r>
          </w:p>
          <w:p w14:paraId="6F3E6E12" w14:textId="77777777" w:rsidR="001F18F9" w:rsidRPr="00921E1C" w:rsidRDefault="001F18F9" w:rsidP="001F18F9">
            <w:pPr>
              <w:jc w:val="both"/>
              <w:textAlignment w:val="baseline"/>
              <w:rPr>
                <w:rFonts w:eastAsia="Times New Roman" w:cstheme="minorHAnsi"/>
                <w:sz w:val="20"/>
                <w:szCs w:val="20"/>
                <w:lang w:eastAsia="es-MX"/>
              </w:rPr>
            </w:pPr>
            <w:r w:rsidRPr="00921E1C">
              <w:rPr>
                <w:rFonts w:eastAsia="Times New Roman" w:cstheme="minorHAnsi"/>
                <w:color w:val="262626"/>
                <w:sz w:val="20"/>
                <w:szCs w:val="20"/>
                <w:lang w:eastAsia="es-MX"/>
              </w:rPr>
              <w:t>Trabajo en equipo. </w:t>
            </w:r>
          </w:p>
          <w:p w14:paraId="4911ABBD" w14:textId="77777777" w:rsidR="001F18F9" w:rsidRPr="00921E1C" w:rsidRDefault="001F18F9" w:rsidP="001F18F9">
            <w:pPr>
              <w:jc w:val="both"/>
              <w:textAlignment w:val="baseline"/>
              <w:rPr>
                <w:rFonts w:eastAsia="Times New Roman" w:cstheme="minorHAnsi"/>
                <w:sz w:val="20"/>
                <w:szCs w:val="20"/>
                <w:lang w:eastAsia="es-MX"/>
              </w:rPr>
            </w:pPr>
            <w:r w:rsidRPr="00921E1C">
              <w:rPr>
                <w:rFonts w:eastAsia="Times New Roman" w:cstheme="minorHAnsi"/>
                <w:color w:val="262626"/>
                <w:sz w:val="20"/>
                <w:szCs w:val="20"/>
                <w:lang w:eastAsia="es-MX"/>
              </w:rPr>
              <w:t> </w:t>
            </w:r>
          </w:p>
          <w:p w14:paraId="45F64D99" w14:textId="77777777" w:rsidR="001F18F9" w:rsidRPr="00921E1C" w:rsidRDefault="001F18F9" w:rsidP="001F18F9">
            <w:pPr>
              <w:jc w:val="both"/>
              <w:textAlignment w:val="baseline"/>
              <w:rPr>
                <w:rFonts w:eastAsia="Times New Roman" w:cstheme="minorHAnsi"/>
                <w:sz w:val="20"/>
                <w:szCs w:val="20"/>
                <w:lang w:eastAsia="es-MX"/>
              </w:rPr>
            </w:pPr>
            <w:r w:rsidRPr="00921E1C">
              <w:rPr>
                <w:rFonts w:eastAsia="Times New Roman" w:cstheme="minorHAnsi"/>
                <w:color w:val="262626"/>
                <w:sz w:val="20"/>
                <w:szCs w:val="20"/>
                <w:lang w:eastAsia="es-MX"/>
              </w:rPr>
              <w:t>Dispositivo electrónico. (computadora  </w:t>
            </w:r>
          </w:p>
          <w:p w14:paraId="150BBB8E" w14:textId="77777777" w:rsidR="001F18F9" w:rsidRDefault="001F18F9" w:rsidP="001F18F9">
            <w:pPr>
              <w:jc w:val="both"/>
              <w:textAlignment w:val="baseline"/>
              <w:rPr>
                <w:rFonts w:eastAsia="Times New Roman" w:cstheme="minorHAnsi"/>
                <w:color w:val="262626"/>
                <w:sz w:val="20"/>
                <w:szCs w:val="20"/>
                <w:lang w:eastAsia="es-MX"/>
              </w:rPr>
            </w:pPr>
            <w:r w:rsidRPr="00921E1C">
              <w:rPr>
                <w:rFonts w:eastAsia="Times New Roman" w:cstheme="minorHAnsi"/>
                <w:color w:val="262626"/>
                <w:sz w:val="20"/>
                <w:szCs w:val="20"/>
                <w:lang w:eastAsia="es-MX"/>
              </w:rPr>
              <w:t>de escritorio, laptop, tableta o celular) </w:t>
            </w:r>
          </w:p>
          <w:p w14:paraId="7E26E94F" w14:textId="77777777" w:rsidR="001F18F9" w:rsidRPr="00921E1C" w:rsidRDefault="001F18F9" w:rsidP="001F18F9">
            <w:pPr>
              <w:jc w:val="both"/>
              <w:textAlignment w:val="baseline"/>
              <w:rPr>
                <w:rFonts w:eastAsia="Times New Roman" w:cstheme="minorHAnsi"/>
                <w:sz w:val="20"/>
                <w:szCs w:val="20"/>
                <w:lang w:eastAsia="es-MX"/>
              </w:rPr>
            </w:pPr>
          </w:p>
          <w:p w14:paraId="35D17AC7" w14:textId="77777777" w:rsidR="001F18F9" w:rsidRPr="00921E1C" w:rsidRDefault="001F18F9" w:rsidP="001F18F9">
            <w:pPr>
              <w:jc w:val="both"/>
              <w:textAlignment w:val="baseline"/>
              <w:rPr>
                <w:rFonts w:eastAsia="Times New Roman" w:cstheme="minorHAnsi"/>
                <w:sz w:val="20"/>
                <w:szCs w:val="20"/>
                <w:lang w:eastAsia="es-MX"/>
              </w:rPr>
            </w:pPr>
            <w:r w:rsidRPr="00921E1C">
              <w:rPr>
                <w:rFonts w:eastAsia="Times New Roman" w:cstheme="minorHAnsi"/>
                <w:color w:val="262626"/>
                <w:sz w:val="20"/>
                <w:szCs w:val="20"/>
                <w:lang w:eastAsia="es-MX"/>
              </w:rPr>
              <w:t>Internet de banda ancha. </w:t>
            </w:r>
          </w:p>
          <w:p w14:paraId="40600088" w14:textId="77777777" w:rsidR="001F18F9" w:rsidRPr="00921E1C" w:rsidRDefault="001F18F9" w:rsidP="001F18F9">
            <w:pPr>
              <w:jc w:val="both"/>
              <w:textAlignment w:val="baseline"/>
              <w:rPr>
                <w:rFonts w:eastAsia="Times New Roman" w:cstheme="minorHAnsi"/>
                <w:sz w:val="20"/>
                <w:szCs w:val="20"/>
                <w:lang w:eastAsia="es-MX"/>
              </w:rPr>
            </w:pPr>
            <w:r w:rsidRPr="00921E1C">
              <w:rPr>
                <w:rFonts w:eastAsia="Times New Roman" w:cstheme="minorHAnsi"/>
                <w:color w:val="262626"/>
                <w:sz w:val="20"/>
                <w:szCs w:val="20"/>
                <w:lang w:eastAsia="es-MX"/>
              </w:rPr>
              <w:t> </w:t>
            </w:r>
          </w:p>
          <w:p w14:paraId="3E012BE3" w14:textId="77777777" w:rsidR="001F18F9" w:rsidRPr="00B9289F" w:rsidRDefault="001F18F9" w:rsidP="001F18F9">
            <w:pPr>
              <w:jc w:val="both"/>
              <w:textAlignment w:val="baseline"/>
              <w:rPr>
                <w:rFonts w:eastAsia="Times New Roman" w:cstheme="minorHAnsi"/>
                <w:color w:val="262626"/>
                <w:sz w:val="20"/>
                <w:szCs w:val="20"/>
                <w:lang w:eastAsia="es-MX"/>
              </w:rPr>
            </w:pPr>
            <w:r w:rsidRPr="00921E1C">
              <w:rPr>
                <w:rFonts w:eastAsia="Times New Roman" w:cstheme="minorHAnsi"/>
                <w:color w:val="262626"/>
                <w:sz w:val="20"/>
                <w:szCs w:val="20"/>
                <w:lang w:eastAsia="es-MX"/>
              </w:rPr>
              <w:t>Videoconferencia </w:t>
            </w:r>
          </w:p>
          <w:p w14:paraId="4DFD6C12" w14:textId="77777777" w:rsidR="001F18F9" w:rsidRPr="00B9289F" w:rsidRDefault="001F18F9" w:rsidP="001F18F9">
            <w:pPr>
              <w:jc w:val="both"/>
              <w:textAlignment w:val="baseline"/>
              <w:rPr>
                <w:rFonts w:eastAsia="Times New Roman" w:cstheme="minorHAnsi"/>
                <w:color w:val="262626"/>
                <w:sz w:val="20"/>
                <w:szCs w:val="20"/>
                <w:lang w:eastAsia="es-MX"/>
              </w:rPr>
            </w:pPr>
          </w:p>
          <w:p w14:paraId="0E27C8C2" w14:textId="77777777" w:rsidR="001F18F9" w:rsidRPr="00B9289F" w:rsidRDefault="001F18F9" w:rsidP="001F18F9">
            <w:pPr>
              <w:rPr>
                <w:rFonts w:cstheme="minorHAnsi"/>
                <w:sz w:val="20"/>
                <w:szCs w:val="20"/>
              </w:rPr>
            </w:pPr>
            <w:r w:rsidRPr="00B9289F">
              <w:rPr>
                <w:rFonts w:cstheme="minorHAnsi"/>
                <w:sz w:val="20"/>
                <w:szCs w:val="20"/>
              </w:rPr>
              <w:t xml:space="preserve">Plataforma Digitales: </w:t>
            </w:r>
          </w:p>
          <w:p w14:paraId="274D6244" w14:textId="77777777" w:rsidR="001F18F9" w:rsidRPr="00B9289F" w:rsidRDefault="001F18F9" w:rsidP="001F18F9">
            <w:pPr>
              <w:rPr>
                <w:rFonts w:cstheme="minorHAnsi"/>
                <w:sz w:val="20"/>
                <w:szCs w:val="20"/>
              </w:rPr>
            </w:pPr>
          </w:p>
          <w:p w14:paraId="5EBF8F7C" w14:textId="77777777" w:rsidR="001F18F9" w:rsidRPr="00B9289F" w:rsidRDefault="001F18F9" w:rsidP="001F18F9">
            <w:pPr>
              <w:rPr>
                <w:rFonts w:cstheme="minorHAnsi"/>
                <w:sz w:val="20"/>
                <w:szCs w:val="20"/>
              </w:rPr>
            </w:pPr>
            <w:r w:rsidRPr="00B9289F">
              <w:rPr>
                <w:rFonts w:cstheme="minorHAnsi"/>
                <w:sz w:val="20"/>
                <w:szCs w:val="20"/>
              </w:rPr>
              <w:t>Microsoft Teams</w:t>
            </w:r>
          </w:p>
          <w:p w14:paraId="75F07E81" w14:textId="77777777" w:rsidR="001F18F9" w:rsidRPr="00921E1C" w:rsidRDefault="001F18F9" w:rsidP="001F18F9">
            <w:pPr>
              <w:rPr>
                <w:rFonts w:eastAsia="Times New Roman" w:cstheme="minorHAnsi"/>
                <w:sz w:val="20"/>
                <w:szCs w:val="20"/>
                <w:lang w:eastAsia="es-MX"/>
              </w:rPr>
            </w:pPr>
            <w:r w:rsidRPr="00B9289F">
              <w:rPr>
                <w:rStyle w:val="Hipervnculo"/>
                <w:rFonts w:cstheme="minorHAnsi"/>
                <w:sz w:val="20"/>
                <w:szCs w:val="20"/>
              </w:rPr>
              <w:t>Nexus</w:t>
            </w:r>
            <w:r w:rsidRPr="00921E1C">
              <w:rPr>
                <w:rFonts w:eastAsia="Times New Roman" w:cstheme="minorHAnsi"/>
                <w:color w:val="262626"/>
                <w:sz w:val="20"/>
                <w:szCs w:val="20"/>
                <w:lang w:eastAsia="es-MX"/>
              </w:rPr>
              <w:t> </w:t>
            </w:r>
          </w:p>
          <w:p w14:paraId="263221BC" w14:textId="77777777" w:rsidR="001F18F9" w:rsidRPr="00B9289F" w:rsidRDefault="001F18F9" w:rsidP="001F18F9">
            <w:pPr>
              <w:jc w:val="both"/>
              <w:textAlignment w:val="baseline"/>
              <w:rPr>
                <w:rFonts w:eastAsia="Times New Roman" w:cstheme="minorHAnsi"/>
                <w:color w:val="262626"/>
                <w:sz w:val="20"/>
                <w:szCs w:val="20"/>
                <w:lang w:eastAsia="es-MX"/>
              </w:rPr>
            </w:pPr>
            <w:r w:rsidRPr="00921E1C">
              <w:rPr>
                <w:rFonts w:eastAsia="Times New Roman" w:cstheme="minorHAnsi"/>
                <w:color w:val="262626"/>
                <w:sz w:val="20"/>
                <w:szCs w:val="20"/>
                <w:lang w:eastAsia="es-MX"/>
              </w:rPr>
              <w:t>Plataforma Nexus. </w:t>
            </w:r>
          </w:p>
          <w:p w14:paraId="6C450156" w14:textId="77777777" w:rsidR="001F18F9" w:rsidRPr="00B9289F" w:rsidRDefault="001F18F9" w:rsidP="001F18F9">
            <w:pPr>
              <w:jc w:val="both"/>
              <w:textAlignment w:val="baseline"/>
              <w:rPr>
                <w:rFonts w:eastAsia="Times New Roman" w:cstheme="minorHAnsi"/>
                <w:color w:val="262626"/>
                <w:sz w:val="20"/>
                <w:szCs w:val="20"/>
                <w:lang w:eastAsia="es-MX"/>
              </w:rPr>
            </w:pPr>
            <w:proofErr w:type="spellStart"/>
            <w:r w:rsidRPr="00B9289F">
              <w:rPr>
                <w:rFonts w:eastAsia="Times New Roman" w:cstheme="minorHAnsi"/>
                <w:color w:val="262626"/>
                <w:sz w:val="20"/>
                <w:szCs w:val="20"/>
                <w:lang w:eastAsia="es-MX"/>
              </w:rPr>
              <w:t>Nearpod</w:t>
            </w:r>
            <w:proofErr w:type="spellEnd"/>
          </w:p>
          <w:p w14:paraId="2E512A7E" w14:textId="77777777" w:rsidR="001F18F9" w:rsidRPr="00616816" w:rsidRDefault="001F18F9" w:rsidP="001F18F9">
            <w:pPr>
              <w:jc w:val="both"/>
              <w:textAlignment w:val="baseline"/>
              <w:rPr>
                <w:rFonts w:ascii="Segoe UI" w:eastAsia="Times New Roman" w:hAnsi="Segoe UI" w:cs="Segoe UI"/>
                <w:sz w:val="18"/>
                <w:szCs w:val="18"/>
                <w:lang w:eastAsia="es-MX"/>
              </w:rPr>
            </w:pPr>
            <w:proofErr w:type="spellStart"/>
            <w:r w:rsidRPr="00B9289F">
              <w:rPr>
                <w:rFonts w:eastAsia="Times New Roman" w:cstheme="minorHAnsi"/>
                <w:color w:val="262626"/>
                <w:sz w:val="20"/>
                <w:szCs w:val="20"/>
                <w:lang w:eastAsia="es-MX"/>
              </w:rPr>
              <w:t>MIntmeter</w:t>
            </w:r>
            <w:proofErr w:type="spellEnd"/>
            <w:r w:rsidRPr="00616816">
              <w:rPr>
                <w:rFonts w:eastAsia="Times New Roman"/>
                <w:color w:val="262626"/>
                <w:lang w:eastAsia="es-MX"/>
              </w:rPr>
              <w:t> </w:t>
            </w:r>
          </w:p>
          <w:p w14:paraId="2AFB4156" w14:textId="04CE04AC" w:rsidR="00E67F94" w:rsidRDefault="004C6DA0" w:rsidP="001F18F9">
            <w:pPr>
              <w:jc w:val="center"/>
              <w:rPr>
                <w:rStyle w:val="Hipervnculo"/>
                <w:rFonts w:cstheme="minorHAnsi"/>
                <w:sz w:val="24"/>
                <w:szCs w:val="24"/>
              </w:rPr>
            </w:pPr>
            <w:hyperlink r:id="rId145" w:history="1">
              <w:r w:rsidR="001F18F9" w:rsidRPr="00616816">
                <w:rPr>
                  <w:rStyle w:val="Hipervnculo"/>
                  <w:rFonts w:cstheme="minorHAnsi"/>
                  <w:sz w:val="24"/>
                  <w:szCs w:val="24"/>
                </w:rPr>
                <w:t>www.lucidchart.com/</w:t>
              </w:r>
            </w:hyperlink>
          </w:p>
          <w:p w14:paraId="6E95FFCB" w14:textId="77777777" w:rsidR="000A4A11" w:rsidRDefault="000A4A11" w:rsidP="001F18F9">
            <w:pPr>
              <w:jc w:val="center"/>
              <w:rPr>
                <w:rStyle w:val="Hipervnculo"/>
                <w:rFonts w:cstheme="minorHAnsi"/>
                <w:sz w:val="24"/>
                <w:szCs w:val="24"/>
              </w:rPr>
            </w:pPr>
          </w:p>
          <w:p w14:paraId="7FF1C95F" w14:textId="77777777" w:rsidR="00CB4778" w:rsidRDefault="00CB4778" w:rsidP="001F18F9">
            <w:pPr>
              <w:jc w:val="center"/>
              <w:rPr>
                <w:rStyle w:val="Hipervnculo"/>
                <w:sz w:val="24"/>
                <w:szCs w:val="24"/>
              </w:rPr>
            </w:pPr>
          </w:p>
          <w:p w14:paraId="6A0EB3CC" w14:textId="77777777" w:rsidR="00CB4778" w:rsidRDefault="00CB4778" w:rsidP="001F18F9">
            <w:pPr>
              <w:jc w:val="center"/>
              <w:rPr>
                <w:rStyle w:val="Hipervnculo"/>
                <w:sz w:val="24"/>
                <w:szCs w:val="24"/>
              </w:rPr>
            </w:pPr>
          </w:p>
          <w:p w14:paraId="1BE33F6A" w14:textId="77777777" w:rsidR="00CB4778" w:rsidRDefault="00CB4778" w:rsidP="001F18F9">
            <w:pPr>
              <w:jc w:val="center"/>
              <w:rPr>
                <w:rStyle w:val="Hipervnculo"/>
                <w:sz w:val="24"/>
                <w:szCs w:val="24"/>
              </w:rPr>
            </w:pPr>
          </w:p>
          <w:p w14:paraId="5E7FAEC5" w14:textId="77777777" w:rsidR="00CB4778" w:rsidRDefault="00CB4778" w:rsidP="001F18F9">
            <w:pPr>
              <w:jc w:val="center"/>
              <w:rPr>
                <w:rStyle w:val="Hipervnculo"/>
                <w:sz w:val="24"/>
                <w:szCs w:val="24"/>
              </w:rPr>
            </w:pPr>
          </w:p>
          <w:p w14:paraId="0CEE75D5" w14:textId="77777777" w:rsidR="00CB4778" w:rsidRDefault="00CB4778" w:rsidP="001F18F9">
            <w:pPr>
              <w:jc w:val="center"/>
              <w:rPr>
                <w:rStyle w:val="Hipervnculo"/>
                <w:sz w:val="24"/>
                <w:szCs w:val="24"/>
              </w:rPr>
            </w:pPr>
          </w:p>
          <w:p w14:paraId="1B6E83D5" w14:textId="77777777" w:rsidR="00CB4778" w:rsidRDefault="00CB4778" w:rsidP="001F18F9">
            <w:pPr>
              <w:jc w:val="center"/>
              <w:rPr>
                <w:rStyle w:val="Hipervnculo"/>
                <w:sz w:val="24"/>
                <w:szCs w:val="24"/>
              </w:rPr>
            </w:pPr>
          </w:p>
          <w:p w14:paraId="1AE93E0E" w14:textId="332B33C9" w:rsidR="00CB4778" w:rsidRPr="002D56B1" w:rsidRDefault="00CB4778" w:rsidP="001F18F9">
            <w:pPr>
              <w:jc w:val="center"/>
              <w:rPr>
                <w:rFonts w:cs="Arial"/>
                <w:sz w:val="20"/>
              </w:rPr>
            </w:pPr>
          </w:p>
        </w:tc>
      </w:tr>
      <w:tr w:rsidR="00CC5328" w:rsidRPr="002D56B1" w14:paraId="74D7A704" w14:textId="77777777" w:rsidTr="00CC5328">
        <w:trPr>
          <w:trHeight w:val="279"/>
          <w:jc w:val="center"/>
        </w:trPr>
        <w:tc>
          <w:tcPr>
            <w:tcW w:w="267" w:type="pct"/>
            <w:vAlign w:val="center"/>
          </w:tcPr>
          <w:p w14:paraId="3AE28B42" w14:textId="77777777" w:rsidR="00E67F94" w:rsidRPr="002D56B1" w:rsidRDefault="00E67F94" w:rsidP="002A76EA">
            <w:pPr>
              <w:jc w:val="center"/>
              <w:rPr>
                <w:rFonts w:cs="Arial"/>
                <w:color w:val="000000"/>
                <w:sz w:val="20"/>
                <w:lang w:eastAsia="es-MX"/>
              </w:rPr>
            </w:pPr>
            <w:r w:rsidRPr="002D56B1">
              <w:rPr>
                <w:rFonts w:cs="Arial"/>
                <w:color w:val="000000"/>
                <w:sz w:val="20"/>
                <w:lang w:eastAsia="es-MX"/>
              </w:rPr>
              <w:t>15</w:t>
            </w:r>
          </w:p>
        </w:tc>
        <w:tc>
          <w:tcPr>
            <w:tcW w:w="1338" w:type="pct"/>
            <w:vAlign w:val="center"/>
          </w:tcPr>
          <w:p w14:paraId="3E2EBE33" w14:textId="4B45F7A3" w:rsidR="007835F5" w:rsidRPr="007835F5" w:rsidRDefault="007835F5" w:rsidP="007835F5">
            <w:pPr>
              <w:rPr>
                <w:rFonts w:asciiTheme="minorHAnsi" w:hAnsiTheme="minorHAnsi" w:cstheme="minorHAnsi"/>
                <w:sz w:val="20"/>
                <w:szCs w:val="20"/>
              </w:rPr>
            </w:pPr>
            <w:r w:rsidRPr="007835F5">
              <w:rPr>
                <w:rFonts w:asciiTheme="minorHAnsi" w:hAnsiTheme="minorHAnsi" w:cstheme="minorHAnsi"/>
              </w:rPr>
              <w:t>.</w:t>
            </w:r>
          </w:p>
          <w:p w14:paraId="694EFDD6" w14:textId="77777777" w:rsidR="007835F5" w:rsidRPr="007835F5" w:rsidRDefault="007835F5" w:rsidP="007835F5">
            <w:pPr>
              <w:rPr>
                <w:rFonts w:cs="Arial"/>
                <w:szCs w:val="24"/>
              </w:rPr>
            </w:pPr>
            <w:r w:rsidRPr="007835F5">
              <w:rPr>
                <w:rFonts w:cs="Arial"/>
                <w:szCs w:val="24"/>
              </w:rPr>
              <w:t>EXAMEN:</w:t>
            </w:r>
          </w:p>
          <w:p w14:paraId="166CF7A7" w14:textId="77777777" w:rsidR="007835F5" w:rsidRPr="007835F5" w:rsidRDefault="007835F5" w:rsidP="007835F5">
            <w:pPr>
              <w:rPr>
                <w:rFonts w:cs="Arial"/>
                <w:sz w:val="20"/>
              </w:rPr>
            </w:pPr>
            <w:r w:rsidRPr="007835F5">
              <w:rPr>
                <w:rFonts w:cs="Arial"/>
                <w:szCs w:val="24"/>
              </w:rPr>
              <w:t>2do examen parcial</w:t>
            </w:r>
            <w:r w:rsidRPr="007835F5">
              <w:rPr>
                <w:rFonts w:cs="Arial"/>
                <w:sz w:val="20"/>
              </w:rPr>
              <w:t xml:space="preserve">. </w:t>
            </w:r>
          </w:p>
          <w:p w14:paraId="6D656D46" w14:textId="77777777" w:rsidR="007835F5" w:rsidRPr="007835F5" w:rsidRDefault="007835F5" w:rsidP="007835F5">
            <w:pPr>
              <w:rPr>
                <w:rFonts w:cs="Arial"/>
                <w:sz w:val="20"/>
              </w:rPr>
            </w:pPr>
            <w:r w:rsidRPr="007835F5">
              <w:rPr>
                <w:rFonts w:cs="Arial"/>
                <w:sz w:val="20"/>
              </w:rPr>
              <w:t>El profesor envía guía de estudio a los alumnos.</w:t>
            </w:r>
          </w:p>
          <w:p w14:paraId="671E0BB1" w14:textId="77777777" w:rsidR="007835F5" w:rsidRPr="007835F5" w:rsidRDefault="007835F5" w:rsidP="007835F5">
            <w:pPr>
              <w:rPr>
                <w:rFonts w:cs="Arial"/>
                <w:sz w:val="20"/>
              </w:rPr>
            </w:pPr>
          </w:p>
          <w:p w14:paraId="06B3697C" w14:textId="77777777" w:rsidR="007835F5" w:rsidRPr="007835F5" w:rsidRDefault="007835F5" w:rsidP="007835F5">
            <w:pPr>
              <w:rPr>
                <w:rFonts w:cs="Arial"/>
                <w:sz w:val="20"/>
              </w:rPr>
            </w:pPr>
          </w:p>
          <w:p w14:paraId="75459E72" w14:textId="0ADC5FBF" w:rsidR="00572F48" w:rsidRPr="007835F5" w:rsidRDefault="00572F48" w:rsidP="002532D4">
            <w:pPr>
              <w:rPr>
                <w:rFonts w:cs="Arial"/>
                <w:sz w:val="20"/>
              </w:rPr>
            </w:pPr>
          </w:p>
          <w:p w14:paraId="4351DE41" w14:textId="36C84279" w:rsidR="00572F48" w:rsidRDefault="00572F48" w:rsidP="002532D4">
            <w:pPr>
              <w:rPr>
                <w:rFonts w:cs="Arial"/>
                <w:sz w:val="20"/>
              </w:rPr>
            </w:pPr>
          </w:p>
          <w:p w14:paraId="3BAAF426" w14:textId="77777777" w:rsidR="00572F48" w:rsidRDefault="00572F48" w:rsidP="002532D4">
            <w:pPr>
              <w:rPr>
                <w:rFonts w:cs="Arial"/>
                <w:sz w:val="20"/>
              </w:rPr>
            </w:pPr>
          </w:p>
          <w:p w14:paraId="5750149A" w14:textId="2F459502" w:rsidR="00572F48" w:rsidRDefault="00572F48" w:rsidP="002532D4">
            <w:pPr>
              <w:rPr>
                <w:rFonts w:cs="Arial"/>
                <w:sz w:val="20"/>
              </w:rPr>
            </w:pPr>
          </w:p>
          <w:p w14:paraId="1B722DB8" w14:textId="0650A3F8" w:rsidR="00572F48" w:rsidRDefault="00572F48" w:rsidP="002532D4">
            <w:pPr>
              <w:rPr>
                <w:rFonts w:cs="Arial"/>
                <w:sz w:val="20"/>
              </w:rPr>
            </w:pPr>
          </w:p>
          <w:p w14:paraId="5EAF1671" w14:textId="326F7D33" w:rsidR="00572F48" w:rsidRDefault="00572F48" w:rsidP="002532D4">
            <w:pPr>
              <w:rPr>
                <w:rFonts w:cs="Arial"/>
                <w:sz w:val="20"/>
              </w:rPr>
            </w:pPr>
          </w:p>
          <w:p w14:paraId="7A22DB00" w14:textId="26388829" w:rsidR="00572F48" w:rsidRDefault="00572F48" w:rsidP="002532D4">
            <w:pPr>
              <w:rPr>
                <w:rFonts w:cs="Arial"/>
                <w:sz w:val="20"/>
              </w:rPr>
            </w:pPr>
          </w:p>
          <w:p w14:paraId="61CC5BCB" w14:textId="77777777" w:rsidR="00572F48" w:rsidRDefault="00572F48" w:rsidP="002532D4">
            <w:pPr>
              <w:rPr>
                <w:rFonts w:cs="Arial"/>
                <w:sz w:val="20"/>
              </w:rPr>
            </w:pPr>
          </w:p>
          <w:p w14:paraId="6749D4C5" w14:textId="167487AC" w:rsidR="00572F48" w:rsidRDefault="00572F48" w:rsidP="002532D4">
            <w:pPr>
              <w:rPr>
                <w:rFonts w:cs="Arial"/>
                <w:sz w:val="20"/>
              </w:rPr>
            </w:pPr>
          </w:p>
          <w:p w14:paraId="0F859FDD" w14:textId="1452949D" w:rsidR="00572F48" w:rsidRDefault="00572F48" w:rsidP="002532D4">
            <w:pPr>
              <w:rPr>
                <w:rFonts w:cs="Arial"/>
                <w:sz w:val="20"/>
              </w:rPr>
            </w:pPr>
          </w:p>
          <w:p w14:paraId="3F1C0EC5" w14:textId="77777777" w:rsidR="00572F48" w:rsidRDefault="00572F48" w:rsidP="002532D4">
            <w:pPr>
              <w:rPr>
                <w:rFonts w:cs="Arial"/>
                <w:sz w:val="20"/>
              </w:rPr>
            </w:pPr>
          </w:p>
          <w:p w14:paraId="64DBBFC2" w14:textId="5D586A70" w:rsidR="00572F48" w:rsidRDefault="00572F48" w:rsidP="002532D4">
            <w:pPr>
              <w:rPr>
                <w:rFonts w:cs="Arial"/>
                <w:sz w:val="20"/>
              </w:rPr>
            </w:pPr>
          </w:p>
          <w:p w14:paraId="23F83949" w14:textId="04BA5CE5" w:rsidR="00572F48" w:rsidRDefault="00572F48" w:rsidP="002532D4">
            <w:pPr>
              <w:rPr>
                <w:rFonts w:cs="Arial"/>
                <w:sz w:val="20"/>
              </w:rPr>
            </w:pPr>
          </w:p>
          <w:p w14:paraId="7C8A7995" w14:textId="67673267" w:rsidR="00572F48" w:rsidRDefault="00572F48" w:rsidP="002532D4">
            <w:pPr>
              <w:rPr>
                <w:rFonts w:cs="Arial"/>
                <w:sz w:val="20"/>
              </w:rPr>
            </w:pPr>
          </w:p>
          <w:p w14:paraId="7D057B32" w14:textId="56542EF0" w:rsidR="00572F48" w:rsidRDefault="00572F48" w:rsidP="002532D4">
            <w:pPr>
              <w:rPr>
                <w:rFonts w:cs="Arial"/>
                <w:sz w:val="20"/>
              </w:rPr>
            </w:pPr>
          </w:p>
          <w:p w14:paraId="76999E1A" w14:textId="7E534161" w:rsidR="00572F48" w:rsidRDefault="00572F48" w:rsidP="002532D4">
            <w:pPr>
              <w:rPr>
                <w:rFonts w:cs="Arial"/>
                <w:sz w:val="20"/>
              </w:rPr>
            </w:pPr>
          </w:p>
          <w:p w14:paraId="5B0022D8" w14:textId="77777777" w:rsidR="00572F48" w:rsidRDefault="00572F48" w:rsidP="002532D4">
            <w:pPr>
              <w:rPr>
                <w:rFonts w:cs="Arial"/>
                <w:sz w:val="20"/>
              </w:rPr>
            </w:pPr>
          </w:p>
          <w:p w14:paraId="12A75DB7" w14:textId="39C2E98E" w:rsidR="00572F48" w:rsidRDefault="00572F48" w:rsidP="002532D4">
            <w:pPr>
              <w:rPr>
                <w:rFonts w:cs="Arial"/>
                <w:sz w:val="20"/>
              </w:rPr>
            </w:pPr>
          </w:p>
          <w:p w14:paraId="0586CFA5" w14:textId="1FD8A55D" w:rsidR="00572F48" w:rsidRDefault="00572F48" w:rsidP="002532D4">
            <w:pPr>
              <w:rPr>
                <w:rFonts w:cs="Arial"/>
                <w:sz w:val="20"/>
              </w:rPr>
            </w:pPr>
          </w:p>
          <w:p w14:paraId="554CB202" w14:textId="7A55CCAB" w:rsidR="00572F48" w:rsidRDefault="00572F48" w:rsidP="002532D4">
            <w:pPr>
              <w:rPr>
                <w:rFonts w:cs="Arial"/>
                <w:sz w:val="20"/>
              </w:rPr>
            </w:pPr>
          </w:p>
          <w:p w14:paraId="4899A313" w14:textId="4911D98E" w:rsidR="00572F48" w:rsidRDefault="00572F48" w:rsidP="002532D4">
            <w:pPr>
              <w:rPr>
                <w:rFonts w:cs="Arial"/>
                <w:sz w:val="20"/>
              </w:rPr>
            </w:pPr>
          </w:p>
          <w:p w14:paraId="4CD40BA1" w14:textId="7DCF00AB" w:rsidR="00572F48" w:rsidRDefault="00572F48" w:rsidP="002532D4">
            <w:pPr>
              <w:rPr>
                <w:rFonts w:cs="Arial"/>
                <w:sz w:val="20"/>
              </w:rPr>
            </w:pPr>
          </w:p>
          <w:p w14:paraId="09599084" w14:textId="4C09DD1D" w:rsidR="00572F48" w:rsidRDefault="00572F48" w:rsidP="002532D4">
            <w:pPr>
              <w:rPr>
                <w:rFonts w:cs="Arial"/>
                <w:sz w:val="20"/>
              </w:rPr>
            </w:pPr>
          </w:p>
          <w:p w14:paraId="31746E1D" w14:textId="77777777" w:rsidR="00572F48" w:rsidRPr="007B4DDD" w:rsidRDefault="00572F48" w:rsidP="002532D4">
            <w:pPr>
              <w:rPr>
                <w:rFonts w:cs="Arial"/>
                <w:sz w:val="20"/>
              </w:rPr>
            </w:pPr>
          </w:p>
          <w:p w14:paraId="1E1E58EA" w14:textId="77777777" w:rsidR="002532D4" w:rsidRPr="007B4DDD" w:rsidRDefault="002532D4" w:rsidP="002532D4">
            <w:pPr>
              <w:jc w:val="center"/>
              <w:rPr>
                <w:rFonts w:cs="Arial"/>
                <w:sz w:val="20"/>
              </w:rPr>
            </w:pPr>
          </w:p>
          <w:p w14:paraId="5D918737" w14:textId="77777777" w:rsidR="00E67F94" w:rsidRPr="007B4DDD" w:rsidRDefault="00E67F94" w:rsidP="002A76EA">
            <w:pPr>
              <w:tabs>
                <w:tab w:val="left" w:pos="2145"/>
              </w:tabs>
              <w:jc w:val="center"/>
              <w:rPr>
                <w:rFonts w:cs="Arial"/>
                <w:sz w:val="20"/>
              </w:rPr>
            </w:pPr>
          </w:p>
          <w:p w14:paraId="3877B28F" w14:textId="77777777" w:rsidR="00E67F94" w:rsidRPr="007B4DDD" w:rsidRDefault="00E67F94" w:rsidP="002A76EA">
            <w:pPr>
              <w:tabs>
                <w:tab w:val="left" w:pos="2145"/>
              </w:tabs>
              <w:jc w:val="center"/>
              <w:rPr>
                <w:rFonts w:cs="Arial"/>
                <w:sz w:val="20"/>
              </w:rPr>
            </w:pPr>
          </w:p>
          <w:p w14:paraId="0F48A729" w14:textId="77777777" w:rsidR="00E67F94" w:rsidRPr="007B4DDD" w:rsidRDefault="00E67F94" w:rsidP="002A76EA">
            <w:pPr>
              <w:tabs>
                <w:tab w:val="left" w:pos="2145"/>
              </w:tabs>
              <w:jc w:val="center"/>
              <w:rPr>
                <w:rFonts w:cs="Arial"/>
                <w:sz w:val="20"/>
              </w:rPr>
            </w:pPr>
          </w:p>
          <w:p w14:paraId="7C9B3FAD" w14:textId="77777777" w:rsidR="00E67F94" w:rsidRPr="007B4DDD" w:rsidRDefault="00E67F94" w:rsidP="002A76EA">
            <w:pPr>
              <w:tabs>
                <w:tab w:val="left" w:pos="2145"/>
              </w:tabs>
              <w:jc w:val="center"/>
              <w:rPr>
                <w:rFonts w:cs="Arial"/>
                <w:sz w:val="20"/>
              </w:rPr>
            </w:pPr>
          </w:p>
          <w:p w14:paraId="32D6DF55" w14:textId="77777777" w:rsidR="00E67F94" w:rsidRPr="007B4DDD" w:rsidRDefault="00E67F94" w:rsidP="002A76EA">
            <w:pPr>
              <w:tabs>
                <w:tab w:val="left" w:pos="2145"/>
              </w:tabs>
              <w:jc w:val="center"/>
              <w:rPr>
                <w:rFonts w:cs="Arial"/>
                <w:sz w:val="20"/>
              </w:rPr>
            </w:pPr>
          </w:p>
          <w:p w14:paraId="2F2F6C96" w14:textId="77777777" w:rsidR="00E67F94" w:rsidRPr="007B4DDD" w:rsidRDefault="00E67F94" w:rsidP="002A76EA">
            <w:pPr>
              <w:tabs>
                <w:tab w:val="left" w:pos="2145"/>
              </w:tabs>
              <w:jc w:val="center"/>
              <w:rPr>
                <w:rFonts w:cs="Arial"/>
                <w:sz w:val="20"/>
              </w:rPr>
            </w:pPr>
          </w:p>
          <w:p w14:paraId="540F1036" w14:textId="77777777" w:rsidR="00E67F94" w:rsidRPr="007B4DDD" w:rsidRDefault="00E67F94" w:rsidP="002A76EA">
            <w:pPr>
              <w:tabs>
                <w:tab w:val="left" w:pos="2145"/>
              </w:tabs>
              <w:jc w:val="center"/>
              <w:rPr>
                <w:rFonts w:cs="Arial"/>
                <w:sz w:val="20"/>
              </w:rPr>
            </w:pPr>
          </w:p>
          <w:p w14:paraId="1D822767" w14:textId="77777777" w:rsidR="00E67F94" w:rsidRPr="007B4DDD" w:rsidRDefault="00E67F94" w:rsidP="002A76EA">
            <w:pPr>
              <w:tabs>
                <w:tab w:val="left" w:pos="2145"/>
              </w:tabs>
              <w:jc w:val="center"/>
              <w:rPr>
                <w:rFonts w:cs="Arial"/>
                <w:sz w:val="20"/>
              </w:rPr>
            </w:pPr>
          </w:p>
          <w:p w14:paraId="200528E3" w14:textId="60EDCA99" w:rsidR="00E67F94" w:rsidRPr="007B4DDD" w:rsidRDefault="00E67F94" w:rsidP="002A76EA">
            <w:pPr>
              <w:tabs>
                <w:tab w:val="left" w:pos="2145"/>
              </w:tabs>
              <w:jc w:val="center"/>
              <w:rPr>
                <w:rFonts w:cs="Arial"/>
                <w:sz w:val="20"/>
              </w:rPr>
            </w:pPr>
          </w:p>
        </w:tc>
        <w:tc>
          <w:tcPr>
            <w:tcW w:w="2047" w:type="pct"/>
            <w:vAlign w:val="center"/>
          </w:tcPr>
          <w:p w14:paraId="5C5C97C8" w14:textId="77777777" w:rsidR="00572F48" w:rsidRDefault="00572F48" w:rsidP="00572F48">
            <w:pPr>
              <w:rPr>
                <w:rFonts w:asciiTheme="minorHAnsi" w:hAnsiTheme="minorHAnsi" w:cstheme="minorHAnsi"/>
                <w:sz w:val="20"/>
                <w:szCs w:val="20"/>
              </w:rPr>
            </w:pPr>
          </w:p>
          <w:p w14:paraId="6737B31D" w14:textId="1882D34A" w:rsidR="00572F48" w:rsidRDefault="00572F48" w:rsidP="00572F48">
            <w:pPr>
              <w:rPr>
                <w:rFonts w:cs="Arial"/>
                <w:b/>
                <w:color w:val="1F497D" w:themeColor="text2"/>
                <w:szCs w:val="24"/>
              </w:rPr>
            </w:pPr>
            <w:r>
              <w:rPr>
                <w:rFonts w:cs="Arial"/>
                <w:b/>
                <w:color w:val="1F497D" w:themeColor="text2"/>
                <w:szCs w:val="24"/>
              </w:rPr>
              <w:t>EXAMEN:</w:t>
            </w:r>
          </w:p>
          <w:p w14:paraId="5EDF491C" w14:textId="295C50DC" w:rsidR="00572F48" w:rsidRDefault="00572F48" w:rsidP="00572F48">
            <w:pPr>
              <w:rPr>
                <w:rFonts w:cs="Arial"/>
                <w:b/>
                <w:color w:val="548DD4" w:themeColor="text2" w:themeTint="99"/>
                <w:sz w:val="20"/>
              </w:rPr>
            </w:pPr>
            <w:r>
              <w:rPr>
                <w:rFonts w:cs="Arial"/>
                <w:b/>
                <w:color w:val="1F497D" w:themeColor="text2"/>
                <w:szCs w:val="24"/>
              </w:rPr>
              <w:t>2do</w:t>
            </w:r>
            <w:r w:rsidRPr="009947C5">
              <w:rPr>
                <w:rFonts w:cs="Arial"/>
                <w:b/>
                <w:color w:val="1F497D" w:themeColor="text2"/>
                <w:szCs w:val="24"/>
              </w:rPr>
              <w:t xml:space="preserve"> examen parcial</w:t>
            </w:r>
            <w:r>
              <w:rPr>
                <w:rFonts w:cs="Arial"/>
                <w:b/>
                <w:color w:val="548DD4" w:themeColor="text2" w:themeTint="99"/>
                <w:sz w:val="20"/>
              </w:rPr>
              <w:t xml:space="preserve">. </w:t>
            </w:r>
          </w:p>
          <w:p w14:paraId="37048E64" w14:textId="5596DCF7" w:rsidR="00572F48" w:rsidRDefault="00572F48" w:rsidP="00572F48">
            <w:pPr>
              <w:rPr>
                <w:rFonts w:cs="Arial"/>
                <w:b/>
                <w:color w:val="1F497D" w:themeColor="text2"/>
                <w:sz w:val="20"/>
              </w:rPr>
            </w:pPr>
            <w:r w:rsidRPr="009947C5">
              <w:rPr>
                <w:rFonts w:cs="Arial"/>
                <w:b/>
                <w:color w:val="1F497D" w:themeColor="text2"/>
                <w:sz w:val="20"/>
              </w:rPr>
              <w:t>El profesor envía guía de estudio a los alumnos.</w:t>
            </w:r>
          </w:p>
          <w:p w14:paraId="17A7CFCB" w14:textId="1BDB4CFB" w:rsidR="00572F48" w:rsidRDefault="00572F48" w:rsidP="00572F48">
            <w:pPr>
              <w:rPr>
                <w:rFonts w:cs="Arial"/>
                <w:b/>
                <w:color w:val="1F497D" w:themeColor="text2"/>
                <w:sz w:val="20"/>
              </w:rPr>
            </w:pPr>
          </w:p>
          <w:p w14:paraId="4724EF6E" w14:textId="6F023C47" w:rsidR="00572F48" w:rsidRDefault="00572F48" w:rsidP="00572F48">
            <w:pPr>
              <w:rPr>
                <w:rFonts w:cs="Arial"/>
                <w:b/>
                <w:color w:val="1F497D" w:themeColor="text2"/>
                <w:sz w:val="20"/>
              </w:rPr>
            </w:pPr>
          </w:p>
          <w:p w14:paraId="4AB3D14C" w14:textId="6F712C65" w:rsidR="007835F5" w:rsidRDefault="007835F5" w:rsidP="00572F48">
            <w:pPr>
              <w:rPr>
                <w:rFonts w:cs="Arial"/>
                <w:b/>
                <w:color w:val="548DD4" w:themeColor="text2" w:themeTint="99"/>
                <w:sz w:val="20"/>
              </w:rPr>
            </w:pPr>
          </w:p>
          <w:p w14:paraId="63C10C16" w14:textId="7FF98952" w:rsidR="007835F5" w:rsidRDefault="007835F5" w:rsidP="00572F48">
            <w:pPr>
              <w:rPr>
                <w:rFonts w:cs="Arial"/>
                <w:b/>
                <w:color w:val="548DD4" w:themeColor="text2" w:themeTint="99"/>
                <w:sz w:val="20"/>
              </w:rPr>
            </w:pPr>
          </w:p>
          <w:p w14:paraId="23160D1F" w14:textId="20021B55" w:rsidR="007835F5" w:rsidRDefault="007835F5" w:rsidP="00572F48">
            <w:pPr>
              <w:rPr>
                <w:rFonts w:cs="Arial"/>
                <w:b/>
                <w:color w:val="548DD4" w:themeColor="text2" w:themeTint="99"/>
                <w:sz w:val="20"/>
              </w:rPr>
            </w:pPr>
          </w:p>
          <w:p w14:paraId="0BDF40C8" w14:textId="77777777" w:rsidR="007835F5" w:rsidRDefault="007835F5" w:rsidP="00572F48">
            <w:pPr>
              <w:rPr>
                <w:rFonts w:cs="Arial"/>
                <w:b/>
                <w:color w:val="548DD4" w:themeColor="text2" w:themeTint="99"/>
                <w:sz w:val="20"/>
              </w:rPr>
            </w:pPr>
          </w:p>
          <w:p w14:paraId="44D7564A" w14:textId="77777777" w:rsidR="00572F48" w:rsidRPr="009947C5" w:rsidRDefault="00572F48" w:rsidP="00572F48">
            <w:pPr>
              <w:rPr>
                <w:rFonts w:cs="Arial"/>
                <w:b/>
                <w:color w:val="1F497D" w:themeColor="text2"/>
                <w:sz w:val="20"/>
              </w:rPr>
            </w:pPr>
          </w:p>
          <w:p w14:paraId="7434F3F9" w14:textId="2E8089CD" w:rsidR="00572F48" w:rsidRDefault="00572F48" w:rsidP="00B77B90">
            <w:pPr>
              <w:rPr>
                <w:rFonts w:cs="Arial"/>
                <w:b/>
                <w:color w:val="548DD4" w:themeColor="text2" w:themeTint="99"/>
                <w:sz w:val="20"/>
              </w:rPr>
            </w:pPr>
          </w:p>
          <w:p w14:paraId="14333825" w14:textId="4735D0FD" w:rsidR="00572F48" w:rsidRDefault="00572F48" w:rsidP="00B77B90">
            <w:pPr>
              <w:rPr>
                <w:rFonts w:cs="Arial"/>
                <w:b/>
                <w:color w:val="548DD4" w:themeColor="text2" w:themeTint="99"/>
                <w:sz w:val="20"/>
              </w:rPr>
            </w:pPr>
          </w:p>
          <w:p w14:paraId="769F4ECD" w14:textId="589F06F5" w:rsidR="00572F48" w:rsidRDefault="00572F48" w:rsidP="00B77B90">
            <w:pPr>
              <w:rPr>
                <w:rFonts w:cs="Arial"/>
                <w:b/>
                <w:color w:val="548DD4" w:themeColor="text2" w:themeTint="99"/>
                <w:sz w:val="20"/>
              </w:rPr>
            </w:pPr>
          </w:p>
          <w:p w14:paraId="67DAC1D7" w14:textId="4E4B30F8" w:rsidR="00572F48" w:rsidRDefault="00572F48" w:rsidP="00B77B90">
            <w:pPr>
              <w:rPr>
                <w:rFonts w:cs="Arial"/>
                <w:b/>
                <w:color w:val="548DD4" w:themeColor="text2" w:themeTint="99"/>
                <w:sz w:val="20"/>
              </w:rPr>
            </w:pPr>
          </w:p>
          <w:p w14:paraId="35A26818" w14:textId="77777777" w:rsidR="00572F48" w:rsidRDefault="00572F48" w:rsidP="00B77B90">
            <w:pPr>
              <w:rPr>
                <w:rFonts w:cs="Arial"/>
                <w:b/>
                <w:color w:val="548DD4" w:themeColor="text2" w:themeTint="99"/>
                <w:sz w:val="20"/>
              </w:rPr>
            </w:pPr>
          </w:p>
          <w:p w14:paraId="1BDE182C" w14:textId="32521BD0" w:rsidR="00572F48" w:rsidRDefault="00572F48" w:rsidP="00B77B90">
            <w:pPr>
              <w:rPr>
                <w:rFonts w:cs="Arial"/>
                <w:b/>
                <w:color w:val="548DD4" w:themeColor="text2" w:themeTint="99"/>
                <w:sz w:val="20"/>
              </w:rPr>
            </w:pPr>
          </w:p>
          <w:p w14:paraId="1301CD83" w14:textId="77777777" w:rsidR="00572F48" w:rsidRDefault="00572F48" w:rsidP="00B77B90">
            <w:pPr>
              <w:rPr>
                <w:rFonts w:cs="Arial"/>
                <w:b/>
                <w:color w:val="548DD4" w:themeColor="text2" w:themeTint="99"/>
                <w:sz w:val="20"/>
              </w:rPr>
            </w:pPr>
          </w:p>
          <w:p w14:paraId="4BAE0C73" w14:textId="5BC71000" w:rsidR="00572F48" w:rsidRDefault="00572F48" w:rsidP="00B77B90">
            <w:pPr>
              <w:rPr>
                <w:rFonts w:cs="Arial"/>
                <w:b/>
                <w:color w:val="548DD4" w:themeColor="text2" w:themeTint="99"/>
                <w:sz w:val="20"/>
              </w:rPr>
            </w:pPr>
          </w:p>
          <w:p w14:paraId="7EBDB0CE" w14:textId="4E34C2C0" w:rsidR="00572F48" w:rsidRDefault="00572F48" w:rsidP="00B77B90">
            <w:pPr>
              <w:rPr>
                <w:rFonts w:cs="Arial"/>
                <w:b/>
                <w:color w:val="548DD4" w:themeColor="text2" w:themeTint="99"/>
                <w:sz w:val="20"/>
              </w:rPr>
            </w:pPr>
          </w:p>
          <w:p w14:paraId="59201996" w14:textId="3F828787" w:rsidR="00572F48" w:rsidRDefault="00572F48" w:rsidP="00B77B90">
            <w:pPr>
              <w:rPr>
                <w:rFonts w:cs="Arial"/>
                <w:b/>
                <w:color w:val="548DD4" w:themeColor="text2" w:themeTint="99"/>
                <w:sz w:val="20"/>
              </w:rPr>
            </w:pPr>
          </w:p>
          <w:p w14:paraId="0D961F70" w14:textId="77777777" w:rsidR="00572F48" w:rsidRDefault="00572F48" w:rsidP="00B77B90">
            <w:pPr>
              <w:rPr>
                <w:rFonts w:cs="Arial"/>
                <w:b/>
                <w:color w:val="548DD4" w:themeColor="text2" w:themeTint="99"/>
                <w:sz w:val="20"/>
              </w:rPr>
            </w:pPr>
          </w:p>
          <w:p w14:paraId="5FEFFB9A" w14:textId="149429D3" w:rsidR="00572F48" w:rsidRDefault="00572F48" w:rsidP="00B77B90">
            <w:pPr>
              <w:rPr>
                <w:rFonts w:cs="Arial"/>
                <w:b/>
                <w:color w:val="548DD4" w:themeColor="text2" w:themeTint="99"/>
                <w:sz w:val="20"/>
              </w:rPr>
            </w:pPr>
          </w:p>
          <w:p w14:paraId="13154631" w14:textId="323284AB" w:rsidR="00572F48" w:rsidRDefault="00572F48" w:rsidP="00B77B90">
            <w:pPr>
              <w:rPr>
                <w:rFonts w:cs="Arial"/>
                <w:b/>
                <w:color w:val="548DD4" w:themeColor="text2" w:themeTint="99"/>
                <w:sz w:val="20"/>
              </w:rPr>
            </w:pPr>
          </w:p>
          <w:p w14:paraId="571856CE" w14:textId="77777777" w:rsidR="00572F48" w:rsidRDefault="00572F48" w:rsidP="00B77B90">
            <w:pPr>
              <w:rPr>
                <w:rFonts w:cs="Arial"/>
                <w:b/>
                <w:color w:val="548DD4" w:themeColor="text2" w:themeTint="99"/>
                <w:sz w:val="20"/>
              </w:rPr>
            </w:pPr>
          </w:p>
          <w:p w14:paraId="1446CD2F" w14:textId="7B3A3E11" w:rsidR="00572F48" w:rsidRDefault="00572F48" w:rsidP="00B77B90">
            <w:pPr>
              <w:rPr>
                <w:rFonts w:cs="Arial"/>
                <w:b/>
                <w:color w:val="548DD4" w:themeColor="text2" w:themeTint="99"/>
                <w:sz w:val="20"/>
              </w:rPr>
            </w:pPr>
          </w:p>
          <w:p w14:paraId="046C02A6" w14:textId="3EAE4025" w:rsidR="00572F48" w:rsidRDefault="00572F48" w:rsidP="00B77B90">
            <w:pPr>
              <w:rPr>
                <w:rFonts w:cs="Arial"/>
                <w:b/>
                <w:color w:val="548DD4" w:themeColor="text2" w:themeTint="99"/>
                <w:sz w:val="20"/>
              </w:rPr>
            </w:pPr>
          </w:p>
          <w:p w14:paraId="3DDF9ADE" w14:textId="77777777" w:rsidR="00572F48" w:rsidRDefault="00572F48" w:rsidP="00B77B90">
            <w:pPr>
              <w:rPr>
                <w:rFonts w:cs="Arial"/>
                <w:b/>
                <w:color w:val="548DD4" w:themeColor="text2" w:themeTint="99"/>
                <w:sz w:val="20"/>
              </w:rPr>
            </w:pPr>
          </w:p>
          <w:p w14:paraId="21FF1B08" w14:textId="52BCB515" w:rsidR="00572F48" w:rsidRDefault="00572F48" w:rsidP="00B77B90">
            <w:pPr>
              <w:rPr>
                <w:rFonts w:cs="Arial"/>
                <w:b/>
                <w:color w:val="548DD4" w:themeColor="text2" w:themeTint="99"/>
                <w:sz w:val="20"/>
              </w:rPr>
            </w:pPr>
          </w:p>
          <w:p w14:paraId="2C7BC2CB" w14:textId="22ECA942" w:rsidR="00572F48" w:rsidRDefault="00572F48" w:rsidP="00B77B90">
            <w:pPr>
              <w:rPr>
                <w:rFonts w:cs="Arial"/>
                <w:b/>
                <w:color w:val="548DD4" w:themeColor="text2" w:themeTint="99"/>
                <w:sz w:val="20"/>
              </w:rPr>
            </w:pPr>
          </w:p>
          <w:p w14:paraId="6C2615B3" w14:textId="77777777" w:rsidR="00572F48" w:rsidRDefault="00572F48" w:rsidP="00B77B90">
            <w:pPr>
              <w:rPr>
                <w:rFonts w:cs="Arial"/>
                <w:b/>
                <w:color w:val="548DD4" w:themeColor="text2" w:themeTint="99"/>
                <w:sz w:val="20"/>
              </w:rPr>
            </w:pPr>
          </w:p>
          <w:p w14:paraId="4D798C20" w14:textId="4B0192FF" w:rsidR="00572F48" w:rsidRDefault="00572F48" w:rsidP="00B77B90">
            <w:pPr>
              <w:rPr>
                <w:rFonts w:cs="Arial"/>
                <w:b/>
                <w:color w:val="548DD4" w:themeColor="text2" w:themeTint="99"/>
                <w:sz w:val="20"/>
              </w:rPr>
            </w:pPr>
          </w:p>
          <w:p w14:paraId="167125A5" w14:textId="0DBDD8BA" w:rsidR="00572F48" w:rsidRDefault="00572F48" w:rsidP="00B77B90">
            <w:pPr>
              <w:rPr>
                <w:rFonts w:cs="Arial"/>
                <w:b/>
                <w:color w:val="548DD4" w:themeColor="text2" w:themeTint="99"/>
                <w:sz w:val="20"/>
              </w:rPr>
            </w:pPr>
          </w:p>
          <w:p w14:paraId="47300A5F" w14:textId="190ABE33" w:rsidR="00572F48" w:rsidRDefault="00572F48" w:rsidP="00B77B90">
            <w:pPr>
              <w:rPr>
                <w:rFonts w:cs="Arial"/>
                <w:b/>
                <w:color w:val="548DD4" w:themeColor="text2" w:themeTint="99"/>
                <w:sz w:val="20"/>
              </w:rPr>
            </w:pPr>
          </w:p>
          <w:p w14:paraId="4C2F5C48" w14:textId="4FF40102" w:rsidR="00572F48" w:rsidRDefault="00572F48" w:rsidP="00B77B90">
            <w:pPr>
              <w:rPr>
                <w:rFonts w:cs="Arial"/>
                <w:b/>
                <w:color w:val="548DD4" w:themeColor="text2" w:themeTint="99"/>
                <w:sz w:val="20"/>
              </w:rPr>
            </w:pPr>
          </w:p>
          <w:p w14:paraId="5ED7952C" w14:textId="77777777" w:rsidR="00572F48" w:rsidRDefault="00572F48" w:rsidP="00B77B90">
            <w:pPr>
              <w:rPr>
                <w:rFonts w:cs="Arial"/>
                <w:b/>
                <w:color w:val="548DD4" w:themeColor="text2" w:themeTint="99"/>
                <w:sz w:val="20"/>
              </w:rPr>
            </w:pPr>
          </w:p>
          <w:p w14:paraId="3C3A9C57" w14:textId="77777777" w:rsidR="006E5734" w:rsidRDefault="006E5734" w:rsidP="00B77B90">
            <w:pPr>
              <w:rPr>
                <w:rFonts w:cs="Arial"/>
                <w:b/>
                <w:color w:val="548DD4" w:themeColor="text2" w:themeTint="99"/>
                <w:sz w:val="20"/>
              </w:rPr>
            </w:pPr>
          </w:p>
          <w:p w14:paraId="14533846" w14:textId="57A2A17B" w:rsidR="006E5734" w:rsidRDefault="006E5734" w:rsidP="00B77B90">
            <w:pPr>
              <w:rPr>
                <w:rFonts w:cs="Arial"/>
                <w:b/>
                <w:color w:val="548DD4" w:themeColor="text2" w:themeTint="99"/>
                <w:sz w:val="20"/>
              </w:rPr>
            </w:pPr>
          </w:p>
          <w:p w14:paraId="1519D38A" w14:textId="77777777" w:rsidR="006E5734" w:rsidRDefault="006E5734" w:rsidP="00B77B90">
            <w:pPr>
              <w:rPr>
                <w:rFonts w:cs="Arial"/>
                <w:b/>
                <w:color w:val="548DD4" w:themeColor="text2" w:themeTint="99"/>
                <w:sz w:val="20"/>
              </w:rPr>
            </w:pPr>
          </w:p>
          <w:p w14:paraId="158BF21D" w14:textId="34D40DC4" w:rsidR="006E5734" w:rsidRDefault="006E5734" w:rsidP="00B77B90">
            <w:pPr>
              <w:rPr>
                <w:rFonts w:cs="Arial"/>
                <w:b/>
                <w:color w:val="548DD4" w:themeColor="text2" w:themeTint="99"/>
                <w:sz w:val="20"/>
              </w:rPr>
            </w:pPr>
          </w:p>
          <w:p w14:paraId="4620D9C4" w14:textId="754F0B91" w:rsidR="006E5734" w:rsidRDefault="006E5734" w:rsidP="00B77B90">
            <w:pPr>
              <w:rPr>
                <w:rFonts w:cs="Arial"/>
                <w:b/>
                <w:color w:val="548DD4" w:themeColor="text2" w:themeTint="99"/>
                <w:sz w:val="20"/>
              </w:rPr>
            </w:pPr>
          </w:p>
          <w:p w14:paraId="747BB1EF" w14:textId="48660C32" w:rsidR="006E5734" w:rsidRDefault="006E5734" w:rsidP="00B77B90">
            <w:pPr>
              <w:rPr>
                <w:rFonts w:cs="Arial"/>
                <w:b/>
                <w:color w:val="548DD4" w:themeColor="text2" w:themeTint="99"/>
                <w:sz w:val="20"/>
              </w:rPr>
            </w:pPr>
          </w:p>
          <w:p w14:paraId="0DEEA313" w14:textId="16F2B944" w:rsidR="006E5734" w:rsidRDefault="006E5734" w:rsidP="00B77B90">
            <w:pPr>
              <w:rPr>
                <w:rFonts w:cs="Arial"/>
                <w:b/>
                <w:color w:val="548DD4" w:themeColor="text2" w:themeTint="99"/>
                <w:sz w:val="20"/>
              </w:rPr>
            </w:pPr>
          </w:p>
          <w:p w14:paraId="78BA235E" w14:textId="77777777" w:rsidR="006E5734" w:rsidRDefault="006E5734" w:rsidP="00B77B90">
            <w:pPr>
              <w:rPr>
                <w:rFonts w:cs="Arial"/>
                <w:b/>
                <w:color w:val="548DD4" w:themeColor="text2" w:themeTint="99"/>
                <w:sz w:val="20"/>
              </w:rPr>
            </w:pPr>
          </w:p>
          <w:p w14:paraId="00FE5D77" w14:textId="4D777EF9" w:rsidR="00E67F94" w:rsidRPr="002D56B1" w:rsidRDefault="00E67F94" w:rsidP="002A76EA">
            <w:pPr>
              <w:tabs>
                <w:tab w:val="left" w:pos="2145"/>
              </w:tabs>
              <w:jc w:val="center"/>
              <w:rPr>
                <w:rFonts w:cs="Arial"/>
                <w:sz w:val="20"/>
              </w:rPr>
            </w:pPr>
          </w:p>
        </w:tc>
        <w:tc>
          <w:tcPr>
            <w:tcW w:w="1347" w:type="pct"/>
            <w:vAlign w:val="center"/>
          </w:tcPr>
          <w:p w14:paraId="3628457A" w14:textId="77777777" w:rsidR="001F18F9" w:rsidRPr="00F523B9" w:rsidRDefault="001F18F9" w:rsidP="001F18F9">
            <w:pPr>
              <w:jc w:val="both"/>
              <w:textAlignment w:val="baseline"/>
              <w:rPr>
                <w:rFonts w:eastAsia="Times New Roman"/>
                <w:color w:val="000000"/>
                <w:lang w:eastAsia="es-MX"/>
              </w:rPr>
            </w:pPr>
            <w:r w:rsidRPr="00F523B9">
              <w:rPr>
                <w:rFonts w:eastAsia="Times New Roman"/>
                <w:color w:val="000000"/>
                <w:lang w:eastAsia="es-MX"/>
              </w:rPr>
              <w:t>Ley de los Impuestos Generales de Importación y de Exportación (LIGIE):</w:t>
            </w:r>
          </w:p>
          <w:p w14:paraId="41FE2C57" w14:textId="77777777" w:rsidR="001F18F9" w:rsidRDefault="004C6DA0" w:rsidP="001F18F9">
            <w:pPr>
              <w:jc w:val="both"/>
              <w:textAlignment w:val="baseline"/>
              <w:rPr>
                <w:rFonts w:eastAsia="Times New Roman"/>
                <w:color w:val="000000"/>
                <w:lang w:eastAsia="es-MX"/>
              </w:rPr>
            </w:pPr>
            <w:hyperlink r:id="rId146" w:history="1">
              <w:r w:rsidR="001F18F9" w:rsidRPr="00F523B9">
                <w:rPr>
                  <w:rStyle w:val="Hipervnculo"/>
                  <w:rFonts w:eastAsia="Times New Roman"/>
                  <w:lang w:eastAsia="es-MX"/>
                </w:rPr>
                <w:t>http://www.diputados.gob.mx/LeyesBiblio/pdf/LIGIEx_010720.pdf</w:t>
              </w:r>
            </w:hyperlink>
          </w:p>
          <w:p w14:paraId="4EF7E956" w14:textId="77777777" w:rsidR="001F18F9" w:rsidRDefault="001F18F9" w:rsidP="001F18F9">
            <w:pPr>
              <w:jc w:val="both"/>
              <w:textAlignment w:val="baseline"/>
              <w:rPr>
                <w:rFonts w:eastAsia="Times New Roman"/>
                <w:color w:val="000000"/>
                <w:lang w:eastAsia="es-MX"/>
              </w:rPr>
            </w:pPr>
          </w:p>
          <w:p w14:paraId="17BF5905" w14:textId="77777777" w:rsidR="001F18F9" w:rsidRDefault="001F18F9" w:rsidP="001F18F9">
            <w:r>
              <w:t>SADCM (NOMENCLATURA) OMA</w:t>
            </w:r>
          </w:p>
          <w:p w14:paraId="22C6C0F4" w14:textId="77777777" w:rsidR="001F18F9" w:rsidRDefault="004C6DA0" w:rsidP="001F18F9">
            <w:pPr>
              <w:rPr>
                <w:rFonts w:eastAsia="Times New Roman"/>
                <w:color w:val="000000"/>
                <w:lang w:eastAsia="es-MX"/>
              </w:rPr>
            </w:pPr>
            <w:hyperlink r:id="rId147" w:history="1">
              <w:r w:rsidR="001F18F9" w:rsidRPr="00A757AD">
                <w:rPr>
                  <w:rStyle w:val="Hipervnculo"/>
                </w:rPr>
                <w:t>http://www.wcoomd.org/en/topics/nomenclature/instrument-and-tools/hs_nomenclature_previous_editions/hs_nomenclature_table_2012.aspx</w:t>
              </w:r>
            </w:hyperlink>
          </w:p>
          <w:p w14:paraId="3DE50398" w14:textId="77777777" w:rsidR="001F18F9" w:rsidRPr="00F523B9" w:rsidRDefault="001F18F9" w:rsidP="001F18F9">
            <w:pPr>
              <w:jc w:val="both"/>
              <w:textAlignment w:val="baseline"/>
              <w:rPr>
                <w:rFonts w:eastAsia="Times New Roman"/>
                <w:color w:val="000000"/>
                <w:lang w:eastAsia="es-MX"/>
              </w:rPr>
            </w:pPr>
          </w:p>
          <w:p w14:paraId="15C7A57A" w14:textId="77777777" w:rsidR="001F18F9" w:rsidRPr="00F523B9" w:rsidRDefault="001F18F9" w:rsidP="001F18F9">
            <w:pPr>
              <w:jc w:val="both"/>
              <w:textAlignment w:val="baseline"/>
              <w:rPr>
                <w:rFonts w:eastAsia="Times New Roman"/>
                <w:color w:val="000000"/>
                <w:lang w:eastAsia="es-MX"/>
              </w:rPr>
            </w:pPr>
            <w:r w:rsidRPr="00F523B9">
              <w:rPr>
                <w:rFonts w:eastAsia="Times New Roman"/>
                <w:color w:val="000000"/>
                <w:lang w:eastAsia="es-MX"/>
              </w:rPr>
              <w:t>OMA Y OMC:</w:t>
            </w:r>
          </w:p>
          <w:p w14:paraId="27240932" w14:textId="77777777" w:rsidR="001F18F9" w:rsidRDefault="004C6DA0" w:rsidP="001F18F9">
            <w:pPr>
              <w:rPr>
                <w:rFonts w:eastAsia="Times New Roman"/>
                <w:color w:val="000000"/>
                <w:lang w:eastAsia="es-MX"/>
              </w:rPr>
            </w:pPr>
            <w:hyperlink r:id="rId148" w:history="1">
              <w:r w:rsidR="001F18F9" w:rsidRPr="00F523B9">
                <w:rPr>
                  <w:rStyle w:val="Hipervnculo"/>
                  <w:rFonts w:eastAsia="Times New Roman"/>
                  <w:lang w:eastAsia="es-MX"/>
                </w:rPr>
                <w:t>https://www.wto.org/spanish/thewto_s/coher_s/wto_wco_s.htm</w:t>
              </w:r>
            </w:hyperlink>
          </w:p>
          <w:p w14:paraId="2C818EC5" w14:textId="77777777" w:rsidR="001F18F9" w:rsidRDefault="001F18F9" w:rsidP="001F18F9">
            <w:pPr>
              <w:rPr>
                <w:rFonts w:eastAsia="Times New Roman"/>
                <w:color w:val="000000"/>
                <w:lang w:eastAsia="es-MX"/>
              </w:rPr>
            </w:pPr>
          </w:p>
          <w:p w14:paraId="014ED99C" w14:textId="77777777" w:rsidR="001F18F9" w:rsidRDefault="001F18F9" w:rsidP="001F18F9">
            <w:pPr>
              <w:rPr>
                <w:rFonts w:eastAsia="Times New Roman"/>
                <w:color w:val="000000"/>
                <w:sz w:val="18"/>
                <w:szCs w:val="18"/>
                <w:lang w:eastAsia="es-MX"/>
              </w:rPr>
            </w:pPr>
            <w:r>
              <w:rPr>
                <w:rFonts w:eastAsia="Times New Roman"/>
                <w:color w:val="000000"/>
                <w:lang w:eastAsia="es-MX"/>
              </w:rPr>
              <w:t>LEY ADUANERA</w:t>
            </w:r>
          </w:p>
          <w:p w14:paraId="48FEF86F" w14:textId="77777777" w:rsidR="001F18F9" w:rsidRDefault="004C6DA0" w:rsidP="001F18F9">
            <w:pPr>
              <w:rPr>
                <w:sz w:val="18"/>
                <w:szCs w:val="18"/>
              </w:rPr>
            </w:pPr>
            <w:hyperlink r:id="rId149" w:history="1">
              <w:r w:rsidR="001F18F9" w:rsidRPr="00A757AD">
                <w:rPr>
                  <w:rStyle w:val="Hipervnculo"/>
                  <w:sz w:val="18"/>
                  <w:szCs w:val="18"/>
                </w:rPr>
                <w:t>http://www.diputados.gob.mx/LeyesBiblio/pdf/12_061120.pdf</w:t>
              </w:r>
            </w:hyperlink>
          </w:p>
          <w:p w14:paraId="788D8E18" w14:textId="77777777" w:rsidR="001F18F9" w:rsidRDefault="001F18F9" w:rsidP="001F18F9">
            <w:pPr>
              <w:rPr>
                <w:rFonts w:ascii="Arial" w:hAnsi="Arial"/>
              </w:rPr>
            </w:pPr>
          </w:p>
          <w:p w14:paraId="699116DE" w14:textId="77777777" w:rsidR="001F18F9" w:rsidRPr="00D91D14" w:rsidRDefault="001F18F9" w:rsidP="001F18F9">
            <w:pPr>
              <w:jc w:val="both"/>
              <w:textAlignment w:val="baseline"/>
              <w:rPr>
                <w:rFonts w:eastAsia="Times New Roman" w:cstheme="minorHAnsi"/>
                <w:color w:val="000000"/>
                <w:sz w:val="18"/>
                <w:szCs w:val="18"/>
                <w:lang w:eastAsia="es-MX"/>
              </w:rPr>
            </w:pPr>
            <w:r w:rsidRPr="00D91D14">
              <w:rPr>
                <w:rFonts w:eastAsia="Times New Roman" w:cstheme="minorHAnsi"/>
                <w:color w:val="000000"/>
                <w:sz w:val="18"/>
                <w:szCs w:val="18"/>
                <w:lang w:eastAsia="es-MX"/>
              </w:rPr>
              <w:t>Legislación de Comercio Exterior 2020 </w:t>
            </w:r>
          </w:p>
          <w:p w14:paraId="7E272F11" w14:textId="77777777" w:rsidR="001F18F9" w:rsidRPr="00D91D14" w:rsidRDefault="004C6DA0" w:rsidP="001F18F9">
            <w:pPr>
              <w:jc w:val="both"/>
              <w:textAlignment w:val="baseline"/>
              <w:rPr>
                <w:rFonts w:eastAsia="Times New Roman" w:cstheme="minorHAnsi"/>
                <w:color w:val="000000"/>
                <w:sz w:val="18"/>
                <w:szCs w:val="18"/>
                <w:lang w:eastAsia="es-MX"/>
              </w:rPr>
            </w:pPr>
            <w:hyperlink r:id="rId150" w:tgtFrame="_blank" w:history="1">
              <w:r w:rsidR="001F18F9" w:rsidRPr="00D91D14">
                <w:rPr>
                  <w:rFonts w:eastAsia="Times New Roman" w:cstheme="minorHAnsi"/>
                  <w:color w:val="0000FF"/>
                  <w:sz w:val="18"/>
                  <w:szCs w:val="18"/>
                  <w:u w:val="single"/>
                  <w:lang w:eastAsia="es-MX"/>
                </w:rPr>
                <w:t>http://www.diputados.gob.mx/LeyesBiblio/pdf/28.pdf</w:t>
              </w:r>
            </w:hyperlink>
            <w:r w:rsidR="001F18F9" w:rsidRPr="00D91D14">
              <w:rPr>
                <w:rFonts w:eastAsia="Times New Roman" w:cstheme="minorHAnsi"/>
                <w:sz w:val="18"/>
                <w:szCs w:val="18"/>
                <w:lang w:eastAsia="es-MX"/>
              </w:rPr>
              <w:t> </w:t>
            </w:r>
          </w:p>
          <w:p w14:paraId="40459902" w14:textId="77777777" w:rsidR="001F18F9" w:rsidRPr="00D91D14" w:rsidRDefault="001F18F9" w:rsidP="001F18F9">
            <w:pPr>
              <w:jc w:val="both"/>
              <w:textAlignment w:val="baseline"/>
              <w:rPr>
                <w:rFonts w:eastAsia="Times New Roman" w:cstheme="minorHAnsi"/>
                <w:color w:val="000000"/>
                <w:sz w:val="18"/>
                <w:szCs w:val="18"/>
                <w:lang w:eastAsia="es-MX"/>
              </w:rPr>
            </w:pPr>
            <w:r w:rsidRPr="00D91D14">
              <w:rPr>
                <w:rFonts w:eastAsia="Times New Roman" w:cstheme="minorHAnsi"/>
                <w:color w:val="000000"/>
                <w:sz w:val="18"/>
                <w:szCs w:val="18"/>
                <w:lang w:eastAsia="es-MX"/>
              </w:rPr>
              <w:t> </w:t>
            </w:r>
          </w:p>
          <w:p w14:paraId="490BC90D" w14:textId="77777777" w:rsidR="001F18F9" w:rsidRPr="00D91D14" w:rsidRDefault="001F18F9" w:rsidP="001F18F9">
            <w:pPr>
              <w:jc w:val="both"/>
              <w:textAlignment w:val="baseline"/>
              <w:rPr>
                <w:rFonts w:eastAsia="Times New Roman" w:cstheme="minorHAnsi"/>
                <w:color w:val="000000"/>
                <w:sz w:val="18"/>
                <w:szCs w:val="18"/>
                <w:lang w:eastAsia="es-MX"/>
              </w:rPr>
            </w:pPr>
            <w:r w:rsidRPr="00D91D14">
              <w:rPr>
                <w:rFonts w:eastAsia="Times New Roman" w:cstheme="minorHAnsi"/>
                <w:color w:val="000000"/>
                <w:sz w:val="18"/>
                <w:szCs w:val="18"/>
                <w:lang w:eastAsia="es-MX"/>
              </w:rPr>
              <w:t>Reglamento de la Ley de  Comercio Exterior 2020 </w:t>
            </w:r>
          </w:p>
          <w:p w14:paraId="642CE411" w14:textId="77777777" w:rsidR="001F18F9" w:rsidRPr="00D91D14" w:rsidRDefault="001F18F9" w:rsidP="001F18F9">
            <w:pPr>
              <w:jc w:val="both"/>
              <w:textAlignment w:val="baseline"/>
              <w:rPr>
                <w:rFonts w:eastAsia="Times New Roman" w:cstheme="minorHAnsi"/>
                <w:color w:val="000000"/>
                <w:sz w:val="18"/>
                <w:szCs w:val="18"/>
                <w:lang w:eastAsia="es-MX"/>
              </w:rPr>
            </w:pPr>
            <w:r w:rsidRPr="00D91D14">
              <w:rPr>
                <w:rFonts w:eastAsia="Times New Roman" w:cstheme="minorHAnsi"/>
                <w:color w:val="000000"/>
                <w:sz w:val="18"/>
                <w:szCs w:val="18"/>
                <w:lang w:eastAsia="es-MX"/>
              </w:rPr>
              <w:t> </w:t>
            </w:r>
          </w:p>
          <w:p w14:paraId="2936530B" w14:textId="77777777" w:rsidR="001F18F9" w:rsidRPr="00D91D14" w:rsidRDefault="004C6DA0" w:rsidP="001F18F9">
            <w:pPr>
              <w:jc w:val="both"/>
              <w:textAlignment w:val="baseline"/>
              <w:rPr>
                <w:rFonts w:eastAsia="Times New Roman" w:cstheme="minorHAnsi"/>
                <w:color w:val="000000"/>
                <w:sz w:val="18"/>
                <w:szCs w:val="18"/>
                <w:lang w:eastAsia="es-MX"/>
              </w:rPr>
            </w:pPr>
            <w:hyperlink r:id="rId151" w:tgtFrame="_blank" w:history="1">
              <w:r w:rsidR="001F18F9" w:rsidRPr="00D91D14">
                <w:rPr>
                  <w:rFonts w:eastAsia="Times New Roman" w:cstheme="minorHAnsi"/>
                  <w:color w:val="0000FF"/>
                  <w:sz w:val="18"/>
                  <w:szCs w:val="18"/>
                  <w:u w:val="single"/>
                  <w:lang w:eastAsia="es-MX"/>
                </w:rPr>
                <w:t>https://www.gob.mx/cms/uploads/attachment/file/31686/Reg_LComExt.pdf</w:t>
              </w:r>
            </w:hyperlink>
          </w:p>
          <w:p w14:paraId="241C91EF" w14:textId="77777777" w:rsidR="001F18F9" w:rsidRPr="00D91D14" w:rsidRDefault="001F18F9" w:rsidP="001F18F9">
            <w:pPr>
              <w:jc w:val="both"/>
              <w:textAlignment w:val="baseline"/>
              <w:rPr>
                <w:rFonts w:eastAsia="Times New Roman" w:cstheme="minorHAnsi"/>
                <w:color w:val="000000"/>
                <w:sz w:val="18"/>
                <w:szCs w:val="18"/>
                <w:lang w:eastAsia="es-MX"/>
              </w:rPr>
            </w:pPr>
          </w:p>
          <w:p w14:paraId="7717357E" w14:textId="77777777" w:rsidR="001F18F9" w:rsidRDefault="001F18F9" w:rsidP="001F18F9">
            <w:r>
              <w:t>LABORATORIOS ADUANEROS DE LA OMA</w:t>
            </w:r>
          </w:p>
          <w:p w14:paraId="506C2167" w14:textId="77777777" w:rsidR="001F18F9" w:rsidRDefault="004C6DA0" w:rsidP="001F18F9">
            <w:hyperlink r:id="rId152" w:history="1">
              <w:r w:rsidR="001F18F9" w:rsidRPr="00A757AD">
                <w:rPr>
                  <w:rStyle w:val="Hipervnculo"/>
                </w:rPr>
                <w:t>http://www.wcoomd.org/en/topics/key-issues/customs-laboratories.aspx</w:t>
              </w:r>
            </w:hyperlink>
          </w:p>
          <w:p w14:paraId="5F4A455B" w14:textId="77777777" w:rsidR="001F18F9" w:rsidRDefault="001F18F9" w:rsidP="001F18F9">
            <w:pPr>
              <w:jc w:val="both"/>
              <w:textAlignment w:val="baseline"/>
              <w:rPr>
                <w:rFonts w:eastAsia="Times New Roman" w:cstheme="minorHAnsi"/>
                <w:b/>
                <w:bCs/>
                <w:color w:val="000000"/>
                <w:sz w:val="18"/>
                <w:szCs w:val="18"/>
                <w:lang w:eastAsia="es-MX"/>
              </w:rPr>
            </w:pPr>
          </w:p>
          <w:p w14:paraId="3F53A533" w14:textId="77777777" w:rsidR="001F18F9" w:rsidRDefault="001F18F9" w:rsidP="001F18F9">
            <w:pPr>
              <w:jc w:val="both"/>
              <w:textAlignment w:val="baseline"/>
              <w:rPr>
                <w:rFonts w:asciiTheme="minorHAnsi" w:eastAsia="Times New Roman" w:hAnsiTheme="minorHAnsi" w:cstheme="minorHAnsi"/>
                <w:color w:val="262626"/>
                <w:sz w:val="20"/>
                <w:szCs w:val="20"/>
                <w:lang w:eastAsia="es-MX"/>
              </w:rPr>
            </w:pPr>
            <w:r>
              <w:rPr>
                <w:rFonts w:asciiTheme="minorHAnsi" w:eastAsia="Times New Roman" w:hAnsiTheme="minorHAnsi" w:cstheme="minorHAnsi"/>
                <w:color w:val="262626"/>
                <w:sz w:val="20"/>
                <w:szCs w:val="20"/>
                <w:lang w:eastAsia="es-MX"/>
              </w:rPr>
              <w:t xml:space="preserve">Carmona, J., (2016). </w:t>
            </w:r>
            <w:r w:rsidRPr="00785F38">
              <w:rPr>
                <w:rFonts w:asciiTheme="minorHAnsi" w:eastAsia="Times New Roman" w:hAnsiTheme="minorHAnsi" w:cstheme="minorHAnsi"/>
                <w:i/>
                <w:iCs/>
                <w:color w:val="262626"/>
                <w:sz w:val="20"/>
                <w:szCs w:val="20"/>
                <w:lang w:eastAsia="es-MX"/>
              </w:rPr>
              <w:t xml:space="preserve">Sistema Armonizado de Designación y Codificación de Mercancías. </w:t>
            </w:r>
            <w:r w:rsidRPr="00785F38">
              <w:rPr>
                <w:rFonts w:asciiTheme="minorHAnsi" w:eastAsia="Times New Roman" w:hAnsiTheme="minorHAnsi" w:cstheme="minorHAnsi"/>
                <w:color w:val="262626"/>
                <w:sz w:val="20"/>
                <w:szCs w:val="20"/>
                <w:lang w:eastAsia="es-MX"/>
              </w:rPr>
              <w:t>México.</w:t>
            </w:r>
            <w:r>
              <w:rPr>
                <w:rFonts w:asciiTheme="minorHAnsi" w:eastAsia="Times New Roman" w:hAnsiTheme="minorHAnsi" w:cstheme="minorHAnsi"/>
                <w:color w:val="262626"/>
                <w:sz w:val="20"/>
                <w:szCs w:val="20"/>
                <w:lang w:eastAsia="es-MX"/>
              </w:rPr>
              <w:t xml:space="preserve">  México: LVA José Manuel Carmona López.</w:t>
            </w:r>
          </w:p>
          <w:p w14:paraId="06F57A03" w14:textId="77777777" w:rsidR="001F18F9" w:rsidRDefault="001F18F9" w:rsidP="001F18F9">
            <w:pPr>
              <w:jc w:val="both"/>
              <w:textAlignment w:val="baseline"/>
              <w:rPr>
                <w:rFonts w:asciiTheme="minorHAnsi" w:eastAsia="Times New Roman" w:hAnsiTheme="minorHAnsi" w:cstheme="minorHAnsi"/>
                <w:color w:val="262626"/>
                <w:sz w:val="20"/>
                <w:szCs w:val="20"/>
                <w:lang w:eastAsia="es-MX"/>
              </w:rPr>
            </w:pPr>
          </w:p>
          <w:p w14:paraId="12566876" w14:textId="77777777" w:rsidR="001F18F9" w:rsidRDefault="001F18F9" w:rsidP="001F18F9">
            <w:pPr>
              <w:jc w:val="both"/>
              <w:textAlignment w:val="baseline"/>
              <w:rPr>
                <w:rFonts w:asciiTheme="minorHAnsi" w:eastAsia="Times New Roman" w:hAnsiTheme="minorHAnsi" w:cstheme="minorHAnsi"/>
                <w:color w:val="262626"/>
                <w:sz w:val="20"/>
                <w:szCs w:val="20"/>
                <w:lang w:eastAsia="es-MX"/>
              </w:rPr>
            </w:pPr>
            <w:r>
              <w:rPr>
                <w:rFonts w:asciiTheme="minorHAnsi" w:eastAsia="Times New Roman" w:hAnsiTheme="minorHAnsi" w:cstheme="minorHAnsi"/>
                <w:color w:val="262626"/>
                <w:sz w:val="20"/>
                <w:szCs w:val="20"/>
                <w:lang w:eastAsia="es-MX"/>
              </w:rPr>
              <w:t xml:space="preserve">Arango, M., (2013). </w:t>
            </w:r>
            <w:r w:rsidRPr="00873465">
              <w:rPr>
                <w:rFonts w:asciiTheme="minorHAnsi" w:eastAsia="Times New Roman" w:hAnsiTheme="minorHAnsi" w:cstheme="minorHAnsi"/>
                <w:i/>
                <w:iCs/>
                <w:color w:val="262626"/>
                <w:sz w:val="20"/>
                <w:szCs w:val="20"/>
                <w:lang w:eastAsia="es-MX"/>
              </w:rPr>
              <w:t>Metodología arancelaria, practica y visual.</w:t>
            </w:r>
            <w:r>
              <w:rPr>
                <w:rFonts w:asciiTheme="minorHAnsi" w:eastAsia="Times New Roman" w:hAnsiTheme="minorHAnsi" w:cstheme="minorHAnsi"/>
                <w:i/>
                <w:iCs/>
                <w:color w:val="262626"/>
                <w:sz w:val="20"/>
                <w:szCs w:val="20"/>
                <w:lang w:eastAsia="es-MX"/>
              </w:rPr>
              <w:t xml:space="preserve"> México: </w:t>
            </w:r>
            <w:r w:rsidRPr="00873465">
              <w:rPr>
                <w:rFonts w:asciiTheme="minorHAnsi" w:eastAsia="Times New Roman" w:hAnsiTheme="minorHAnsi" w:cstheme="minorHAnsi"/>
                <w:color w:val="262626"/>
                <w:sz w:val="20"/>
                <w:szCs w:val="20"/>
                <w:lang w:eastAsia="es-MX"/>
              </w:rPr>
              <w:t>Confederación de Asociaciones de Agentes Aduanales</w:t>
            </w:r>
          </w:p>
          <w:p w14:paraId="17F22028" w14:textId="77777777" w:rsidR="001F18F9" w:rsidRDefault="001F18F9" w:rsidP="001F18F9">
            <w:pPr>
              <w:jc w:val="both"/>
              <w:textAlignment w:val="baseline"/>
              <w:rPr>
                <w:rFonts w:asciiTheme="minorHAnsi" w:eastAsia="Times New Roman" w:hAnsiTheme="minorHAnsi" w:cstheme="minorHAnsi"/>
                <w:color w:val="000000"/>
                <w:sz w:val="20"/>
                <w:szCs w:val="20"/>
                <w:lang w:eastAsia="es-MX"/>
              </w:rPr>
            </w:pPr>
          </w:p>
          <w:p w14:paraId="3EC8553B" w14:textId="77777777" w:rsidR="001F18F9" w:rsidRDefault="001F18F9" w:rsidP="001F18F9">
            <w:pPr>
              <w:jc w:val="both"/>
              <w:textAlignment w:val="baseline"/>
              <w:rPr>
                <w:rFonts w:asciiTheme="minorHAnsi" w:eastAsia="Times New Roman" w:hAnsiTheme="minorHAnsi" w:cstheme="minorHAnsi"/>
                <w:color w:val="262626"/>
                <w:sz w:val="20"/>
                <w:szCs w:val="20"/>
                <w:lang w:eastAsia="es-MX"/>
              </w:rPr>
            </w:pPr>
            <w:r w:rsidRPr="00F331EE">
              <w:rPr>
                <w:rFonts w:asciiTheme="minorHAnsi" w:hAnsiTheme="minorHAnsi" w:cstheme="minorHAnsi"/>
                <w:sz w:val="20"/>
                <w:szCs w:val="20"/>
              </w:rPr>
              <w:t>Núñez, A., Flores, C., &amp; Tamez, G. (2016). Biblioteca Base de datos UANL Computadora UANL, 2014 ( CHIP )</w:t>
            </w:r>
          </w:p>
          <w:p w14:paraId="267A82D7" w14:textId="77777777" w:rsidR="001F18F9" w:rsidRDefault="001F18F9" w:rsidP="001F18F9">
            <w:pPr>
              <w:jc w:val="both"/>
              <w:textAlignment w:val="baseline"/>
              <w:rPr>
                <w:rFonts w:eastAsia="Times New Roman" w:cstheme="minorHAnsi"/>
                <w:b/>
                <w:bCs/>
                <w:color w:val="000000"/>
                <w:sz w:val="18"/>
                <w:szCs w:val="18"/>
                <w:lang w:eastAsia="es-MX"/>
              </w:rPr>
            </w:pPr>
            <w:r w:rsidRPr="00873465">
              <w:rPr>
                <w:rFonts w:asciiTheme="minorHAnsi" w:eastAsia="Times New Roman" w:hAnsiTheme="minorHAnsi" w:cstheme="minorHAnsi"/>
                <w:color w:val="262626"/>
                <w:sz w:val="20"/>
                <w:szCs w:val="20"/>
                <w:lang w:eastAsia="es-MX"/>
              </w:rPr>
              <w:t>de México.</w:t>
            </w:r>
          </w:p>
          <w:p w14:paraId="44FA33BE" w14:textId="77777777" w:rsidR="001F18F9" w:rsidRDefault="001F18F9" w:rsidP="001F18F9">
            <w:pPr>
              <w:jc w:val="both"/>
              <w:textAlignment w:val="baseline"/>
              <w:rPr>
                <w:rFonts w:eastAsia="Times New Roman" w:cstheme="minorHAnsi"/>
                <w:b/>
                <w:bCs/>
                <w:color w:val="000000"/>
                <w:sz w:val="18"/>
                <w:szCs w:val="18"/>
                <w:lang w:eastAsia="es-MX"/>
              </w:rPr>
            </w:pPr>
          </w:p>
          <w:p w14:paraId="4D9FDE5C" w14:textId="77777777" w:rsidR="001F18F9" w:rsidRPr="00D91D14" w:rsidRDefault="001F18F9" w:rsidP="001F18F9">
            <w:pPr>
              <w:jc w:val="both"/>
              <w:textAlignment w:val="baseline"/>
              <w:rPr>
                <w:rFonts w:eastAsia="Times New Roman" w:cstheme="minorHAnsi"/>
                <w:color w:val="000000"/>
                <w:sz w:val="18"/>
                <w:szCs w:val="18"/>
                <w:lang w:eastAsia="es-MX"/>
              </w:rPr>
            </w:pPr>
            <w:r w:rsidRPr="00D91D14">
              <w:rPr>
                <w:rFonts w:eastAsia="Times New Roman" w:cstheme="minorHAnsi"/>
                <w:b/>
                <w:bCs/>
                <w:color w:val="000000"/>
                <w:sz w:val="18"/>
                <w:szCs w:val="18"/>
                <w:lang w:eastAsia="es-MX"/>
              </w:rPr>
              <w:t>Compendio de Disposiciones sobre Comercio Exterior 2020 </w:t>
            </w:r>
            <w:r w:rsidRPr="00D91D14">
              <w:rPr>
                <w:rFonts w:eastAsia="Times New Roman" w:cstheme="minorHAnsi"/>
                <w:color w:val="000000"/>
                <w:sz w:val="18"/>
                <w:szCs w:val="18"/>
                <w:lang w:eastAsia="es-MX"/>
              </w:rPr>
              <w:t> </w:t>
            </w:r>
          </w:p>
          <w:p w14:paraId="09223D33" w14:textId="77777777" w:rsidR="001F18F9" w:rsidRPr="00D91D14" w:rsidRDefault="001F18F9" w:rsidP="001F18F9">
            <w:pPr>
              <w:jc w:val="both"/>
              <w:textAlignment w:val="baseline"/>
              <w:rPr>
                <w:rFonts w:eastAsia="Times New Roman" w:cstheme="minorHAnsi"/>
                <w:color w:val="000000"/>
                <w:sz w:val="18"/>
                <w:szCs w:val="18"/>
                <w:lang w:eastAsia="es-MX"/>
              </w:rPr>
            </w:pPr>
            <w:r w:rsidRPr="00D91D14">
              <w:rPr>
                <w:rFonts w:eastAsia="Times New Roman" w:cstheme="minorHAnsi"/>
                <w:color w:val="000000"/>
                <w:sz w:val="18"/>
                <w:szCs w:val="18"/>
                <w:lang w:eastAsia="es-MX"/>
              </w:rPr>
              <w:t>*Fuentes electrónicas:  </w:t>
            </w:r>
          </w:p>
          <w:p w14:paraId="019295D6" w14:textId="77777777" w:rsidR="001F18F9" w:rsidRPr="00D91D14" w:rsidRDefault="004C6DA0" w:rsidP="001F18F9">
            <w:pPr>
              <w:jc w:val="both"/>
              <w:textAlignment w:val="baseline"/>
              <w:rPr>
                <w:rFonts w:eastAsia="Times New Roman" w:cstheme="minorHAnsi"/>
                <w:sz w:val="18"/>
                <w:szCs w:val="18"/>
                <w:lang w:eastAsia="es-MX"/>
              </w:rPr>
            </w:pPr>
            <w:hyperlink r:id="rId153" w:tgtFrame="_blank" w:history="1">
              <w:r w:rsidR="001F18F9" w:rsidRPr="00D91D14">
                <w:rPr>
                  <w:rFonts w:eastAsia="Times New Roman" w:cstheme="minorHAnsi"/>
                  <w:color w:val="5F5F5F"/>
                  <w:sz w:val="18"/>
                  <w:szCs w:val="18"/>
                  <w:u w:val="single"/>
                  <w:lang w:eastAsia="es-MX"/>
                </w:rPr>
                <w:t>www.economia.gob</w:t>
              </w:r>
            </w:hyperlink>
            <w:r w:rsidR="001F18F9" w:rsidRPr="00D91D14">
              <w:rPr>
                <w:rFonts w:eastAsia="Times New Roman" w:cstheme="minorHAnsi"/>
                <w:sz w:val="18"/>
                <w:szCs w:val="18"/>
                <w:lang w:eastAsia="es-MX"/>
              </w:rPr>
              <w:t> </w:t>
            </w:r>
          </w:p>
          <w:p w14:paraId="6F8AF114" w14:textId="77777777" w:rsidR="001F18F9" w:rsidRPr="00D91D14" w:rsidRDefault="004C6DA0" w:rsidP="001F18F9">
            <w:pPr>
              <w:jc w:val="both"/>
              <w:textAlignment w:val="baseline"/>
              <w:rPr>
                <w:rFonts w:eastAsia="Times New Roman" w:cstheme="minorHAnsi"/>
                <w:sz w:val="18"/>
                <w:szCs w:val="18"/>
                <w:lang w:eastAsia="es-MX"/>
              </w:rPr>
            </w:pPr>
            <w:hyperlink r:id="rId154" w:history="1">
              <w:r w:rsidR="001F18F9" w:rsidRPr="00D91D14">
                <w:rPr>
                  <w:rStyle w:val="Hipervnculo"/>
                  <w:rFonts w:eastAsia="Times New Roman" w:cstheme="minorHAnsi"/>
                  <w:sz w:val="18"/>
                  <w:szCs w:val="18"/>
                  <w:lang w:eastAsia="es-MX"/>
                </w:rPr>
                <w:t>www.sat.gob.mx</w:t>
              </w:r>
            </w:hyperlink>
          </w:p>
          <w:p w14:paraId="404F9144" w14:textId="77777777" w:rsidR="001F18F9" w:rsidRPr="00D91D14" w:rsidRDefault="001F18F9" w:rsidP="001F18F9">
            <w:pPr>
              <w:jc w:val="both"/>
              <w:textAlignment w:val="baseline"/>
              <w:rPr>
                <w:rFonts w:eastAsia="Times New Roman" w:cstheme="minorHAnsi"/>
                <w:color w:val="000000"/>
                <w:sz w:val="18"/>
                <w:szCs w:val="18"/>
                <w:lang w:eastAsia="es-MX"/>
              </w:rPr>
            </w:pPr>
          </w:p>
          <w:p w14:paraId="4784AC9A" w14:textId="77777777" w:rsidR="001F18F9" w:rsidRDefault="001F18F9" w:rsidP="001F18F9">
            <w:pPr>
              <w:jc w:val="both"/>
              <w:textAlignment w:val="baseline"/>
              <w:rPr>
                <w:rFonts w:eastAsia="Times New Roman" w:cstheme="minorHAnsi"/>
                <w:sz w:val="20"/>
                <w:szCs w:val="20"/>
                <w:lang w:eastAsia="es-MX"/>
              </w:rPr>
            </w:pPr>
            <w:r>
              <w:rPr>
                <w:rFonts w:eastAsia="Times New Roman" w:cstheme="minorHAnsi"/>
                <w:sz w:val="20"/>
                <w:szCs w:val="20"/>
                <w:lang w:eastAsia="es-MX"/>
              </w:rPr>
              <w:t>Real academia española:</w:t>
            </w:r>
          </w:p>
          <w:p w14:paraId="47DE740D" w14:textId="77777777" w:rsidR="001F18F9" w:rsidRDefault="004C6DA0" w:rsidP="001F18F9">
            <w:pPr>
              <w:jc w:val="both"/>
              <w:textAlignment w:val="baseline"/>
              <w:rPr>
                <w:rFonts w:eastAsia="Times New Roman" w:cstheme="minorHAnsi"/>
                <w:sz w:val="20"/>
                <w:szCs w:val="20"/>
                <w:lang w:eastAsia="es-MX"/>
              </w:rPr>
            </w:pPr>
            <w:hyperlink r:id="rId155" w:history="1">
              <w:r w:rsidR="001F18F9" w:rsidRPr="004C7B5A">
                <w:rPr>
                  <w:color w:val="0000FF"/>
                  <w:u w:val="single"/>
                </w:rPr>
                <w:t>https://dle.rae.es/</w:t>
              </w:r>
            </w:hyperlink>
          </w:p>
          <w:p w14:paraId="3C16E3F9" w14:textId="77777777" w:rsidR="001F18F9" w:rsidRPr="00921E1C" w:rsidRDefault="001F18F9" w:rsidP="001F18F9">
            <w:pPr>
              <w:jc w:val="both"/>
              <w:textAlignment w:val="baseline"/>
              <w:rPr>
                <w:rFonts w:eastAsia="Times New Roman" w:cstheme="minorHAnsi"/>
                <w:sz w:val="20"/>
                <w:szCs w:val="20"/>
                <w:lang w:eastAsia="es-MX"/>
              </w:rPr>
            </w:pPr>
            <w:r w:rsidRPr="00921E1C">
              <w:rPr>
                <w:rFonts w:eastAsia="Times New Roman" w:cstheme="minorHAnsi"/>
                <w:sz w:val="20"/>
                <w:szCs w:val="20"/>
                <w:lang w:eastAsia="es-MX"/>
              </w:rPr>
              <w:t> </w:t>
            </w:r>
          </w:p>
          <w:p w14:paraId="5534ABB6" w14:textId="77777777" w:rsidR="001F18F9" w:rsidRPr="00921E1C" w:rsidRDefault="001F18F9" w:rsidP="001F18F9">
            <w:pPr>
              <w:jc w:val="both"/>
              <w:textAlignment w:val="baseline"/>
              <w:rPr>
                <w:rFonts w:eastAsia="Times New Roman" w:cstheme="minorHAnsi"/>
                <w:sz w:val="20"/>
                <w:szCs w:val="20"/>
                <w:lang w:eastAsia="es-MX"/>
              </w:rPr>
            </w:pPr>
            <w:r w:rsidRPr="00921E1C">
              <w:rPr>
                <w:rFonts w:eastAsia="Times New Roman" w:cstheme="minorHAnsi"/>
                <w:color w:val="262626"/>
                <w:sz w:val="20"/>
                <w:szCs w:val="20"/>
                <w:lang w:eastAsia="es-MX"/>
              </w:rPr>
              <w:t>Manual de Estrategias y Técnicas de Aprendizaje.pdf </w:t>
            </w:r>
          </w:p>
          <w:p w14:paraId="60AC404E" w14:textId="77777777" w:rsidR="001F18F9" w:rsidRPr="00921E1C" w:rsidRDefault="001F18F9" w:rsidP="001F18F9">
            <w:pPr>
              <w:jc w:val="both"/>
              <w:textAlignment w:val="baseline"/>
              <w:rPr>
                <w:rFonts w:eastAsia="Times New Roman" w:cstheme="minorHAnsi"/>
                <w:sz w:val="20"/>
                <w:szCs w:val="20"/>
                <w:lang w:eastAsia="es-MX"/>
              </w:rPr>
            </w:pPr>
            <w:r w:rsidRPr="00921E1C">
              <w:rPr>
                <w:rFonts w:eastAsia="Times New Roman" w:cstheme="minorHAnsi"/>
                <w:color w:val="262626"/>
                <w:sz w:val="20"/>
                <w:szCs w:val="20"/>
                <w:lang w:eastAsia="es-MX"/>
              </w:rPr>
              <w:t> </w:t>
            </w:r>
          </w:p>
          <w:p w14:paraId="4B2BCC59" w14:textId="77777777" w:rsidR="001F18F9" w:rsidRPr="00921E1C" w:rsidRDefault="001F18F9" w:rsidP="001F18F9">
            <w:pPr>
              <w:jc w:val="both"/>
              <w:textAlignment w:val="baseline"/>
              <w:rPr>
                <w:rFonts w:eastAsia="Times New Roman" w:cstheme="minorHAnsi"/>
                <w:sz w:val="20"/>
                <w:szCs w:val="20"/>
                <w:lang w:eastAsia="es-MX"/>
              </w:rPr>
            </w:pPr>
            <w:r w:rsidRPr="00921E1C">
              <w:rPr>
                <w:rFonts w:eastAsia="Times New Roman" w:cstheme="minorHAnsi"/>
                <w:color w:val="262626"/>
                <w:sz w:val="20"/>
                <w:szCs w:val="20"/>
                <w:lang w:eastAsia="es-MX"/>
              </w:rPr>
              <w:t>Trabajo en equipo. </w:t>
            </w:r>
          </w:p>
          <w:p w14:paraId="6A4B4E44" w14:textId="77777777" w:rsidR="001F18F9" w:rsidRPr="00921E1C" w:rsidRDefault="001F18F9" w:rsidP="001F18F9">
            <w:pPr>
              <w:jc w:val="both"/>
              <w:textAlignment w:val="baseline"/>
              <w:rPr>
                <w:rFonts w:eastAsia="Times New Roman" w:cstheme="minorHAnsi"/>
                <w:sz w:val="20"/>
                <w:szCs w:val="20"/>
                <w:lang w:eastAsia="es-MX"/>
              </w:rPr>
            </w:pPr>
            <w:r w:rsidRPr="00921E1C">
              <w:rPr>
                <w:rFonts w:eastAsia="Times New Roman" w:cstheme="minorHAnsi"/>
                <w:color w:val="262626"/>
                <w:sz w:val="20"/>
                <w:szCs w:val="20"/>
                <w:lang w:eastAsia="es-MX"/>
              </w:rPr>
              <w:t> </w:t>
            </w:r>
          </w:p>
          <w:p w14:paraId="66068208" w14:textId="77777777" w:rsidR="001F18F9" w:rsidRPr="00921E1C" w:rsidRDefault="001F18F9" w:rsidP="001F18F9">
            <w:pPr>
              <w:jc w:val="both"/>
              <w:textAlignment w:val="baseline"/>
              <w:rPr>
                <w:rFonts w:eastAsia="Times New Roman" w:cstheme="minorHAnsi"/>
                <w:sz w:val="20"/>
                <w:szCs w:val="20"/>
                <w:lang w:eastAsia="es-MX"/>
              </w:rPr>
            </w:pPr>
            <w:r w:rsidRPr="00921E1C">
              <w:rPr>
                <w:rFonts w:eastAsia="Times New Roman" w:cstheme="minorHAnsi"/>
                <w:color w:val="262626"/>
                <w:sz w:val="20"/>
                <w:szCs w:val="20"/>
                <w:lang w:eastAsia="es-MX"/>
              </w:rPr>
              <w:t>Dispositivo electrónico. (computadora  </w:t>
            </w:r>
          </w:p>
          <w:p w14:paraId="22B76C5D" w14:textId="77777777" w:rsidR="001F18F9" w:rsidRDefault="001F18F9" w:rsidP="001F18F9">
            <w:pPr>
              <w:jc w:val="both"/>
              <w:textAlignment w:val="baseline"/>
              <w:rPr>
                <w:rFonts w:eastAsia="Times New Roman" w:cstheme="minorHAnsi"/>
                <w:color w:val="262626"/>
                <w:sz w:val="20"/>
                <w:szCs w:val="20"/>
                <w:lang w:eastAsia="es-MX"/>
              </w:rPr>
            </w:pPr>
            <w:r w:rsidRPr="00921E1C">
              <w:rPr>
                <w:rFonts w:eastAsia="Times New Roman" w:cstheme="minorHAnsi"/>
                <w:color w:val="262626"/>
                <w:sz w:val="20"/>
                <w:szCs w:val="20"/>
                <w:lang w:eastAsia="es-MX"/>
              </w:rPr>
              <w:t>de escritorio, laptop, tableta o celular) </w:t>
            </w:r>
          </w:p>
          <w:p w14:paraId="71C4DE22" w14:textId="77777777" w:rsidR="001F18F9" w:rsidRPr="00921E1C" w:rsidRDefault="001F18F9" w:rsidP="001F18F9">
            <w:pPr>
              <w:jc w:val="both"/>
              <w:textAlignment w:val="baseline"/>
              <w:rPr>
                <w:rFonts w:eastAsia="Times New Roman" w:cstheme="minorHAnsi"/>
                <w:sz w:val="20"/>
                <w:szCs w:val="20"/>
                <w:lang w:eastAsia="es-MX"/>
              </w:rPr>
            </w:pPr>
          </w:p>
          <w:p w14:paraId="288AC0F4" w14:textId="77777777" w:rsidR="001F18F9" w:rsidRPr="00921E1C" w:rsidRDefault="001F18F9" w:rsidP="001F18F9">
            <w:pPr>
              <w:jc w:val="both"/>
              <w:textAlignment w:val="baseline"/>
              <w:rPr>
                <w:rFonts w:eastAsia="Times New Roman" w:cstheme="minorHAnsi"/>
                <w:sz w:val="20"/>
                <w:szCs w:val="20"/>
                <w:lang w:eastAsia="es-MX"/>
              </w:rPr>
            </w:pPr>
            <w:r w:rsidRPr="00921E1C">
              <w:rPr>
                <w:rFonts w:eastAsia="Times New Roman" w:cstheme="minorHAnsi"/>
                <w:color w:val="262626"/>
                <w:sz w:val="20"/>
                <w:szCs w:val="20"/>
                <w:lang w:eastAsia="es-MX"/>
              </w:rPr>
              <w:t>Internet de banda ancha. </w:t>
            </w:r>
          </w:p>
          <w:p w14:paraId="6E191B31" w14:textId="77777777" w:rsidR="001F18F9" w:rsidRPr="00921E1C" w:rsidRDefault="001F18F9" w:rsidP="001F18F9">
            <w:pPr>
              <w:jc w:val="both"/>
              <w:textAlignment w:val="baseline"/>
              <w:rPr>
                <w:rFonts w:eastAsia="Times New Roman" w:cstheme="minorHAnsi"/>
                <w:sz w:val="20"/>
                <w:szCs w:val="20"/>
                <w:lang w:eastAsia="es-MX"/>
              </w:rPr>
            </w:pPr>
            <w:r w:rsidRPr="00921E1C">
              <w:rPr>
                <w:rFonts w:eastAsia="Times New Roman" w:cstheme="minorHAnsi"/>
                <w:color w:val="262626"/>
                <w:sz w:val="20"/>
                <w:szCs w:val="20"/>
                <w:lang w:eastAsia="es-MX"/>
              </w:rPr>
              <w:t> </w:t>
            </w:r>
          </w:p>
          <w:p w14:paraId="54351CBD" w14:textId="77777777" w:rsidR="001F18F9" w:rsidRPr="00B9289F" w:rsidRDefault="001F18F9" w:rsidP="001F18F9">
            <w:pPr>
              <w:jc w:val="both"/>
              <w:textAlignment w:val="baseline"/>
              <w:rPr>
                <w:rFonts w:eastAsia="Times New Roman" w:cstheme="minorHAnsi"/>
                <w:color w:val="262626"/>
                <w:sz w:val="20"/>
                <w:szCs w:val="20"/>
                <w:lang w:eastAsia="es-MX"/>
              </w:rPr>
            </w:pPr>
            <w:r w:rsidRPr="00921E1C">
              <w:rPr>
                <w:rFonts w:eastAsia="Times New Roman" w:cstheme="minorHAnsi"/>
                <w:color w:val="262626"/>
                <w:sz w:val="20"/>
                <w:szCs w:val="20"/>
                <w:lang w:eastAsia="es-MX"/>
              </w:rPr>
              <w:t>Videoconferencia </w:t>
            </w:r>
          </w:p>
          <w:p w14:paraId="149C54E8" w14:textId="77777777" w:rsidR="001F18F9" w:rsidRPr="00B9289F" w:rsidRDefault="001F18F9" w:rsidP="001F18F9">
            <w:pPr>
              <w:jc w:val="both"/>
              <w:textAlignment w:val="baseline"/>
              <w:rPr>
                <w:rFonts w:eastAsia="Times New Roman" w:cstheme="minorHAnsi"/>
                <w:color w:val="262626"/>
                <w:sz w:val="20"/>
                <w:szCs w:val="20"/>
                <w:lang w:eastAsia="es-MX"/>
              </w:rPr>
            </w:pPr>
          </w:p>
          <w:p w14:paraId="4C71FE61" w14:textId="77777777" w:rsidR="001F18F9" w:rsidRPr="00B9289F" w:rsidRDefault="001F18F9" w:rsidP="001F18F9">
            <w:pPr>
              <w:rPr>
                <w:rFonts w:cstheme="minorHAnsi"/>
                <w:sz w:val="20"/>
                <w:szCs w:val="20"/>
              </w:rPr>
            </w:pPr>
            <w:r w:rsidRPr="00B9289F">
              <w:rPr>
                <w:rFonts w:cstheme="minorHAnsi"/>
                <w:sz w:val="20"/>
                <w:szCs w:val="20"/>
              </w:rPr>
              <w:t xml:space="preserve">Plataforma Digitales: </w:t>
            </w:r>
          </w:p>
          <w:p w14:paraId="4C38AE9F" w14:textId="77777777" w:rsidR="001F18F9" w:rsidRPr="00B9289F" w:rsidRDefault="001F18F9" w:rsidP="001F18F9">
            <w:pPr>
              <w:rPr>
                <w:rFonts w:cstheme="minorHAnsi"/>
                <w:sz w:val="20"/>
                <w:szCs w:val="20"/>
              </w:rPr>
            </w:pPr>
          </w:p>
          <w:p w14:paraId="358FEC5E" w14:textId="77777777" w:rsidR="001F18F9" w:rsidRPr="00B9289F" w:rsidRDefault="001F18F9" w:rsidP="001F18F9">
            <w:pPr>
              <w:rPr>
                <w:rFonts w:cstheme="minorHAnsi"/>
                <w:sz w:val="20"/>
                <w:szCs w:val="20"/>
              </w:rPr>
            </w:pPr>
            <w:r w:rsidRPr="00B9289F">
              <w:rPr>
                <w:rFonts w:cstheme="minorHAnsi"/>
                <w:sz w:val="20"/>
                <w:szCs w:val="20"/>
              </w:rPr>
              <w:t>Microsoft Teams</w:t>
            </w:r>
          </w:p>
          <w:p w14:paraId="6D6BAD7C" w14:textId="77777777" w:rsidR="001F18F9" w:rsidRPr="00921E1C" w:rsidRDefault="001F18F9" w:rsidP="001F18F9">
            <w:pPr>
              <w:rPr>
                <w:rFonts w:eastAsia="Times New Roman" w:cstheme="minorHAnsi"/>
                <w:sz w:val="20"/>
                <w:szCs w:val="20"/>
                <w:lang w:eastAsia="es-MX"/>
              </w:rPr>
            </w:pPr>
            <w:r w:rsidRPr="00B9289F">
              <w:rPr>
                <w:rStyle w:val="Hipervnculo"/>
                <w:rFonts w:cstheme="minorHAnsi"/>
                <w:sz w:val="20"/>
                <w:szCs w:val="20"/>
              </w:rPr>
              <w:t>Nexus</w:t>
            </w:r>
            <w:r w:rsidRPr="00921E1C">
              <w:rPr>
                <w:rFonts w:eastAsia="Times New Roman" w:cstheme="minorHAnsi"/>
                <w:color w:val="262626"/>
                <w:sz w:val="20"/>
                <w:szCs w:val="20"/>
                <w:lang w:eastAsia="es-MX"/>
              </w:rPr>
              <w:t> </w:t>
            </w:r>
          </w:p>
          <w:p w14:paraId="56EB57FF" w14:textId="77777777" w:rsidR="001F18F9" w:rsidRPr="00B9289F" w:rsidRDefault="001F18F9" w:rsidP="001F18F9">
            <w:pPr>
              <w:jc w:val="both"/>
              <w:textAlignment w:val="baseline"/>
              <w:rPr>
                <w:rFonts w:eastAsia="Times New Roman" w:cstheme="minorHAnsi"/>
                <w:color w:val="262626"/>
                <w:sz w:val="20"/>
                <w:szCs w:val="20"/>
                <w:lang w:eastAsia="es-MX"/>
              </w:rPr>
            </w:pPr>
            <w:r w:rsidRPr="00921E1C">
              <w:rPr>
                <w:rFonts w:eastAsia="Times New Roman" w:cstheme="minorHAnsi"/>
                <w:color w:val="262626"/>
                <w:sz w:val="20"/>
                <w:szCs w:val="20"/>
                <w:lang w:eastAsia="es-MX"/>
              </w:rPr>
              <w:t>Plataforma Nexus. </w:t>
            </w:r>
          </w:p>
          <w:p w14:paraId="1D9BA57C" w14:textId="77777777" w:rsidR="001F18F9" w:rsidRPr="00B9289F" w:rsidRDefault="001F18F9" w:rsidP="001F18F9">
            <w:pPr>
              <w:jc w:val="both"/>
              <w:textAlignment w:val="baseline"/>
              <w:rPr>
                <w:rFonts w:eastAsia="Times New Roman" w:cstheme="minorHAnsi"/>
                <w:color w:val="262626"/>
                <w:sz w:val="20"/>
                <w:szCs w:val="20"/>
                <w:lang w:eastAsia="es-MX"/>
              </w:rPr>
            </w:pPr>
            <w:proofErr w:type="spellStart"/>
            <w:r w:rsidRPr="00B9289F">
              <w:rPr>
                <w:rFonts w:eastAsia="Times New Roman" w:cstheme="minorHAnsi"/>
                <w:color w:val="262626"/>
                <w:sz w:val="20"/>
                <w:szCs w:val="20"/>
                <w:lang w:eastAsia="es-MX"/>
              </w:rPr>
              <w:t>Nearpod</w:t>
            </w:r>
            <w:proofErr w:type="spellEnd"/>
          </w:p>
          <w:p w14:paraId="77284356" w14:textId="77777777" w:rsidR="001F18F9" w:rsidRPr="00616816" w:rsidRDefault="001F18F9" w:rsidP="001F18F9">
            <w:pPr>
              <w:jc w:val="both"/>
              <w:textAlignment w:val="baseline"/>
              <w:rPr>
                <w:rFonts w:ascii="Segoe UI" w:eastAsia="Times New Roman" w:hAnsi="Segoe UI" w:cs="Segoe UI"/>
                <w:sz w:val="18"/>
                <w:szCs w:val="18"/>
                <w:lang w:eastAsia="es-MX"/>
              </w:rPr>
            </w:pPr>
            <w:proofErr w:type="spellStart"/>
            <w:r w:rsidRPr="00B9289F">
              <w:rPr>
                <w:rFonts w:eastAsia="Times New Roman" w:cstheme="minorHAnsi"/>
                <w:color w:val="262626"/>
                <w:sz w:val="20"/>
                <w:szCs w:val="20"/>
                <w:lang w:eastAsia="es-MX"/>
              </w:rPr>
              <w:t>MIntmeter</w:t>
            </w:r>
            <w:proofErr w:type="spellEnd"/>
            <w:r w:rsidRPr="00616816">
              <w:rPr>
                <w:rFonts w:eastAsia="Times New Roman"/>
                <w:color w:val="262626"/>
                <w:lang w:eastAsia="es-MX"/>
              </w:rPr>
              <w:t> </w:t>
            </w:r>
          </w:p>
          <w:p w14:paraId="39545F45" w14:textId="5EAC2A69" w:rsidR="00E67F94" w:rsidRPr="002D56B1" w:rsidRDefault="004C6DA0" w:rsidP="001F18F9">
            <w:pPr>
              <w:jc w:val="center"/>
              <w:rPr>
                <w:rFonts w:cs="Arial"/>
                <w:sz w:val="20"/>
              </w:rPr>
            </w:pPr>
            <w:hyperlink r:id="rId156" w:history="1">
              <w:r w:rsidR="001F18F9" w:rsidRPr="00616816">
                <w:rPr>
                  <w:rStyle w:val="Hipervnculo"/>
                  <w:rFonts w:cstheme="minorHAnsi"/>
                  <w:sz w:val="24"/>
                  <w:szCs w:val="24"/>
                </w:rPr>
                <w:t>www.lucidchart.com/</w:t>
              </w:r>
            </w:hyperlink>
          </w:p>
        </w:tc>
      </w:tr>
      <w:tr w:rsidR="00CC5328" w:rsidRPr="002D56B1" w14:paraId="7599B65A" w14:textId="77777777" w:rsidTr="00CC5328">
        <w:trPr>
          <w:jc w:val="center"/>
        </w:trPr>
        <w:tc>
          <w:tcPr>
            <w:tcW w:w="267" w:type="pct"/>
            <w:vAlign w:val="center"/>
          </w:tcPr>
          <w:p w14:paraId="102F3EAA" w14:textId="77777777" w:rsidR="00E67F94" w:rsidRPr="002D56B1" w:rsidRDefault="00E67F94" w:rsidP="002A76EA">
            <w:pPr>
              <w:jc w:val="center"/>
              <w:rPr>
                <w:rFonts w:cs="Arial"/>
                <w:color w:val="000000"/>
                <w:sz w:val="20"/>
                <w:lang w:eastAsia="es-MX"/>
              </w:rPr>
            </w:pPr>
            <w:r w:rsidRPr="002D56B1">
              <w:rPr>
                <w:rFonts w:cs="Arial"/>
                <w:color w:val="000000"/>
                <w:sz w:val="20"/>
                <w:lang w:eastAsia="es-MX"/>
              </w:rPr>
              <w:t>16</w:t>
            </w:r>
          </w:p>
        </w:tc>
        <w:tc>
          <w:tcPr>
            <w:tcW w:w="1338" w:type="pct"/>
            <w:vAlign w:val="center"/>
          </w:tcPr>
          <w:p w14:paraId="7BC2A39F" w14:textId="77777777" w:rsidR="00E67F94" w:rsidRPr="007B4DDD" w:rsidRDefault="00E67F94" w:rsidP="002A76EA">
            <w:pPr>
              <w:jc w:val="center"/>
              <w:rPr>
                <w:rFonts w:cs="Arial"/>
                <w:sz w:val="20"/>
              </w:rPr>
            </w:pPr>
            <w:r w:rsidRPr="007B4DDD">
              <w:rPr>
                <w:rFonts w:cs="Arial"/>
                <w:sz w:val="20"/>
              </w:rPr>
              <w:t>Entrega de calificaciones finales</w:t>
            </w:r>
          </w:p>
          <w:p w14:paraId="7F83BD1F" w14:textId="252E4966" w:rsidR="00E67F94" w:rsidRPr="007B4DDD" w:rsidRDefault="00E67F94" w:rsidP="002A76EA">
            <w:pPr>
              <w:jc w:val="center"/>
              <w:rPr>
                <w:rFonts w:cs="Arial"/>
                <w:sz w:val="20"/>
              </w:rPr>
            </w:pPr>
          </w:p>
        </w:tc>
        <w:tc>
          <w:tcPr>
            <w:tcW w:w="2047" w:type="pct"/>
            <w:vAlign w:val="center"/>
          </w:tcPr>
          <w:p w14:paraId="7BFB4565" w14:textId="77777777" w:rsidR="00E67F94" w:rsidRPr="001D738E" w:rsidRDefault="00E67F94" w:rsidP="002A76EA">
            <w:pPr>
              <w:jc w:val="center"/>
              <w:rPr>
                <w:rFonts w:cs="Arial"/>
                <w:sz w:val="20"/>
              </w:rPr>
            </w:pPr>
            <w:r w:rsidRPr="001D738E">
              <w:rPr>
                <w:rFonts w:cs="Arial"/>
                <w:sz w:val="20"/>
              </w:rPr>
              <w:t>Entrega de calificaciones finales</w:t>
            </w:r>
          </w:p>
        </w:tc>
        <w:tc>
          <w:tcPr>
            <w:tcW w:w="1347" w:type="pct"/>
            <w:vAlign w:val="center"/>
          </w:tcPr>
          <w:p w14:paraId="71A22CB3" w14:textId="77777777" w:rsidR="00E67F94" w:rsidRPr="001D738E" w:rsidRDefault="00E67F94" w:rsidP="002A76EA">
            <w:pPr>
              <w:jc w:val="center"/>
              <w:rPr>
                <w:rFonts w:cs="Arial"/>
                <w:sz w:val="20"/>
              </w:rPr>
            </w:pPr>
            <w:r w:rsidRPr="001D738E">
              <w:rPr>
                <w:rFonts w:cs="Arial"/>
                <w:sz w:val="20"/>
              </w:rPr>
              <w:t>N/A</w:t>
            </w:r>
          </w:p>
        </w:tc>
      </w:tr>
      <w:tr w:rsidR="00CC5328" w:rsidRPr="002D56B1" w14:paraId="2B5E4501" w14:textId="77777777" w:rsidTr="00CC5328">
        <w:trPr>
          <w:jc w:val="center"/>
        </w:trPr>
        <w:tc>
          <w:tcPr>
            <w:tcW w:w="267" w:type="pct"/>
            <w:vAlign w:val="center"/>
          </w:tcPr>
          <w:p w14:paraId="24F5871E" w14:textId="77777777" w:rsidR="00E67F94" w:rsidRPr="002D56B1" w:rsidRDefault="00E67F94" w:rsidP="002A76EA">
            <w:pPr>
              <w:jc w:val="center"/>
              <w:rPr>
                <w:rFonts w:cs="Arial"/>
                <w:sz w:val="20"/>
              </w:rPr>
            </w:pPr>
            <w:r w:rsidRPr="002D56B1">
              <w:rPr>
                <w:rFonts w:cs="Arial"/>
                <w:sz w:val="20"/>
              </w:rPr>
              <w:t>17</w:t>
            </w:r>
          </w:p>
        </w:tc>
        <w:tc>
          <w:tcPr>
            <w:tcW w:w="1338" w:type="pct"/>
            <w:vAlign w:val="center"/>
          </w:tcPr>
          <w:p w14:paraId="66CBDCFB" w14:textId="77777777" w:rsidR="00E67F94" w:rsidRPr="007B4DDD" w:rsidRDefault="00E67F94" w:rsidP="002A76EA">
            <w:pPr>
              <w:jc w:val="center"/>
              <w:rPr>
                <w:rFonts w:cs="Arial"/>
                <w:sz w:val="20"/>
              </w:rPr>
            </w:pPr>
            <w:r w:rsidRPr="007B4DDD">
              <w:rPr>
                <w:rFonts w:cs="Arial"/>
                <w:sz w:val="20"/>
              </w:rPr>
              <w:t>Tutoría Académico-administrativa</w:t>
            </w:r>
          </w:p>
          <w:p w14:paraId="7A4D5D71" w14:textId="750BF53B" w:rsidR="00E67F94" w:rsidRPr="007B4DDD" w:rsidRDefault="00E67F94" w:rsidP="002A76EA">
            <w:pPr>
              <w:jc w:val="center"/>
              <w:rPr>
                <w:rFonts w:cs="Arial"/>
                <w:sz w:val="20"/>
              </w:rPr>
            </w:pPr>
          </w:p>
        </w:tc>
        <w:tc>
          <w:tcPr>
            <w:tcW w:w="2047" w:type="pct"/>
            <w:vAlign w:val="center"/>
          </w:tcPr>
          <w:p w14:paraId="0506A633" w14:textId="77777777" w:rsidR="00E67F94" w:rsidRPr="001D738E" w:rsidRDefault="00E67F94" w:rsidP="002A76EA">
            <w:pPr>
              <w:jc w:val="center"/>
              <w:rPr>
                <w:rFonts w:cs="Arial"/>
                <w:sz w:val="20"/>
              </w:rPr>
            </w:pPr>
            <w:r w:rsidRPr="001D738E">
              <w:rPr>
                <w:rFonts w:cs="Arial"/>
                <w:sz w:val="20"/>
              </w:rPr>
              <w:t>Tutoría Académico-administrativa</w:t>
            </w:r>
          </w:p>
        </w:tc>
        <w:tc>
          <w:tcPr>
            <w:tcW w:w="1347" w:type="pct"/>
            <w:vAlign w:val="center"/>
          </w:tcPr>
          <w:p w14:paraId="6B22A69A" w14:textId="77777777" w:rsidR="00E67F94" w:rsidRPr="001D738E" w:rsidRDefault="00E67F94" w:rsidP="002A76EA">
            <w:pPr>
              <w:jc w:val="center"/>
              <w:rPr>
                <w:rFonts w:cs="Arial"/>
                <w:sz w:val="20"/>
              </w:rPr>
            </w:pPr>
            <w:r w:rsidRPr="001D738E">
              <w:rPr>
                <w:rFonts w:cs="Arial"/>
                <w:sz w:val="20"/>
              </w:rPr>
              <w:t>N/A</w:t>
            </w:r>
          </w:p>
        </w:tc>
      </w:tr>
      <w:tr w:rsidR="00CC5328" w:rsidRPr="002D56B1" w14:paraId="39859E43" w14:textId="77777777" w:rsidTr="00CC5328">
        <w:trPr>
          <w:jc w:val="center"/>
        </w:trPr>
        <w:tc>
          <w:tcPr>
            <w:tcW w:w="267" w:type="pct"/>
            <w:vAlign w:val="center"/>
          </w:tcPr>
          <w:p w14:paraId="5A89EFEF" w14:textId="77777777" w:rsidR="00E67F94" w:rsidRPr="002D56B1" w:rsidRDefault="00E67F94" w:rsidP="002A76EA">
            <w:pPr>
              <w:jc w:val="center"/>
              <w:rPr>
                <w:rFonts w:cs="Arial"/>
                <w:sz w:val="20"/>
              </w:rPr>
            </w:pPr>
            <w:r w:rsidRPr="002D56B1">
              <w:rPr>
                <w:rFonts w:cs="Arial"/>
                <w:sz w:val="20"/>
              </w:rPr>
              <w:t>18</w:t>
            </w:r>
          </w:p>
        </w:tc>
        <w:tc>
          <w:tcPr>
            <w:tcW w:w="1338" w:type="pct"/>
            <w:vAlign w:val="center"/>
          </w:tcPr>
          <w:p w14:paraId="5765D962" w14:textId="77777777" w:rsidR="00E67F94" w:rsidRPr="007B4DDD" w:rsidRDefault="00E67F94" w:rsidP="002A76EA">
            <w:pPr>
              <w:jc w:val="center"/>
              <w:rPr>
                <w:rFonts w:cs="Arial"/>
                <w:sz w:val="20"/>
              </w:rPr>
            </w:pPr>
            <w:r w:rsidRPr="007B4DDD">
              <w:rPr>
                <w:rFonts w:cs="Arial"/>
                <w:sz w:val="20"/>
              </w:rPr>
              <w:t>Segunda Oportunidad</w:t>
            </w:r>
          </w:p>
          <w:p w14:paraId="78C682FB" w14:textId="35E96F76" w:rsidR="00E67F94" w:rsidRPr="007B4DDD" w:rsidRDefault="00E67F94" w:rsidP="002A76EA">
            <w:pPr>
              <w:jc w:val="center"/>
              <w:rPr>
                <w:rFonts w:cs="Arial"/>
                <w:sz w:val="20"/>
              </w:rPr>
            </w:pPr>
          </w:p>
        </w:tc>
        <w:tc>
          <w:tcPr>
            <w:tcW w:w="2047" w:type="pct"/>
            <w:vAlign w:val="center"/>
          </w:tcPr>
          <w:p w14:paraId="729BCB3F" w14:textId="77777777" w:rsidR="00E67F94" w:rsidRPr="001D738E" w:rsidRDefault="00E67F94" w:rsidP="002A76EA">
            <w:pPr>
              <w:jc w:val="center"/>
              <w:rPr>
                <w:rFonts w:cs="Arial"/>
                <w:sz w:val="20"/>
              </w:rPr>
            </w:pPr>
            <w:r w:rsidRPr="001D738E">
              <w:rPr>
                <w:rFonts w:cs="Arial"/>
                <w:sz w:val="20"/>
              </w:rPr>
              <w:t>Segunda Oportunidad</w:t>
            </w:r>
          </w:p>
        </w:tc>
        <w:tc>
          <w:tcPr>
            <w:tcW w:w="1347" w:type="pct"/>
            <w:vAlign w:val="center"/>
          </w:tcPr>
          <w:p w14:paraId="5DD117A9" w14:textId="77777777" w:rsidR="00E67F94" w:rsidRPr="001D738E" w:rsidRDefault="00E67F94" w:rsidP="002A76EA">
            <w:pPr>
              <w:jc w:val="center"/>
              <w:rPr>
                <w:rFonts w:cs="Arial"/>
                <w:sz w:val="20"/>
              </w:rPr>
            </w:pPr>
            <w:r w:rsidRPr="001D738E">
              <w:rPr>
                <w:rFonts w:cs="Arial"/>
                <w:sz w:val="20"/>
              </w:rPr>
              <w:t>N/A</w:t>
            </w:r>
          </w:p>
        </w:tc>
      </w:tr>
      <w:tr w:rsidR="00CC5328" w:rsidRPr="002D56B1" w14:paraId="283FFB0C" w14:textId="77777777" w:rsidTr="00CC5328">
        <w:trPr>
          <w:jc w:val="center"/>
        </w:trPr>
        <w:tc>
          <w:tcPr>
            <w:tcW w:w="267" w:type="pct"/>
            <w:vAlign w:val="center"/>
          </w:tcPr>
          <w:p w14:paraId="56155172" w14:textId="77777777" w:rsidR="00E67F94" w:rsidRPr="002D56B1" w:rsidRDefault="00E67F94" w:rsidP="002A76EA">
            <w:pPr>
              <w:jc w:val="center"/>
              <w:rPr>
                <w:rFonts w:cs="Arial"/>
                <w:sz w:val="20"/>
              </w:rPr>
            </w:pPr>
            <w:r w:rsidRPr="002D56B1">
              <w:rPr>
                <w:rFonts w:cs="Arial"/>
                <w:sz w:val="20"/>
              </w:rPr>
              <w:t>19</w:t>
            </w:r>
          </w:p>
        </w:tc>
        <w:tc>
          <w:tcPr>
            <w:tcW w:w="1338" w:type="pct"/>
            <w:vAlign w:val="center"/>
          </w:tcPr>
          <w:p w14:paraId="4286DC60" w14:textId="77777777" w:rsidR="00E67F94" w:rsidRPr="007B4DDD" w:rsidRDefault="00E67F94" w:rsidP="002A76EA">
            <w:pPr>
              <w:jc w:val="center"/>
              <w:rPr>
                <w:rFonts w:cs="Arial"/>
                <w:sz w:val="20"/>
              </w:rPr>
            </w:pPr>
            <w:r w:rsidRPr="007B4DDD">
              <w:rPr>
                <w:rFonts w:cs="Arial"/>
                <w:sz w:val="20"/>
              </w:rPr>
              <w:t>Cierre de Segunda Oportunidad</w:t>
            </w:r>
          </w:p>
          <w:p w14:paraId="0AE26BD7" w14:textId="7951646F" w:rsidR="00E67F94" w:rsidRPr="007B4DDD" w:rsidRDefault="00E67F94" w:rsidP="002A76EA">
            <w:pPr>
              <w:jc w:val="center"/>
              <w:rPr>
                <w:rFonts w:cs="Arial"/>
                <w:sz w:val="20"/>
              </w:rPr>
            </w:pPr>
          </w:p>
        </w:tc>
        <w:tc>
          <w:tcPr>
            <w:tcW w:w="2047" w:type="pct"/>
            <w:vAlign w:val="center"/>
          </w:tcPr>
          <w:p w14:paraId="2B4FE063" w14:textId="77777777" w:rsidR="00E67F94" w:rsidRPr="001D738E" w:rsidRDefault="00E67F94" w:rsidP="002A76EA">
            <w:pPr>
              <w:jc w:val="center"/>
              <w:rPr>
                <w:rFonts w:cs="Arial"/>
                <w:sz w:val="20"/>
              </w:rPr>
            </w:pPr>
            <w:r w:rsidRPr="001D738E">
              <w:rPr>
                <w:rFonts w:cs="Arial"/>
                <w:sz w:val="20"/>
              </w:rPr>
              <w:t>Segunda Oportunidad</w:t>
            </w:r>
          </w:p>
        </w:tc>
        <w:tc>
          <w:tcPr>
            <w:tcW w:w="1347" w:type="pct"/>
            <w:vAlign w:val="center"/>
          </w:tcPr>
          <w:p w14:paraId="3260022B" w14:textId="77777777" w:rsidR="00E67F94" w:rsidRPr="001D738E" w:rsidRDefault="00E67F94" w:rsidP="002A76EA">
            <w:pPr>
              <w:jc w:val="center"/>
              <w:rPr>
                <w:rFonts w:cs="Arial"/>
                <w:sz w:val="20"/>
              </w:rPr>
            </w:pPr>
            <w:r w:rsidRPr="001D738E">
              <w:rPr>
                <w:rFonts w:cs="Arial"/>
                <w:sz w:val="20"/>
              </w:rPr>
              <w:t>N/A</w:t>
            </w:r>
          </w:p>
        </w:tc>
      </w:tr>
      <w:tr w:rsidR="00CC5328" w:rsidRPr="002D56B1" w14:paraId="01515741" w14:textId="77777777" w:rsidTr="00CC5328">
        <w:trPr>
          <w:jc w:val="center"/>
        </w:trPr>
        <w:tc>
          <w:tcPr>
            <w:tcW w:w="267" w:type="pct"/>
            <w:vAlign w:val="center"/>
          </w:tcPr>
          <w:p w14:paraId="398EC384" w14:textId="77777777" w:rsidR="00E67F94" w:rsidRPr="002D56B1" w:rsidRDefault="00E67F94" w:rsidP="002A76EA">
            <w:pPr>
              <w:jc w:val="center"/>
              <w:rPr>
                <w:rFonts w:cs="Arial"/>
                <w:sz w:val="20"/>
              </w:rPr>
            </w:pPr>
            <w:r w:rsidRPr="002D56B1">
              <w:rPr>
                <w:rFonts w:cs="Arial"/>
                <w:sz w:val="20"/>
              </w:rPr>
              <w:t>20</w:t>
            </w:r>
          </w:p>
        </w:tc>
        <w:tc>
          <w:tcPr>
            <w:tcW w:w="1338" w:type="pct"/>
            <w:vAlign w:val="center"/>
          </w:tcPr>
          <w:p w14:paraId="718E2BC4" w14:textId="77777777" w:rsidR="00E67F94" w:rsidRPr="001D738E" w:rsidRDefault="00E67F94" w:rsidP="002A76EA">
            <w:pPr>
              <w:jc w:val="center"/>
              <w:rPr>
                <w:rFonts w:cs="Arial"/>
                <w:sz w:val="20"/>
              </w:rPr>
            </w:pPr>
            <w:r w:rsidRPr="001D738E">
              <w:rPr>
                <w:rFonts w:cs="Arial"/>
                <w:sz w:val="20"/>
              </w:rPr>
              <w:t>Tutoría Académico-administrativa</w:t>
            </w:r>
          </w:p>
          <w:p w14:paraId="34EF75B9" w14:textId="4AC13800" w:rsidR="00E67F94" w:rsidRPr="001D738E" w:rsidRDefault="00E67F94" w:rsidP="002A76EA">
            <w:pPr>
              <w:jc w:val="center"/>
              <w:rPr>
                <w:rFonts w:cs="Arial"/>
                <w:sz w:val="20"/>
              </w:rPr>
            </w:pPr>
          </w:p>
        </w:tc>
        <w:tc>
          <w:tcPr>
            <w:tcW w:w="2047" w:type="pct"/>
            <w:vAlign w:val="center"/>
          </w:tcPr>
          <w:p w14:paraId="6183FAB8" w14:textId="77777777" w:rsidR="00E67F94" w:rsidRPr="001D738E" w:rsidRDefault="00E67F94" w:rsidP="002A76EA">
            <w:pPr>
              <w:jc w:val="center"/>
              <w:rPr>
                <w:rFonts w:cs="Arial"/>
                <w:sz w:val="20"/>
              </w:rPr>
            </w:pPr>
            <w:r w:rsidRPr="001D738E">
              <w:rPr>
                <w:rFonts w:cs="Arial"/>
                <w:sz w:val="20"/>
              </w:rPr>
              <w:t>Tutoría Académico-administrativa</w:t>
            </w:r>
          </w:p>
        </w:tc>
        <w:tc>
          <w:tcPr>
            <w:tcW w:w="1347" w:type="pct"/>
            <w:vAlign w:val="center"/>
          </w:tcPr>
          <w:p w14:paraId="1F364DBF" w14:textId="77777777" w:rsidR="00E67F94" w:rsidRPr="001D738E" w:rsidRDefault="00E67F94" w:rsidP="002A76EA">
            <w:pPr>
              <w:jc w:val="center"/>
              <w:rPr>
                <w:rFonts w:cs="Arial"/>
                <w:sz w:val="20"/>
              </w:rPr>
            </w:pPr>
            <w:r w:rsidRPr="001D738E">
              <w:rPr>
                <w:rFonts w:cs="Arial"/>
                <w:sz w:val="20"/>
              </w:rPr>
              <w:t>N/A</w:t>
            </w:r>
          </w:p>
        </w:tc>
      </w:tr>
    </w:tbl>
    <w:p w14:paraId="4E7B2D6D" w14:textId="77777777" w:rsidR="00E67F94" w:rsidRDefault="00E67F94" w:rsidP="00523F46">
      <w:pPr>
        <w:pStyle w:val="Textoindependiente"/>
        <w:ind w:left="426" w:right="828"/>
      </w:pPr>
    </w:p>
    <w:tbl>
      <w:tblPr>
        <w:tblW w:w="4919" w:type="pct"/>
        <w:jc w:val="center"/>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5298"/>
      </w:tblGrid>
      <w:tr w:rsidR="001D738E" w:rsidRPr="001D738E" w14:paraId="3BD24DC6" w14:textId="77777777" w:rsidTr="001D738E">
        <w:trPr>
          <w:jc w:val="center"/>
        </w:trPr>
        <w:tc>
          <w:tcPr>
            <w:tcW w:w="5000" w:type="pct"/>
            <w:tcBorders>
              <w:top w:val="single" w:sz="8" w:space="0" w:color="000000"/>
              <w:bottom w:val="single" w:sz="8" w:space="0" w:color="000000"/>
            </w:tcBorders>
            <w:shd w:val="clear" w:color="auto" w:fill="000000"/>
          </w:tcPr>
          <w:p w14:paraId="39CE5652" w14:textId="77777777" w:rsidR="001D738E" w:rsidRPr="001D738E" w:rsidRDefault="001D738E" w:rsidP="001D738E">
            <w:pPr>
              <w:keepNext/>
              <w:widowControl/>
              <w:autoSpaceDE/>
              <w:autoSpaceDN/>
              <w:jc w:val="center"/>
              <w:outlineLvl w:val="0"/>
              <w:rPr>
                <w:rFonts w:ascii="Arial" w:eastAsia="Times New Roman" w:hAnsi="Arial" w:cs="Times New Roman"/>
                <w:bCs/>
                <w:color w:val="FFFFFF"/>
                <w:sz w:val="28"/>
                <w:szCs w:val="20"/>
                <w:lang w:val="es-MX" w:bidi="ar-SA"/>
              </w:rPr>
            </w:pPr>
            <w:r w:rsidRPr="001D738E">
              <w:rPr>
                <w:rFonts w:ascii="Arial" w:eastAsia="Times New Roman" w:hAnsi="Arial" w:cs="Times New Roman"/>
                <w:bCs/>
                <w:color w:val="FFFFFF"/>
                <w:szCs w:val="20"/>
                <w:lang w:val="es-MX" w:bidi="ar-SA"/>
              </w:rPr>
              <w:t>INFORMACIÓN</w:t>
            </w:r>
          </w:p>
        </w:tc>
      </w:tr>
      <w:tr w:rsidR="001D738E" w:rsidRPr="001D738E" w14:paraId="75527441" w14:textId="77777777" w:rsidTr="001D738E">
        <w:trPr>
          <w:jc w:val="center"/>
        </w:trPr>
        <w:tc>
          <w:tcPr>
            <w:tcW w:w="5000" w:type="pct"/>
            <w:tcBorders>
              <w:top w:val="single" w:sz="8" w:space="0" w:color="000000"/>
              <w:left w:val="single" w:sz="8" w:space="0" w:color="000000"/>
              <w:bottom w:val="single" w:sz="8" w:space="0" w:color="000000"/>
              <w:right w:val="single" w:sz="8" w:space="0" w:color="000000"/>
            </w:tcBorders>
          </w:tcPr>
          <w:p w14:paraId="0DFE716F" w14:textId="77777777" w:rsidR="001D738E" w:rsidRPr="001D738E" w:rsidRDefault="001D738E" w:rsidP="001D738E">
            <w:pPr>
              <w:widowControl/>
              <w:numPr>
                <w:ilvl w:val="0"/>
                <w:numId w:val="22"/>
              </w:numPr>
              <w:autoSpaceDE/>
              <w:autoSpaceDN/>
              <w:adjustRightInd w:val="0"/>
              <w:contextualSpacing/>
              <w:rPr>
                <w:rFonts w:ascii="Arial" w:hAnsi="Arial" w:cs="Arial"/>
                <w:sz w:val="20"/>
                <w:szCs w:val="20"/>
                <w:lang w:val="es-MX" w:eastAsia="en-US" w:bidi="ar-SA"/>
              </w:rPr>
            </w:pPr>
            <w:r w:rsidRPr="001D738E">
              <w:rPr>
                <w:rFonts w:ascii="Arial" w:hAnsi="Arial" w:cs="Arial"/>
                <w:sz w:val="20"/>
                <w:szCs w:val="20"/>
                <w:lang w:val="es-MX" w:eastAsia="en-US" w:bidi="ar-SA"/>
              </w:rPr>
              <w:t>El estudiante que no apruebe la primera oportunidad, solo podrá participar en el proceso de evaluación de segunda oportunidad si cumple con al menos el 70% de las actividades establecidas en el programa analítico de la unidad de aprendizaje correspondiente, en caso contrario se asentará en la minuta de segunda oportunidad las siglas NC, que significa no cumplió.</w:t>
            </w:r>
          </w:p>
        </w:tc>
      </w:tr>
      <w:tr w:rsidR="001D738E" w:rsidRPr="001D738E" w14:paraId="5C7ED96E" w14:textId="77777777" w:rsidTr="001D738E">
        <w:trPr>
          <w:jc w:val="center"/>
        </w:trPr>
        <w:tc>
          <w:tcPr>
            <w:tcW w:w="5000" w:type="pct"/>
            <w:tcBorders>
              <w:top w:val="single" w:sz="8" w:space="0" w:color="000000"/>
              <w:left w:val="single" w:sz="8" w:space="0" w:color="000000"/>
              <w:bottom w:val="single" w:sz="8" w:space="0" w:color="000000"/>
              <w:right w:val="single" w:sz="8" w:space="0" w:color="000000"/>
            </w:tcBorders>
          </w:tcPr>
          <w:p w14:paraId="7742E602" w14:textId="77777777" w:rsidR="001D738E" w:rsidRPr="001D738E" w:rsidRDefault="001D738E" w:rsidP="001D738E">
            <w:pPr>
              <w:widowControl/>
              <w:numPr>
                <w:ilvl w:val="0"/>
                <w:numId w:val="22"/>
              </w:numPr>
              <w:autoSpaceDE/>
              <w:autoSpaceDN/>
              <w:adjustRightInd w:val="0"/>
              <w:contextualSpacing/>
              <w:rPr>
                <w:rFonts w:ascii="Arial" w:hAnsi="Arial" w:cs="Arial"/>
                <w:sz w:val="20"/>
                <w:szCs w:val="20"/>
                <w:lang w:val="es-MX" w:eastAsia="en-US" w:bidi="ar-SA"/>
              </w:rPr>
            </w:pPr>
            <w:r w:rsidRPr="001D738E">
              <w:rPr>
                <w:rFonts w:ascii="Arial" w:hAnsi="Arial" w:cs="Arial"/>
                <w:sz w:val="20"/>
                <w:szCs w:val="20"/>
                <w:lang w:val="es-MX" w:eastAsia="en-US" w:bidi="ar-SA"/>
              </w:rPr>
              <w:t>Toda persona que incurra en actos delictivos, como hurto -de manera física o electrónica-, amenazas, secuestro, homicidio, o cualquier tipo de daño físico, moral o patrimonial dentro de las áreas o recintos universitarios, será sancionada por el Honorable Consejo Universitario hasta con la expulsión definitiva, independientemente de las sanciones penales a los que se haya hecho acreedora.</w:t>
            </w:r>
          </w:p>
        </w:tc>
      </w:tr>
      <w:tr w:rsidR="001D738E" w:rsidRPr="001D738E" w14:paraId="7D24C1CC" w14:textId="77777777" w:rsidTr="001D738E">
        <w:trPr>
          <w:jc w:val="center"/>
        </w:trPr>
        <w:tc>
          <w:tcPr>
            <w:tcW w:w="5000" w:type="pct"/>
            <w:tcBorders>
              <w:top w:val="single" w:sz="8" w:space="0" w:color="000000"/>
              <w:left w:val="single" w:sz="8" w:space="0" w:color="000000"/>
              <w:bottom w:val="single" w:sz="8" w:space="0" w:color="000000"/>
              <w:right w:val="single" w:sz="8" w:space="0" w:color="000000"/>
            </w:tcBorders>
          </w:tcPr>
          <w:p w14:paraId="096830CC" w14:textId="77777777" w:rsidR="001D738E" w:rsidRPr="001D738E" w:rsidRDefault="001D738E" w:rsidP="001D738E">
            <w:pPr>
              <w:widowControl/>
              <w:numPr>
                <w:ilvl w:val="0"/>
                <w:numId w:val="22"/>
              </w:numPr>
              <w:autoSpaceDE/>
              <w:autoSpaceDN/>
              <w:adjustRightInd w:val="0"/>
              <w:contextualSpacing/>
              <w:rPr>
                <w:rFonts w:ascii="Arial" w:hAnsi="Arial" w:cs="Arial"/>
                <w:sz w:val="20"/>
                <w:szCs w:val="20"/>
                <w:lang w:val="es-MX" w:eastAsia="en-US" w:bidi="ar-SA"/>
              </w:rPr>
            </w:pPr>
            <w:r w:rsidRPr="001D738E">
              <w:rPr>
                <w:rFonts w:ascii="Arial" w:hAnsi="Arial" w:cs="Arial"/>
                <w:sz w:val="20"/>
                <w:szCs w:val="20"/>
                <w:lang w:val="es-MX" w:eastAsia="en-US" w:bidi="ar-SA"/>
              </w:rPr>
              <w:t>Si el estudiante no participa en ninguna de las actividades programadas en el proceso de evaluación, se asentarán en la minuta correspondiente las siglas NP, que significan no presentó.</w:t>
            </w:r>
          </w:p>
        </w:tc>
      </w:tr>
      <w:tr w:rsidR="001D738E" w:rsidRPr="001D738E" w14:paraId="517649E6" w14:textId="77777777" w:rsidTr="001D738E">
        <w:trPr>
          <w:jc w:val="center"/>
        </w:trPr>
        <w:tc>
          <w:tcPr>
            <w:tcW w:w="5000" w:type="pct"/>
            <w:tcBorders>
              <w:top w:val="single" w:sz="8" w:space="0" w:color="000000"/>
              <w:left w:val="single" w:sz="8" w:space="0" w:color="000000"/>
              <w:bottom w:val="single" w:sz="8" w:space="0" w:color="000000"/>
              <w:right w:val="single" w:sz="8" w:space="0" w:color="000000"/>
            </w:tcBorders>
          </w:tcPr>
          <w:p w14:paraId="062B9816" w14:textId="77777777" w:rsidR="001D738E" w:rsidRPr="001D738E" w:rsidRDefault="001D738E" w:rsidP="001D738E">
            <w:pPr>
              <w:widowControl/>
              <w:numPr>
                <w:ilvl w:val="0"/>
                <w:numId w:val="22"/>
              </w:numPr>
              <w:autoSpaceDE/>
              <w:autoSpaceDN/>
              <w:adjustRightInd w:val="0"/>
              <w:contextualSpacing/>
              <w:rPr>
                <w:rFonts w:ascii="Arial" w:hAnsi="Arial" w:cs="Arial"/>
                <w:sz w:val="20"/>
                <w:szCs w:val="20"/>
                <w:lang w:val="es-MX" w:eastAsia="en-US" w:bidi="ar-SA"/>
              </w:rPr>
            </w:pPr>
            <w:r w:rsidRPr="001D738E">
              <w:rPr>
                <w:rFonts w:ascii="Arial" w:hAnsi="Arial" w:cs="Arial"/>
                <w:sz w:val="20"/>
                <w:szCs w:val="20"/>
                <w:lang w:val="es-MX" w:eastAsia="en-US" w:bidi="ar-SA"/>
              </w:rPr>
              <w:t>Las calificaciones son consideradas información confidencial del estudiante, por lo tanto solo podrán ser comunicadas al mismo personalmente o a través del SIASE. Para estudiantes menores de edad, éstas podrán ser comunicadas también a su tutor legal.</w:t>
            </w:r>
          </w:p>
        </w:tc>
      </w:tr>
      <w:tr w:rsidR="001D738E" w:rsidRPr="001D738E" w14:paraId="44CB7332" w14:textId="77777777" w:rsidTr="001D738E">
        <w:trPr>
          <w:jc w:val="center"/>
        </w:trPr>
        <w:tc>
          <w:tcPr>
            <w:tcW w:w="5000" w:type="pct"/>
            <w:tcBorders>
              <w:top w:val="single" w:sz="8" w:space="0" w:color="000000"/>
              <w:left w:val="single" w:sz="8" w:space="0" w:color="000000"/>
              <w:bottom w:val="single" w:sz="8" w:space="0" w:color="000000"/>
              <w:right w:val="single" w:sz="8" w:space="0" w:color="000000"/>
            </w:tcBorders>
          </w:tcPr>
          <w:p w14:paraId="41FDE874" w14:textId="77777777" w:rsidR="001D738E" w:rsidRPr="001D738E" w:rsidRDefault="001D738E" w:rsidP="001D738E">
            <w:pPr>
              <w:widowControl/>
              <w:numPr>
                <w:ilvl w:val="0"/>
                <w:numId w:val="22"/>
              </w:numPr>
              <w:autoSpaceDE/>
              <w:autoSpaceDN/>
              <w:rPr>
                <w:rFonts w:ascii="Arial" w:eastAsia="Times New Roman" w:hAnsi="Arial" w:cs="Arial"/>
                <w:sz w:val="20"/>
                <w:szCs w:val="20"/>
                <w:lang w:val="es-MX" w:bidi="ar-SA"/>
              </w:rPr>
            </w:pPr>
            <w:r w:rsidRPr="001D738E">
              <w:rPr>
                <w:rFonts w:ascii="Arial" w:eastAsia="Times New Roman" w:hAnsi="Arial" w:cs="Arial"/>
                <w:sz w:val="20"/>
                <w:szCs w:val="20"/>
                <w:lang w:val="es-MX" w:bidi="ar-SA"/>
              </w:rPr>
              <w:t>Las actividades de aprendizaje deberán llevarse a cabo en los horarios y espacios oficialmente autorizados.</w:t>
            </w:r>
          </w:p>
        </w:tc>
      </w:tr>
      <w:tr w:rsidR="001D738E" w:rsidRPr="001D738E" w14:paraId="7BB7D470" w14:textId="77777777" w:rsidTr="001D738E">
        <w:trPr>
          <w:jc w:val="center"/>
        </w:trPr>
        <w:tc>
          <w:tcPr>
            <w:tcW w:w="5000" w:type="pct"/>
            <w:tcBorders>
              <w:top w:val="single" w:sz="8" w:space="0" w:color="000000"/>
              <w:left w:val="single" w:sz="8" w:space="0" w:color="000000"/>
              <w:bottom w:val="single" w:sz="8" w:space="0" w:color="000000"/>
              <w:right w:val="single" w:sz="8" w:space="0" w:color="000000"/>
            </w:tcBorders>
          </w:tcPr>
          <w:p w14:paraId="4C0F22D3" w14:textId="30C0E561" w:rsidR="001D738E" w:rsidRPr="001D738E" w:rsidRDefault="00DB1073" w:rsidP="001D738E">
            <w:pPr>
              <w:widowControl/>
              <w:numPr>
                <w:ilvl w:val="0"/>
                <w:numId w:val="22"/>
              </w:numPr>
              <w:autoSpaceDE/>
              <w:autoSpaceDN/>
              <w:rPr>
                <w:rFonts w:ascii="Arial" w:eastAsia="Times New Roman" w:hAnsi="Arial" w:cs="Arial"/>
                <w:sz w:val="20"/>
                <w:szCs w:val="20"/>
                <w:lang w:val="es-MX" w:bidi="ar-SA"/>
              </w:rPr>
            </w:pPr>
            <w:bookmarkStart w:id="2" w:name="_Hlk57672560"/>
            <w:r>
              <w:rPr>
                <w:rFonts w:ascii="Arial" w:eastAsia="Times New Roman" w:hAnsi="Arial" w:cs="Arial"/>
                <w:sz w:val="20"/>
                <w:szCs w:val="20"/>
                <w:lang w:val="es-MX" w:bidi="ar-SA"/>
              </w:rPr>
              <w:t xml:space="preserve">El PIA tendrá </w:t>
            </w:r>
            <w:r w:rsidR="006856B6">
              <w:rPr>
                <w:rFonts w:ascii="Arial" w:eastAsia="Times New Roman" w:hAnsi="Arial" w:cs="Arial"/>
                <w:sz w:val="20"/>
                <w:szCs w:val="20"/>
                <w:lang w:val="es-MX" w:bidi="ar-SA"/>
              </w:rPr>
              <w:t>una estructura</w:t>
            </w:r>
            <w:r>
              <w:rPr>
                <w:rFonts w:ascii="Arial" w:eastAsia="Times New Roman" w:hAnsi="Arial" w:cs="Arial"/>
                <w:sz w:val="20"/>
                <w:szCs w:val="20"/>
                <w:lang w:val="es-MX" w:bidi="ar-SA"/>
              </w:rPr>
              <w:t xml:space="preserve"> que será proporcionada por el profesor, Se darán a conocer los pormenores del trabajo a realizar por el estudiante.</w:t>
            </w:r>
          </w:p>
        </w:tc>
      </w:tr>
    </w:tbl>
    <w:bookmarkEnd w:id="2"/>
    <w:p w14:paraId="6B08A936" w14:textId="21F8A9EF" w:rsidR="00E67F94" w:rsidRDefault="00F54C08" w:rsidP="00523F46">
      <w:pPr>
        <w:pStyle w:val="Textoindependiente"/>
        <w:ind w:left="426" w:right="828"/>
      </w:pPr>
      <w:r>
        <w:t xml:space="preserve">                </w:t>
      </w:r>
    </w:p>
    <w:p w14:paraId="5B9BF0F1" w14:textId="3E23276C" w:rsidR="00F54C08" w:rsidRPr="00F54C08" w:rsidRDefault="00F54C08" w:rsidP="00F54C08">
      <w:pPr>
        <w:pStyle w:val="Textoindependiente"/>
        <w:ind w:left="426" w:right="828"/>
        <w:jc w:val="center"/>
        <w:rPr>
          <w:b/>
          <w:bCs/>
        </w:rPr>
      </w:pPr>
    </w:p>
    <w:tbl>
      <w:tblPr>
        <w:tblW w:w="4919" w:type="pct"/>
        <w:jc w:val="center"/>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5298"/>
      </w:tblGrid>
      <w:tr w:rsidR="00F54C08" w:rsidRPr="00F54C08" w14:paraId="1302C48F" w14:textId="77777777" w:rsidTr="002A76EA">
        <w:trPr>
          <w:jc w:val="center"/>
        </w:trPr>
        <w:tc>
          <w:tcPr>
            <w:tcW w:w="5000" w:type="pct"/>
            <w:tcBorders>
              <w:top w:val="single" w:sz="8" w:space="0" w:color="000000"/>
              <w:left w:val="single" w:sz="8" w:space="0" w:color="000000"/>
              <w:bottom w:val="single" w:sz="8" w:space="0" w:color="000000"/>
              <w:right w:val="single" w:sz="8" w:space="0" w:color="000000"/>
            </w:tcBorders>
          </w:tcPr>
          <w:p w14:paraId="16493F01" w14:textId="18A1A23C" w:rsidR="00F54C08" w:rsidRPr="001D738E" w:rsidRDefault="00F54C08" w:rsidP="00F54C08">
            <w:pPr>
              <w:widowControl/>
              <w:numPr>
                <w:ilvl w:val="0"/>
                <w:numId w:val="22"/>
              </w:numPr>
              <w:autoSpaceDE/>
              <w:autoSpaceDN/>
              <w:jc w:val="center"/>
              <w:rPr>
                <w:rFonts w:ascii="Arial" w:eastAsia="Times New Roman" w:hAnsi="Arial" w:cs="Arial"/>
                <w:b/>
                <w:bCs/>
                <w:sz w:val="20"/>
                <w:szCs w:val="20"/>
                <w:lang w:val="es-MX" w:bidi="ar-SA"/>
              </w:rPr>
            </w:pPr>
            <w:r w:rsidRPr="00F54C08">
              <w:rPr>
                <w:b/>
                <w:bCs/>
              </w:rPr>
              <w:t xml:space="preserve">E V A L U A C I </w:t>
            </w:r>
            <w:proofErr w:type="spellStart"/>
            <w:r w:rsidRPr="00F54C08">
              <w:rPr>
                <w:b/>
                <w:bCs/>
              </w:rPr>
              <w:t>Ó</w:t>
            </w:r>
            <w:proofErr w:type="spellEnd"/>
            <w:r w:rsidRPr="00F54C08">
              <w:rPr>
                <w:b/>
                <w:bCs/>
              </w:rPr>
              <w:t xml:space="preserve"> N</w:t>
            </w:r>
          </w:p>
        </w:tc>
      </w:tr>
    </w:tbl>
    <w:p w14:paraId="039F9F1B" w14:textId="77777777" w:rsidR="00F54C08" w:rsidRDefault="00F54C08" w:rsidP="00523F46">
      <w:pPr>
        <w:pStyle w:val="Textoindependiente"/>
        <w:ind w:left="426" w:right="828"/>
      </w:pPr>
    </w:p>
    <w:p w14:paraId="23B95108" w14:textId="6CA00E85" w:rsidR="00F54C08" w:rsidRDefault="00F54C08" w:rsidP="00523F46">
      <w:pPr>
        <w:pStyle w:val="Textoindependiente"/>
        <w:ind w:left="426" w:right="828"/>
      </w:pPr>
    </w:p>
    <w:p w14:paraId="1F2A6179" w14:textId="0A9F887B" w:rsidR="00F54C08" w:rsidRPr="00F54C08" w:rsidRDefault="00F54C08" w:rsidP="00F54C08">
      <w:pPr>
        <w:pStyle w:val="Textoindependiente"/>
        <w:ind w:left="426" w:right="828"/>
        <w:rPr>
          <w:lang w:val="es-MX"/>
        </w:rPr>
      </w:pPr>
      <w:r w:rsidRPr="00F54C08">
        <w:rPr>
          <w:lang w:val="es-MX"/>
        </w:rPr>
        <w:t xml:space="preserve">Portafolio: </w:t>
      </w:r>
    </w:p>
    <w:p w14:paraId="37EA1714" w14:textId="77777777" w:rsidR="00F54C08" w:rsidRPr="00F54C08" w:rsidRDefault="00F54C08" w:rsidP="00F54C08">
      <w:pPr>
        <w:pStyle w:val="Textoindependiente"/>
        <w:ind w:left="426" w:right="828"/>
        <w:rPr>
          <w:lang w:val="es-MX"/>
        </w:rPr>
      </w:pPr>
    </w:p>
    <w:p w14:paraId="2A8435FB" w14:textId="339B514E" w:rsidR="00F54C08" w:rsidRDefault="00F54C08" w:rsidP="00F54C08">
      <w:pPr>
        <w:pStyle w:val="Textoindependiente"/>
        <w:numPr>
          <w:ilvl w:val="0"/>
          <w:numId w:val="23"/>
        </w:numPr>
        <w:ind w:right="828"/>
        <w:rPr>
          <w:sz w:val="22"/>
          <w:szCs w:val="22"/>
          <w:lang w:val="es-MX"/>
        </w:rPr>
      </w:pPr>
      <w:bookmarkStart w:id="3" w:name="_Hlk78419929"/>
      <w:r w:rsidRPr="0012644E">
        <w:rPr>
          <w:sz w:val="22"/>
          <w:szCs w:val="22"/>
          <w:lang w:val="es-MX"/>
        </w:rPr>
        <w:t xml:space="preserve">Evidencia 1. </w:t>
      </w:r>
      <w:r w:rsidR="005F4723">
        <w:rPr>
          <w:sz w:val="22"/>
          <w:szCs w:val="22"/>
          <w:lang w:val="es-MX"/>
        </w:rPr>
        <w:t>2</w:t>
      </w:r>
      <w:r w:rsidR="005F4723" w:rsidRPr="0012644E">
        <w:rPr>
          <w:sz w:val="22"/>
          <w:szCs w:val="22"/>
          <w:lang w:val="es-MX"/>
        </w:rPr>
        <w:t>%</w:t>
      </w:r>
      <w:r w:rsidR="005F4723">
        <w:rPr>
          <w:sz w:val="22"/>
          <w:szCs w:val="22"/>
          <w:lang w:val="es-MX"/>
        </w:rPr>
        <w:t xml:space="preserve"> </w:t>
      </w:r>
      <w:r w:rsidRPr="0012644E">
        <w:rPr>
          <w:sz w:val="22"/>
          <w:szCs w:val="22"/>
          <w:lang w:val="es-MX"/>
        </w:rPr>
        <w:t xml:space="preserve">Esquema  </w:t>
      </w:r>
    </w:p>
    <w:p w14:paraId="4CC2CB7D" w14:textId="416FD851" w:rsidR="00B6370A" w:rsidRDefault="00B6370A" w:rsidP="00F54C08">
      <w:pPr>
        <w:pStyle w:val="Textoindependiente"/>
        <w:numPr>
          <w:ilvl w:val="0"/>
          <w:numId w:val="23"/>
        </w:numPr>
        <w:ind w:right="828"/>
        <w:rPr>
          <w:sz w:val="22"/>
          <w:szCs w:val="22"/>
          <w:lang w:val="es-MX"/>
        </w:rPr>
      </w:pPr>
      <w:r>
        <w:rPr>
          <w:sz w:val="22"/>
          <w:szCs w:val="22"/>
          <w:lang w:val="es-MX"/>
        </w:rPr>
        <w:t xml:space="preserve">Evidencia 2. </w:t>
      </w:r>
      <w:r w:rsidR="005F4723">
        <w:rPr>
          <w:sz w:val="22"/>
          <w:szCs w:val="22"/>
          <w:lang w:val="es-MX"/>
        </w:rPr>
        <w:t>2</w:t>
      </w:r>
      <w:r w:rsidR="005F4723" w:rsidRPr="0012644E">
        <w:rPr>
          <w:sz w:val="22"/>
          <w:szCs w:val="22"/>
          <w:lang w:val="es-MX"/>
        </w:rPr>
        <w:t>%</w:t>
      </w:r>
      <w:r w:rsidR="005F4723">
        <w:rPr>
          <w:sz w:val="22"/>
          <w:szCs w:val="22"/>
          <w:lang w:val="es-MX"/>
        </w:rPr>
        <w:t xml:space="preserve"> </w:t>
      </w:r>
      <w:r>
        <w:rPr>
          <w:sz w:val="22"/>
          <w:szCs w:val="22"/>
          <w:lang w:val="es-MX"/>
        </w:rPr>
        <w:t>Mapa conceptual</w:t>
      </w:r>
    </w:p>
    <w:p w14:paraId="11E0CEC3" w14:textId="6D840CA5" w:rsidR="00B6370A" w:rsidRDefault="00B6370A" w:rsidP="00F54C08">
      <w:pPr>
        <w:pStyle w:val="Textoindependiente"/>
        <w:numPr>
          <w:ilvl w:val="0"/>
          <w:numId w:val="23"/>
        </w:numPr>
        <w:ind w:right="828"/>
        <w:rPr>
          <w:sz w:val="22"/>
          <w:szCs w:val="22"/>
          <w:lang w:val="es-MX"/>
        </w:rPr>
      </w:pPr>
      <w:r>
        <w:rPr>
          <w:sz w:val="22"/>
          <w:szCs w:val="22"/>
          <w:lang w:val="es-MX"/>
        </w:rPr>
        <w:t xml:space="preserve">Evidencia 3. </w:t>
      </w:r>
      <w:r w:rsidR="005F4723">
        <w:rPr>
          <w:sz w:val="22"/>
          <w:szCs w:val="22"/>
          <w:lang w:val="es-MX"/>
        </w:rPr>
        <w:t>2</w:t>
      </w:r>
      <w:r w:rsidR="005F4723" w:rsidRPr="0012644E">
        <w:rPr>
          <w:sz w:val="22"/>
          <w:szCs w:val="22"/>
          <w:lang w:val="es-MX"/>
        </w:rPr>
        <w:t>%</w:t>
      </w:r>
      <w:r w:rsidR="005F4723">
        <w:rPr>
          <w:sz w:val="22"/>
          <w:szCs w:val="22"/>
          <w:lang w:val="es-MX"/>
        </w:rPr>
        <w:t xml:space="preserve"> </w:t>
      </w:r>
      <w:r w:rsidR="00131988">
        <w:rPr>
          <w:sz w:val="22"/>
          <w:szCs w:val="22"/>
          <w:lang w:val="es-MX"/>
        </w:rPr>
        <w:t xml:space="preserve">Esquema </w:t>
      </w:r>
    </w:p>
    <w:p w14:paraId="53139337" w14:textId="2ADB4BCB" w:rsidR="00B6370A" w:rsidRDefault="00B6370A" w:rsidP="00F54C08">
      <w:pPr>
        <w:pStyle w:val="Textoindependiente"/>
        <w:numPr>
          <w:ilvl w:val="0"/>
          <w:numId w:val="23"/>
        </w:numPr>
        <w:ind w:right="828"/>
        <w:rPr>
          <w:sz w:val="22"/>
          <w:szCs w:val="22"/>
          <w:lang w:val="es-MX"/>
        </w:rPr>
      </w:pPr>
      <w:r>
        <w:rPr>
          <w:sz w:val="22"/>
          <w:szCs w:val="22"/>
          <w:lang w:val="es-MX"/>
        </w:rPr>
        <w:t xml:space="preserve">Evidencia 4. </w:t>
      </w:r>
      <w:r w:rsidR="005F4723">
        <w:rPr>
          <w:sz w:val="22"/>
          <w:szCs w:val="22"/>
          <w:lang w:val="es-MX"/>
        </w:rPr>
        <w:t>2</w:t>
      </w:r>
      <w:r w:rsidR="005F4723" w:rsidRPr="0012644E">
        <w:rPr>
          <w:sz w:val="22"/>
          <w:szCs w:val="22"/>
          <w:lang w:val="es-MX"/>
        </w:rPr>
        <w:t>%</w:t>
      </w:r>
      <w:r w:rsidR="005F4723">
        <w:rPr>
          <w:sz w:val="22"/>
          <w:szCs w:val="22"/>
          <w:lang w:val="es-MX"/>
        </w:rPr>
        <w:t xml:space="preserve"> </w:t>
      </w:r>
      <w:r>
        <w:rPr>
          <w:sz w:val="22"/>
          <w:szCs w:val="22"/>
          <w:lang w:val="es-MX"/>
        </w:rPr>
        <w:t>Mapa mental</w:t>
      </w:r>
    </w:p>
    <w:p w14:paraId="316DCD16" w14:textId="336CA36A" w:rsidR="00B6370A" w:rsidRDefault="00B6370A" w:rsidP="00F54C08">
      <w:pPr>
        <w:pStyle w:val="Textoindependiente"/>
        <w:numPr>
          <w:ilvl w:val="0"/>
          <w:numId w:val="23"/>
        </w:numPr>
        <w:ind w:right="828"/>
        <w:rPr>
          <w:sz w:val="22"/>
          <w:szCs w:val="22"/>
          <w:lang w:val="es-MX"/>
        </w:rPr>
      </w:pPr>
      <w:r>
        <w:rPr>
          <w:sz w:val="22"/>
          <w:szCs w:val="22"/>
          <w:lang w:val="es-MX"/>
        </w:rPr>
        <w:t xml:space="preserve">Evidencia 5. </w:t>
      </w:r>
      <w:r w:rsidR="005F4723">
        <w:rPr>
          <w:sz w:val="22"/>
          <w:szCs w:val="22"/>
          <w:lang w:val="es-MX"/>
        </w:rPr>
        <w:t>2</w:t>
      </w:r>
      <w:r w:rsidR="005F4723" w:rsidRPr="0012644E">
        <w:rPr>
          <w:sz w:val="22"/>
          <w:szCs w:val="22"/>
          <w:lang w:val="es-MX"/>
        </w:rPr>
        <w:t>%</w:t>
      </w:r>
      <w:r w:rsidR="005F4723">
        <w:rPr>
          <w:sz w:val="22"/>
          <w:szCs w:val="22"/>
          <w:lang w:val="es-MX"/>
        </w:rPr>
        <w:t xml:space="preserve"> </w:t>
      </w:r>
      <w:r w:rsidR="00131988" w:rsidRPr="00131988">
        <w:rPr>
          <w:sz w:val="22"/>
          <w:szCs w:val="22"/>
          <w:lang w:val="es-MX"/>
        </w:rPr>
        <w:t xml:space="preserve">Cuadro comparativo </w:t>
      </w:r>
      <w:r w:rsidR="00131988">
        <w:rPr>
          <w:sz w:val="22"/>
          <w:szCs w:val="22"/>
          <w:lang w:val="es-MX"/>
        </w:rPr>
        <w:t xml:space="preserve"> </w:t>
      </w:r>
    </w:p>
    <w:p w14:paraId="7E09ADFC" w14:textId="207F943D" w:rsidR="00B6370A" w:rsidRDefault="00B6370A" w:rsidP="00F54C08">
      <w:pPr>
        <w:pStyle w:val="Textoindependiente"/>
        <w:numPr>
          <w:ilvl w:val="0"/>
          <w:numId w:val="23"/>
        </w:numPr>
        <w:ind w:right="828"/>
        <w:rPr>
          <w:sz w:val="22"/>
          <w:szCs w:val="22"/>
          <w:lang w:val="es-MX"/>
        </w:rPr>
      </w:pPr>
      <w:r>
        <w:rPr>
          <w:sz w:val="22"/>
          <w:szCs w:val="22"/>
          <w:lang w:val="es-MX"/>
        </w:rPr>
        <w:t xml:space="preserve">Evidencia 6. </w:t>
      </w:r>
      <w:r w:rsidR="005F4723">
        <w:rPr>
          <w:sz w:val="22"/>
          <w:szCs w:val="22"/>
          <w:lang w:val="es-MX"/>
        </w:rPr>
        <w:t>2</w:t>
      </w:r>
      <w:r w:rsidR="005F4723" w:rsidRPr="0012644E">
        <w:rPr>
          <w:sz w:val="22"/>
          <w:szCs w:val="22"/>
          <w:lang w:val="es-MX"/>
        </w:rPr>
        <w:t>%</w:t>
      </w:r>
      <w:r w:rsidR="005F4723">
        <w:rPr>
          <w:sz w:val="22"/>
          <w:szCs w:val="22"/>
          <w:lang w:val="es-MX"/>
        </w:rPr>
        <w:t xml:space="preserve"> </w:t>
      </w:r>
      <w:r w:rsidR="00131988" w:rsidRPr="00131988">
        <w:rPr>
          <w:sz w:val="22"/>
          <w:szCs w:val="22"/>
          <w:lang w:val="es-MX"/>
        </w:rPr>
        <w:t>Diagrama</w:t>
      </w:r>
    </w:p>
    <w:p w14:paraId="1D9A295C" w14:textId="5AA84A0C" w:rsidR="00B6370A" w:rsidRDefault="00B6370A" w:rsidP="00F54C08">
      <w:pPr>
        <w:pStyle w:val="Textoindependiente"/>
        <w:numPr>
          <w:ilvl w:val="0"/>
          <w:numId w:val="23"/>
        </w:numPr>
        <w:ind w:right="828"/>
        <w:rPr>
          <w:sz w:val="22"/>
          <w:szCs w:val="22"/>
          <w:lang w:val="es-MX"/>
        </w:rPr>
      </w:pPr>
      <w:r>
        <w:rPr>
          <w:sz w:val="22"/>
          <w:szCs w:val="22"/>
          <w:lang w:val="es-MX"/>
        </w:rPr>
        <w:t xml:space="preserve">Evidencia 7. </w:t>
      </w:r>
      <w:r w:rsidR="00F71328">
        <w:rPr>
          <w:sz w:val="22"/>
          <w:szCs w:val="22"/>
          <w:lang w:val="es-MX"/>
        </w:rPr>
        <w:t>3</w:t>
      </w:r>
      <w:r w:rsidR="005F4723" w:rsidRPr="0012644E">
        <w:rPr>
          <w:sz w:val="22"/>
          <w:szCs w:val="22"/>
          <w:lang w:val="es-MX"/>
        </w:rPr>
        <w:t>%</w:t>
      </w:r>
      <w:r w:rsidR="005F4723">
        <w:rPr>
          <w:sz w:val="22"/>
          <w:szCs w:val="22"/>
          <w:lang w:val="es-MX"/>
        </w:rPr>
        <w:t xml:space="preserve"> </w:t>
      </w:r>
      <w:r w:rsidR="00E24BDB">
        <w:rPr>
          <w:sz w:val="22"/>
          <w:szCs w:val="22"/>
          <w:lang w:val="es-MX"/>
        </w:rPr>
        <w:t>Practica de clasificación</w:t>
      </w:r>
    </w:p>
    <w:p w14:paraId="6F502428" w14:textId="4219184F" w:rsidR="00B6370A" w:rsidRDefault="00B6370A" w:rsidP="00F54C08">
      <w:pPr>
        <w:pStyle w:val="Textoindependiente"/>
        <w:numPr>
          <w:ilvl w:val="0"/>
          <w:numId w:val="23"/>
        </w:numPr>
        <w:ind w:right="828"/>
        <w:rPr>
          <w:sz w:val="22"/>
          <w:szCs w:val="22"/>
          <w:lang w:val="es-MX"/>
        </w:rPr>
      </w:pPr>
      <w:r>
        <w:rPr>
          <w:sz w:val="22"/>
          <w:szCs w:val="22"/>
          <w:lang w:val="es-MX"/>
        </w:rPr>
        <w:t xml:space="preserve">Evidencia 8. </w:t>
      </w:r>
      <w:r w:rsidR="00F71328">
        <w:rPr>
          <w:sz w:val="22"/>
          <w:szCs w:val="22"/>
          <w:lang w:val="es-MX"/>
        </w:rPr>
        <w:t>3</w:t>
      </w:r>
      <w:r w:rsidR="005F4723" w:rsidRPr="0012644E">
        <w:rPr>
          <w:sz w:val="22"/>
          <w:szCs w:val="22"/>
          <w:lang w:val="es-MX"/>
        </w:rPr>
        <w:t>%</w:t>
      </w:r>
      <w:r w:rsidR="005F4723">
        <w:rPr>
          <w:sz w:val="22"/>
          <w:szCs w:val="22"/>
          <w:lang w:val="es-MX"/>
        </w:rPr>
        <w:t xml:space="preserve"> </w:t>
      </w:r>
      <w:r w:rsidR="00E24BDB">
        <w:rPr>
          <w:sz w:val="22"/>
          <w:szCs w:val="22"/>
          <w:lang w:val="es-MX"/>
        </w:rPr>
        <w:t>Practica de clasificación</w:t>
      </w:r>
    </w:p>
    <w:p w14:paraId="510519AF" w14:textId="6ED98801" w:rsidR="00B6370A" w:rsidRDefault="00B6370A" w:rsidP="00F54C08">
      <w:pPr>
        <w:pStyle w:val="Textoindependiente"/>
        <w:numPr>
          <w:ilvl w:val="0"/>
          <w:numId w:val="23"/>
        </w:numPr>
        <w:ind w:right="828"/>
        <w:rPr>
          <w:sz w:val="22"/>
          <w:szCs w:val="22"/>
          <w:lang w:val="es-MX"/>
        </w:rPr>
      </w:pPr>
      <w:r>
        <w:rPr>
          <w:sz w:val="22"/>
          <w:szCs w:val="22"/>
          <w:lang w:val="es-MX"/>
        </w:rPr>
        <w:t xml:space="preserve">Evidencia 9. </w:t>
      </w:r>
      <w:r w:rsidR="00F71328">
        <w:rPr>
          <w:sz w:val="22"/>
          <w:szCs w:val="22"/>
          <w:lang w:val="es-MX"/>
        </w:rPr>
        <w:t>3</w:t>
      </w:r>
      <w:r w:rsidR="005F4723" w:rsidRPr="0012644E">
        <w:rPr>
          <w:sz w:val="22"/>
          <w:szCs w:val="22"/>
          <w:lang w:val="es-MX"/>
        </w:rPr>
        <w:t>%</w:t>
      </w:r>
      <w:r w:rsidR="005F4723">
        <w:rPr>
          <w:sz w:val="22"/>
          <w:szCs w:val="22"/>
          <w:lang w:val="es-MX"/>
        </w:rPr>
        <w:t xml:space="preserve"> </w:t>
      </w:r>
      <w:r w:rsidR="00E24BDB" w:rsidRPr="00E24BDB">
        <w:rPr>
          <w:sz w:val="22"/>
          <w:szCs w:val="22"/>
          <w:lang w:val="es-MX"/>
        </w:rPr>
        <w:t>Practica de clasificación</w:t>
      </w:r>
    </w:p>
    <w:p w14:paraId="7985DC39" w14:textId="7B3D13CE" w:rsidR="00B6370A" w:rsidRDefault="00B6370A" w:rsidP="00B6370A">
      <w:pPr>
        <w:pStyle w:val="Textoindependiente"/>
        <w:numPr>
          <w:ilvl w:val="0"/>
          <w:numId w:val="23"/>
        </w:numPr>
        <w:ind w:right="828"/>
        <w:rPr>
          <w:sz w:val="22"/>
          <w:szCs w:val="22"/>
          <w:lang w:val="es-MX"/>
        </w:rPr>
      </w:pPr>
      <w:r>
        <w:rPr>
          <w:sz w:val="22"/>
          <w:szCs w:val="22"/>
          <w:lang w:val="es-MX"/>
        </w:rPr>
        <w:t xml:space="preserve">Evidencia 10. </w:t>
      </w:r>
      <w:r w:rsidR="00F71328">
        <w:rPr>
          <w:sz w:val="22"/>
          <w:szCs w:val="22"/>
          <w:lang w:val="es-MX"/>
        </w:rPr>
        <w:t>3</w:t>
      </w:r>
      <w:r w:rsidR="005F4723" w:rsidRPr="0012644E">
        <w:rPr>
          <w:sz w:val="22"/>
          <w:szCs w:val="22"/>
          <w:lang w:val="es-MX"/>
        </w:rPr>
        <w:t>%</w:t>
      </w:r>
      <w:r w:rsidR="005F4723">
        <w:rPr>
          <w:sz w:val="22"/>
          <w:szCs w:val="22"/>
          <w:lang w:val="es-MX"/>
        </w:rPr>
        <w:t xml:space="preserve"> </w:t>
      </w:r>
      <w:r w:rsidR="00E24BDB" w:rsidRPr="00E24BDB">
        <w:rPr>
          <w:sz w:val="22"/>
          <w:szCs w:val="22"/>
          <w:lang w:val="es-MX"/>
        </w:rPr>
        <w:t>Practica de clasificación</w:t>
      </w:r>
    </w:p>
    <w:p w14:paraId="52255A19" w14:textId="01250136" w:rsidR="00131988" w:rsidRPr="00131988" w:rsidRDefault="00131988" w:rsidP="00131988">
      <w:pPr>
        <w:pStyle w:val="Prrafodelista"/>
        <w:numPr>
          <w:ilvl w:val="0"/>
          <w:numId w:val="23"/>
        </w:numPr>
        <w:rPr>
          <w:lang w:val="es-MX"/>
        </w:rPr>
      </w:pPr>
      <w:r w:rsidRPr="00131988">
        <w:rPr>
          <w:lang w:val="es-MX"/>
        </w:rPr>
        <w:t>Evidencia 1</w:t>
      </w:r>
      <w:r>
        <w:rPr>
          <w:lang w:val="es-MX"/>
        </w:rPr>
        <w:t>1</w:t>
      </w:r>
      <w:r w:rsidRPr="00131988">
        <w:rPr>
          <w:lang w:val="es-MX"/>
        </w:rPr>
        <w:t xml:space="preserve">. </w:t>
      </w:r>
      <w:r w:rsidR="00F71328">
        <w:rPr>
          <w:lang w:val="es-MX"/>
        </w:rPr>
        <w:t>3</w:t>
      </w:r>
      <w:r w:rsidRPr="00131988">
        <w:rPr>
          <w:lang w:val="es-MX"/>
        </w:rPr>
        <w:t>% Practica de clasificación</w:t>
      </w:r>
    </w:p>
    <w:p w14:paraId="497765CB" w14:textId="71D78F9C" w:rsidR="00F54C08" w:rsidRPr="0012644E" w:rsidRDefault="00F54C08" w:rsidP="00F54C08">
      <w:pPr>
        <w:pStyle w:val="Textoindependiente"/>
        <w:numPr>
          <w:ilvl w:val="0"/>
          <w:numId w:val="23"/>
        </w:numPr>
        <w:ind w:right="828"/>
        <w:rPr>
          <w:sz w:val="22"/>
          <w:szCs w:val="22"/>
          <w:lang w:val="es-MX"/>
        </w:rPr>
      </w:pPr>
      <w:r w:rsidRPr="0012644E">
        <w:rPr>
          <w:sz w:val="22"/>
          <w:szCs w:val="22"/>
          <w:lang w:val="es-MX"/>
        </w:rPr>
        <w:t xml:space="preserve">Evidencia </w:t>
      </w:r>
      <w:r w:rsidR="00E24BDB">
        <w:rPr>
          <w:sz w:val="22"/>
          <w:szCs w:val="22"/>
          <w:lang w:val="es-MX"/>
        </w:rPr>
        <w:t>1</w:t>
      </w:r>
      <w:r w:rsidR="00131988">
        <w:rPr>
          <w:sz w:val="22"/>
          <w:szCs w:val="22"/>
          <w:lang w:val="es-MX"/>
        </w:rPr>
        <w:t>2</w:t>
      </w:r>
      <w:r w:rsidRPr="0012644E">
        <w:rPr>
          <w:sz w:val="22"/>
          <w:szCs w:val="22"/>
          <w:lang w:val="es-MX"/>
        </w:rPr>
        <w:t xml:space="preserve">.  10% Exposición clase. </w:t>
      </w:r>
    </w:p>
    <w:p w14:paraId="0488E9ED" w14:textId="1AF3D24A" w:rsidR="00F54C08" w:rsidRPr="0012644E" w:rsidRDefault="00F54C08" w:rsidP="00F54C08">
      <w:pPr>
        <w:pStyle w:val="Textoindependiente"/>
        <w:numPr>
          <w:ilvl w:val="0"/>
          <w:numId w:val="23"/>
        </w:numPr>
        <w:ind w:right="828"/>
        <w:rPr>
          <w:sz w:val="22"/>
          <w:szCs w:val="22"/>
          <w:lang w:val="es-MX"/>
        </w:rPr>
      </w:pPr>
      <w:r w:rsidRPr="0012644E">
        <w:rPr>
          <w:sz w:val="22"/>
          <w:szCs w:val="22"/>
          <w:lang w:val="es-MX"/>
        </w:rPr>
        <w:t xml:space="preserve">Evidencia </w:t>
      </w:r>
      <w:r w:rsidR="00E24BDB">
        <w:rPr>
          <w:sz w:val="22"/>
          <w:szCs w:val="22"/>
          <w:lang w:val="es-MX"/>
        </w:rPr>
        <w:t>1</w:t>
      </w:r>
      <w:r w:rsidR="00131988">
        <w:rPr>
          <w:sz w:val="22"/>
          <w:szCs w:val="22"/>
          <w:lang w:val="es-MX"/>
        </w:rPr>
        <w:t>3</w:t>
      </w:r>
      <w:r w:rsidRPr="0012644E">
        <w:rPr>
          <w:sz w:val="22"/>
          <w:szCs w:val="22"/>
          <w:lang w:val="es-MX"/>
        </w:rPr>
        <w:t xml:space="preserve">.  </w:t>
      </w:r>
      <w:r w:rsidR="00131988">
        <w:rPr>
          <w:sz w:val="22"/>
          <w:szCs w:val="22"/>
          <w:lang w:val="es-MX"/>
        </w:rPr>
        <w:t>25</w:t>
      </w:r>
      <w:r w:rsidRPr="0012644E">
        <w:rPr>
          <w:sz w:val="22"/>
          <w:szCs w:val="22"/>
          <w:lang w:val="es-MX"/>
        </w:rPr>
        <w:t xml:space="preserve">% Exámenes Parciales </w:t>
      </w:r>
      <w:r w:rsidR="00131988">
        <w:rPr>
          <w:sz w:val="22"/>
          <w:szCs w:val="22"/>
          <w:lang w:val="es-MX"/>
        </w:rPr>
        <w:t>c/u.</w:t>
      </w:r>
      <w:r w:rsidRPr="0012644E">
        <w:rPr>
          <w:sz w:val="22"/>
          <w:szCs w:val="22"/>
          <w:lang w:val="es-MX"/>
        </w:rPr>
        <w:t xml:space="preserve">(escritos, o por vía electrónica) (2) </w:t>
      </w:r>
    </w:p>
    <w:p w14:paraId="1382E006" w14:textId="00C9D888" w:rsidR="00F54C08" w:rsidRPr="0012644E" w:rsidRDefault="00F54C08" w:rsidP="00F54C08">
      <w:pPr>
        <w:pStyle w:val="Textoindependiente"/>
        <w:numPr>
          <w:ilvl w:val="0"/>
          <w:numId w:val="23"/>
        </w:numPr>
        <w:ind w:right="828"/>
        <w:rPr>
          <w:sz w:val="22"/>
          <w:szCs w:val="22"/>
          <w:lang w:val="es-MX"/>
        </w:rPr>
      </w:pPr>
      <w:r w:rsidRPr="0012644E">
        <w:rPr>
          <w:sz w:val="22"/>
          <w:szCs w:val="22"/>
          <w:lang w:val="es-MX"/>
        </w:rPr>
        <w:t xml:space="preserve">Evidencia </w:t>
      </w:r>
      <w:r w:rsidR="00E24BDB">
        <w:rPr>
          <w:sz w:val="22"/>
          <w:szCs w:val="22"/>
          <w:lang w:val="es-MX"/>
        </w:rPr>
        <w:t>1</w:t>
      </w:r>
      <w:r w:rsidR="00131988">
        <w:rPr>
          <w:sz w:val="22"/>
          <w:szCs w:val="22"/>
          <w:lang w:val="es-MX"/>
        </w:rPr>
        <w:t>4</w:t>
      </w:r>
      <w:r w:rsidR="00B6370A">
        <w:rPr>
          <w:sz w:val="22"/>
          <w:szCs w:val="22"/>
          <w:lang w:val="es-MX"/>
        </w:rPr>
        <w:t>.</w:t>
      </w:r>
      <w:r w:rsidRPr="0012644E">
        <w:rPr>
          <w:sz w:val="22"/>
          <w:szCs w:val="22"/>
          <w:lang w:val="es-MX"/>
        </w:rPr>
        <w:t xml:space="preserve">  </w:t>
      </w:r>
      <w:r w:rsidR="00F71328">
        <w:rPr>
          <w:sz w:val="22"/>
          <w:szCs w:val="22"/>
          <w:lang w:val="es-MX"/>
        </w:rPr>
        <w:t>3</w:t>
      </w:r>
      <w:r w:rsidRPr="0012644E">
        <w:rPr>
          <w:sz w:val="22"/>
          <w:szCs w:val="22"/>
          <w:lang w:val="es-MX"/>
        </w:rPr>
        <w:t>% Valores, asistencia, puntualidad, honestidad, respeto y , buen comportamiento dentro y fuera del aula.</w:t>
      </w:r>
    </w:p>
    <w:bookmarkEnd w:id="3"/>
    <w:tbl>
      <w:tblPr>
        <w:tblW w:w="0" w:type="auto"/>
        <w:tblInd w:w="-108" w:type="dxa"/>
        <w:tblBorders>
          <w:top w:val="nil"/>
          <w:left w:val="nil"/>
          <w:bottom w:val="nil"/>
          <w:right w:val="nil"/>
        </w:tblBorders>
        <w:tblLayout w:type="fixed"/>
        <w:tblLook w:val="0000" w:firstRow="0" w:lastRow="0" w:firstColumn="0" w:lastColumn="0" w:noHBand="0" w:noVBand="0"/>
      </w:tblPr>
      <w:tblGrid>
        <w:gridCol w:w="4712"/>
      </w:tblGrid>
      <w:tr w:rsidR="00F54C08" w:rsidRPr="0012644E" w14:paraId="05C04A44" w14:textId="77777777" w:rsidTr="002A76EA">
        <w:trPr>
          <w:trHeight w:val="625"/>
        </w:trPr>
        <w:tc>
          <w:tcPr>
            <w:tcW w:w="4712" w:type="dxa"/>
          </w:tcPr>
          <w:p w14:paraId="1ED8FF21" w14:textId="77777777" w:rsidR="00F54C08" w:rsidRPr="0012644E" w:rsidRDefault="00F54C08" w:rsidP="00F54C08">
            <w:pPr>
              <w:pStyle w:val="Textoindependiente"/>
              <w:ind w:left="426" w:right="828"/>
              <w:rPr>
                <w:sz w:val="22"/>
                <w:szCs w:val="22"/>
                <w:lang w:val="es-MX"/>
              </w:rPr>
            </w:pPr>
          </w:p>
        </w:tc>
      </w:tr>
    </w:tbl>
    <w:p w14:paraId="09B03AB0" w14:textId="77777777" w:rsidR="00F54C08" w:rsidRPr="0012644E" w:rsidRDefault="00F54C08" w:rsidP="00F54C08">
      <w:pPr>
        <w:pStyle w:val="Textoindependiente"/>
        <w:ind w:left="426" w:right="828"/>
        <w:rPr>
          <w:sz w:val="22"/>
          <w:szCs w:val="22"/>
          <w:lang w:val="es-MX"/>
        </w:rPr>
      </w:pPr>
    </w:p>
    <w:p w14:paraId="40EB89B5" w14:textId="77777777" w:rsidR="00F54C08" w:rsidRPr="0012644E" w:rsidRDefault="00F54C08" w:rsidP="00F54C08">
      <w:pPr>
        <w:pStyle w:val="Textoindependiente"/>
        <w:ind w:left="426" w:right="828"/>
        <w:rPr>
          <w:rFonts w:asciiTheme="minorHAnsi" w:hAnsiTheme="minorHAnsi" w:cstheme="minorHAnsi"/>
          <w:sz w:val="22"/>
          <w:szCs w:val="22"/>
          <w:lang w:val="es-MX"/>
        </w:rPr>
      </w:pPr>
      <w:r w:rsidRPr="0012644E">
        <w:rPr>
          <w:rFonts w:asciiTheme="minorHAnsi" w:hAnsiTheme="minorHAnsi" w:cstheme="minorHAnsi"/>
          <w:b/>
          <w:bCs/>
          <w:sz w:val="22"/>
          <w:szCs w:val="22"/>
          <w:lang w:val="es-MX"/>
        </w:rPr>
        <w:t xml:space="preserve">Nota: </w:t>
      </w:r>
      <w:r w:rsidRPr="0012644E">
        <w:rPr>
          <w:rFonts w:asciiTheme="minorHAnsi" w:hAnsiTheme="minorHAnsi" w:cstheme="minorHAnsi"/>
          <w:sz w:val="22"/>
          <w:szCs w:val="22"/>
          <w:lang w:val="es-MX"/>
        </w:rPr>
        <w:t xml:space="preserve">El estudiante deberá conservar todas las actividades asignadas al portafolio como requisito indispensable para lograr acreditar la asignatura en caso de presentar una oportunidad extraordinaria, ya que éstas representan un porcentaje integral de la evaluación total de la unidad de aprendizaje. </w:t>
      </w:r>
    </w:p>
    <w:p w14:paraId="535A00C5" w14:textId="3EDC7A88" w:rsidR="00F54C08" w:rsidRPr="0012644E" w:rsidRDefault="00F54C08" w:rsidP="00523F46">
      <w:pPr>
        <w:pStyle w:val="Textoindependiente"/>
        <w:ind w:left="426" w:right="828"/>
        <w:rPr>
          <w:rFonts w:asciiTheme="minorHAnsi" w:hAnsiTheme="minorHAnsi" w:cstheme="minorHAnsi"/>
          <w:sz w:val="22"/>
          <w:szCs w:val="22"/>
        </w:rPr>
      </w:pPr>
    </w:p>
    <w:tbl>
      <w:tblPr>
        <w:tblW w:w="13939" w:type="dxa"/>
        <w:tblInd w:w="-108" w:type="dxa"/>
        <w:tblBorders>
          <w:top w:val="nil"/>
          <w:left w:val="nil"/>
          <w:bottom w:val="nil"/>
          <w:right w:val="nil"/>
        </w:tblBorders>
        <w:tblLayout w:type="fixed"/>
        <w:tblLook w:val="0000" w:firstRow="0" w:lastRow="0" w:firstColumn="0" w:lastColumn="0" w:noHBand="0" w:noVBand="0"/>
      </w:tblPr>
      <w:tblGrid>
        <w:gridCol w:w="13939"/>
      </w:tblGrid>
      <w:tr w:rsidR="005D203A" w:rsidRPr="0012644E" w14:paraId="436527A0" w14:textId="77777777" w:rsidTr="00364832">
        <w:trPr>
          <w:trHeight w:val="131"/>
        </w:trPr>
        <w:tc>
          <w:tcPr>
            <w:tcW w:w="13939" w:type="dxa"/>
          </w:tcPr>
          <w:p w14:paraId="23926CD0" w14:textId="77777777" w:rsidR="005D203A" w:rsidRPr="0012644E" w:rsidRDefault="005D203A" w:rsidP="00364832">
            <w:pPr>
              <w:adjustRightInd w:val="0"/>
              <w:rPr>
                <w:rFonts w:asciiTheme="minorHAnsi" w:hAnsiTheme="minorHAnsi" w:cstheme="minorHAnsi"/>
                <w:color w:val="000000"/>
              </w:rPr>
            </w:pPr>
            <w:r w:rsidRPr="0012644E">
              <w:rPr>
                <w:rFonts w:asciiTheme="minorHAnsi" w:hAnsiTheme="minorHAnsi" w:cstheme="minorHAnsi"/>
                <w:b/>
                <w:bCs/>
                <w:color w:val="000000"/>
              </w:rPr>
              <w:t xml:space="preserve">Producto Integrador de aprendizaje de la unidad: </w:t>
            </w:r>
          </w:p>
        </w:tc>
      </w:tr>
      <w:tr w:rsidR="005D203A" w:rsidRPr="0012644E" w14:paraId="0F9934DD" w14:textId="77777777" w:rsidTr="00364832">
        <w:trPr>
          <w:trHeight w:val="1051"/>
        </w:trPr>
        <w:tc>
          <w:tcPr>
            <w:tcW w:w="13939" w:type="dxa"/>
          </w:tcPr>
          <w:p w14:paraId="1AAE0A95" w14:textId="77777777" w:rsidR="005D203A" w:rsidRPr="0012644E" w:rsidRDefault="005D203A" w:rsidP="00364832">
            <w:pPr>
              <w:adjustRightInd w:val="0"/>
              <w:rPr>
                <w:rFonts w:asciiTheme="minorHAnsi" w:hAnsiTheme="minorHAnsi" w:cstheme="minorHAnsi"/>
              </w:rPr>
            </w:pPr>
          </w:p>
          <w:p w14:paraId="21D8A75C" w14:textId="6454D527" w:rsidR="005D203A" w:rsidRPr="0012644E" w:rsidRDefault="005D203A" w:rsidP="00364832">
            <w:pPr>
              <w:rPr>
                <w:rFonts w:asciiTheme="minorHAnsi" w:hAnsiTheme="minorHAnsi" w:cstheme="minorHAnsi"/>
                <w:color w:val="000000"/>
              </w:rPr>
            </w:pPr>
            <w:r w:rsidRPr="0012644E">
              <w:rPr>
                <w:rFonts w:asciiTheme="minorHAnsi" w:hAnsiTheme="minorHAnsi" w:cstheme="minorHAnsi"/>
                <w:color w:val="000000"/>
              </w:rPr>
              <w:t xml:space="preserve"> Producto integrador: Ponderación: </w:t>
            </w:r>
            <w:r w:rsidR="005F4723">
              <w:rPr>
                <w:rFonts w:asciiTheme="minorHAnsi" w:hAnsiTheme="minorHAnsi" w:cstheme="minorHAnsi"/>
                <w:color w:val="000000"/>
              </w:rPr>
              <w:t>1</w:t>
            </w:r>
            <w:r w:rsidR="00D13455">
              <w:rPr>
                <w:rFonts w:asciiTheme="minorHAnsi" w:hAnsiTheme="minorHAnsi" w:cstheme="minorHAnsi"/>
                <w:color w:val="000000"/>
              </w:rPr>
              <w:t>0</w:t>
            </w:r>
            <w:r w:rsidRPr="0012644E">
              <w:rPr>
                <w:rFonts w:asciiTheme="minorHAnsi" w:hAnsiTheme="minorHAnsi" w:cstheme="minorHAnsi"/>
                <w:color w:val="000000"/>
              </w:rPr>
              <w:t>%.</w:t>
            </w:r>
            <w:r w:rsidRPr="0012644E">
              <w:rPr>
                <w:rFonts w:asciiTheme="minorHAnsi" w:hAnsiTheme="minorHAnsi" w:cstheme="minorHAnsi"/>
              </w:rPr>
              <w:t xml:space="preserve"> Elaboración de un </w:t>
            </w:r>
            <w:r w:rsidR="00EA1507" w:rsidRPr="00EA1507">
              <w:rPr>
                <w:rFonts w:asciiTheme="minorHAnsi" w:hAnsiTheme="minorHAnsi" w:cstheme="minorHAnsi"/>
              </w:rPr>
              <w:t>Caso práctico de clasificación arancelaria de las mercancías señalada dentro de las Secciones I a X de la Ley de los Impuestos Generales de Importación y de Exportación.</w:t>
            </w:r>
            <w:r w:rsidR="00EA1507">
              <w:rPr>
                <w:rFonts w:asciiTheme="minorHAnsi" w:hAnsiTheme="minorHAnsi" w:cstheme="minorHAnsi"/>
              </w:rPr>
              <w:t xml:space="preserve"> Se utilizará la metodología que se </w:t>
            </w:r>
            <w:r w:rsidR="00BD184C">
              <w:rPr>
                <w:rFonts w:asciiTheme="minorHAnsi" w:hAnsiTheme="minorHAnsi" w:cstheme="minorHAnsi"/>
              </w:rPr>
              <w:t>enseñará</w:t>
            </w:r>
            <w:r w:rsidR="00EA1507">
              <w:rPr>
                <w:rFonts w:asciiTheme="minorHAnsi" w:hAnsiTheme="minorHAnsi" w:cstheme="minorHAnsi"/>
              </w:rPr>
              <w:t xml:space="preserve"> en clase</w:t>
            </w:r>
            <w:r w:rsidR="00EA1507" w:rsidRPr="0012644E">
              <w:rPr>
                <w:rFonts w:asciiTheme="minorHAnsi" w:hAnsiTheme="minorHAnsi" w:cstheme="minorHAnsi"/>
              </w:rPr>
              <w:t>.</w:t>
            </w:r>
            <w:r w:rsidR="00EA1507">
              <w:rPr>
                <w:rFonts w:asciiTheme="minorHAnsi" w:hAnsiTheme="minorHAnsi" w:cstheme="minorHAnsi"/>
              </w:rPr>
              <w:t xml:space="preserve"> Se aplicará la normatividad internacional que es la del SADCM, así como la nacional que es la  contemplada en la LIGIE.</w:t>
            </w:r>
          </w:p>
        </w:tc>
      </w:tr>
    </w:tbl>
    <w:p w14:paraId="2B557BA4" w14:textId="0974F9F4" w:rsidR="00F54C08" w:rsidRPr="0012644E" w:rsidRDefault="00F54C08" w:rsidP="00523F46">
      <w:pPr>
        <w:pStyle w:val="Textoindependiente"/>
        <w:ind w:left="426" w:right="828"/>
        <w:rPr>
          <w:rFonts w:asciiTheme="minorHAnsi" w:hAnsiTheme="minorHAnsi" w:cstheme="minorHAnsi"/>
          <w:sz w:val="22"/>
          <w:szCs w:val="22"/>
        </w:rPr>
      </w:pPr>
    </w:p>
    <w:p w14:paraId="67A5C208" w14:textId="77777777" w:rsidR="00F54C08" w:rsidRDefault="00F54C08" w:rsidP="00523F46">
      <w:pPr>
        <w:pStyle w:val="Textoindependiente"/>
        <w:ind w:left="426" w:right="828"/>
      </w:pPr>
    </w:p>
    <w:tbl>
      <w:tblPr>
        <w:tblW w:w="5000" w:type="pct"/>
        <w:jc w:val="center"/>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5550"/>
      </w:tblGrid>
      <w:tr w:rsidR="00531CB2" w:rsidRPr="00E90A61" w14:paraId="76F812C7" w14:textId="77777777" w:rsidTr="002A76EA">
        <w:trPr>
          <w:jc w:val="center"/>
        </w:trPr>
        <w:tc>
          <w:tcPr>
            <w:tcW w:w="5000" w:type="pct"/>
            <w:tcBorders>
              <w:top w:val="single" w:sz="8" w:space="0" w:color="000000"/>
              <w:bottom w:val="single" w:sz="8" w:space="0" w:color="000000"/>
            </w:tcBorders>
            <w:shd w:val="clear" w:color="auto" w:fill="000000"/>
          </w:tcPr>
          <w:p w14:paraId="7E96B704" w14:textId="77777777" w:rsidR="00531CB2" w:rsidRPr="00E90A61" w:rsidRDefault="00531CB2" w:rsidP="002A76EA">
            <w:pPr>
              <w:pStyle w:val="Ttulo1"/>
              <w:rPr>
                <w:b w:val="0"/>
                <w:bCs w:val="0"/>
                <w:color w:val="FFFFFF"/>
                <w:lang w:val="es-MX"/>
              </w:rPr>
            </w:pPr>
            <w:r w:rsidRPr="00651B81">
              <w:rPr>
                <w:b w:val="0"/>
                <w:color w:val="FFFFFF"/>
                <w:sz w:val="22"/>
                <w:lang w:val="es-MX"/>
              </w:rPr>
              <w:t>BIBLIOGRAFÍA TEXTO</w:t>
            </w:r>
          </w:p>
        </w:tc>
      </w:tr>
      <w:tr w:rsidR="00531CB2" w:rsidRPr="00DC36EA" w14:paraId="525A3554" w14:textId="77777777" w:rsidTr="002A76EA">
        <w:trPr>
          <w:jc w:val="center"/>
        </w:trPr>
        <w:tc>
          <w:tcPr>
            <w:tcW w:w="5000" w:type="pct"/>
            <w:tcBorders>
              <w:top w:val="single" w:sz="8" w:space="0" w:color="000000"/>
              <w:left w:val="single" w:sz="8" w:space="0" w:color="000000"/>
              <w:bottom w:val="single" w:sz="8" w:space="0" w:color="000000"/>
              <w:right w:val="single" w:sz="8" w:space="0" w:color="000000"/>
            </w:tcBorders>
          </w:tcPr>
          <w:p w14:paraId="0F2F91B8" w14:textId="77777777" w:rsidR="00531CB2" w:rsidRPr="00BD184C" w:rsidRDefault="00531CB2" w:rsidP="002A76EA">
            <w:pPr>
              <w:rPr>
                <w:rFonts w:cs="Arial"/>
                <w:sz w:val="20"/>
              </w:rPr>
            </w:pPr>
          </w:p>
          <w:p w14:paraId="4BE8201D" w14:textId="77777777" w:rsidR="00BD184C" w:rsidRPr="00BD184C" w:rsidRDefault="00BD184C" w:rsidP="00BD184C">
            <w:pPr>
              <w:adjustRightInd w:val="0"/>
              <w:rPr>
                <w:rFonts w:cstheme="minorHAnsi"/>
                <w:color w:val="000000"/>
                <w:sz w:val="24"/>
                <w:szCs w:val="24"/>
              </w:rPr>
            </w:pPr>
            <w:r w:rsidRPr="00BD184C">
              <w:rPr>
                <w:rFonts w:cstheme="minorHAnsi"/>
                <w:color w:val="000000"/>
                <w:sz w:val="24"/>
                <w:szCs w:val="24"/>
              </w:rPr>
              <w:t xml:space="preserve">Bibliografía básica: </w:t>
            </w:r>
          </w:p>
          <w:p w14:paraId="2324CD95" w14:textId="77777777" w:rsidR="00BD184C" w:rsidRPr="00BD184C" w:rsidRDefault="00BD184C" w:rsidP="00BD184C">
            <w:pPr>
              <w:adjustRightInd w:val="0"/>
              <w:rPr>
                <w:rFonts w:cstheme="minorHAnsi"/>
                <w:color w:val="000000"/>
                <w:sz w:val="24"/>
                <w:szCs w:val="24"/>
              </w:rPr>
            </w:pPr>
            <w:r w:rsidRPr="00BD184C">
              <w:rPr>
                <w:rFonts w:cstheme="minorHAnsi"/>
                <w:color w:val="000000"/>
                <w:sz w:val="24"/>
                <w:szCs w:val="24"/>
              </w:rPr>
              <w:t>Luis Ugarte, L., (2002) Merceologia: Teoría y Práctica. (Centro de Investigación Aduanera y de Comercio Internacional) México:  Centro de Investigación Aduanera y de Comercio Internacional.</w:t>
            </w:r>
          </w:p>
          <w:p w14:paraId="55EF86D3" w14:textId="77777777" w:rsidR="00BD184C" w:rsidRPr="00BD184C" w:rsidRDefault="00BD184C" w:rsidP="00BD184C">
            <w:pPr>
              <w:adjustRightInd w:val="0"/>
              <w:rPr>
                <w:rFonts w:cstheme="minorHAnsi"/>
                <w:color w:val="000000"/>
                <w:sz w:val="24"/>
                <w:szCs w:val="24"/>
              </w:rPr>
            </w:pPr>
          </w:p>
          <w:p w14:paraId="6114213F" w14:textId="77777777" w:rsidR="00BD184C" w:rsidRPr="00BD184C" w:rsidRDefault="00BD184C" w:rsidP="00BD184C">
            <w:pPr>
              <w:adjustRightInd w:val="0"/>
              <w:rPr>
                <w:rFonts w:cstheme="minorHAnsi"/>
                <w:color w:val="000000"/>
                <w:sz w:val="24"/>
                <w:szCs w:val="24"/>
              </w:rPr>
            </w:pPr>
            <w:r w:rsidRPr="00BD184C">
              <w:rPr>
                <w:rFonts w:cstheme="minorHAnsi"/>
                <w:color w:val="000000"/>
                <w:sz w:val="24"/>
                <w:szCs w:val="24"/>
              </w:rPr>
              <w:t xml:space="preserve">Arce </w:t>
            </w:r>
            <w:proofErr w:type="spellStart"/>
            <w:r w:rsidRPr="00BD184C">
              <w:rPr>
                <w:rFonts w:cstheme="minorHAnsi"/>
                <w:color w:val="000000"/>
                <w:sz w:val="24"/>
                <w:szCs w:val="24"/>
              </w:rPr>
              <w:t>Portuguez</w:t>
            </w:r>
            <w:proofErr w:type="spellEnd"/>
            <w:r w:rsidRPr="00BD184C">
              <w:rPr>
                <w:rFonts w:cstheme="minorHAnsi"/>
                <w:color w:val="000000"/>
                <w:sz w:val="24"/>
                <w:szCs w:val="24"/>
              </w:rPr>
              <w:t xml:space="preserve">, Rodolfo, autor (a) Merceología: lenguaje universal del comercio y las aduanas [recurso electrónico] / Rodolfo Arce </w:t>
            </w:r>
            <w:proofErr w:type="spellStart"/>
            <w:r w:rsidRPr="00BD184C">
              <w:rPr>
                <w:rFonts w:cstheme="minorHAnsi"/>
                <w:color w:val="000000"/>
                <w:sz w:val="24"/>
                <w:szCs w:val="24"/>
              </w:rPr>
              <w:t>Portuguez</w:t>
            </w:r>
            <w:proofErr w:type="spellEnd"/>
            <w:r w:rsidRPr="00BD184C">
              <w:rPr>
                <w:rFonts w:cstheme="minorHAnsi"/>
                <w:color w:val="000000"/>
                <w:sz w:val="24"/>
                <w:szCs w:val="24"/>
              </w:rPr>
              <w:t xml:space="preserve"> – Primera edición – San José, Costa Rica : Imprenta Nacional, 2017 Obtenido de: https://www.imprentanacional.go.cr/editorialdigital/libros/textos%20juridicos/merceologia_lenguaje_edincr.pdf</w:t>
            </w:r>
          </w:p>
          <w:p w14:paraId="5C4C4A7F" w14:textId="77777777" w:rsidR="00BD184C" w:rsidRPr="00BD184C" w:rsidRDefault="00BD184C" w:rsidP="00BD184C">
            <w:pPr>
              <w:adjustRightInd w:val="0"/>
              <w:rPr>
                <w:rFonts w:cstheme="minorHAnsi"/>
                <w:color w:val="000000"/>
                <w:sz w:val="24"/>
                <w:szCs w:val="24"/>
              </w:rPr>
            </w:pPr>
            <w:r w:rsidRPr="00BD184C">
              <w:rPr>
                <w:rFonts w:cstheme="minorHAnsi"/>
                <w:color w:val="000000"/>
                <w:sz w:val="24"/>
                <w:szCs w:val="24"/>
              </w:rPr>
              <w:t>Núñez, A., Flores, C., Tamez, G. (2016) Panorama  General del Comercio Internacional en México. (UANL, Ed.). Monterrey: De Laurel.</w:t>
            </w:r>
          </w:p>
          <w:p w14:paraId="75D2D774" w14:textId="77777777" w:rsidR="00BD184C" w:rsidRPr="00BD184C" w:rsidRDefault="00BD184C" w:rsidP="00BD184C">
            <w:pPr>
              <w:adjustRightInd w:val="0"/>
              <w:rPr>
                <w:rFonts w:cstheme="minorHAnsi"/>
                <w:color w:val="000000"/>
                <w:sz w:val="24"/>
                <w:szCs w:val="24"/>
              </w:rPr>
            </w:pPr>
            <w:r w:rsidRPr="00BD184C">
              <w:rPr>
                <w:rFonts w:cstheme="minorHAnsi"/>
                <w:color w:val="000000"/>
                <w:sz w:val="24"/>
                <w:szCs w:val="24"/>
              </w:rPr>
              <w:t>Ley  de comercio Exterior vigente</w:t>
            </w:r>
          </w:p>
          <w:p w14:paraId="34A07DDE" w14:textId="77777777" w:rsidR="00BD184C" w:rsidRPr="00BD184C" w:rsidRDefault="00BD184C" w:rsidP="00BD184C">
            <w:pPr>
              <w:adjustRightInd w:val="0"/>
              <w:rPr>
                <w:rFonts w:cstheme="minorHAnsi"/>
                <w:color w:val="000000"/>
                <w:sz w:val="24"/>
                <w:szCs w:val="24"/>
              </w:rPr>
            </w:pPr>
            <w:r w:rsidRPr="00BD184C">
              <w:rPr>
                <w:rFonts w:cstheme="minorHAnsi"/>
                <w:color w:val="000000"/>
                <w:sz w:val="24"/>
                <w:szCs w:val="24"/>
              </w:rPr>
              <w:t>Reglamento de la Ley de Comercio Exterior vigente</w:t>
            </w:r>
          </w:p>
          <w:p w14:paraId="0C0989E3" w14:textId="77777777" w:rsidR="00BD184C" w:rsidRPr="00BD184C" w:rsidRDefault="00BD184C" w:rsidP="00BD184C">
            <w:pPr>
              <w:adjustRightInd w:val="0"/>
              <w:rPr>
                <w:rFonts w:cstheme="minorHAnsi"/>
                <w:color w:val="000000"/>
                <w:sz w:val="24"/>
                <w:szCs w:val="24"/>
              </w:rPr>
            </w:pPr>
            <w:r w:rsidRPr="00BD184C">
              <w:rPr>
                <w:rFonts w:cstheme="minorHAnsi"/>
                <w:color w:val="000000"/>
                <w:sz w:val="24"/>
                <w:szCs w:val="24"/>
              </w:rPr>
              <w:t>Ley  de los Impuestos generales de Importación y de Exportación de México comercio Exterior</w:t>
            </w:r>
          </w:p>
          <w:p w14:paraId="64FB93F1" w14:textId="77777777" w:rsidR="00BD184C" w:rsidRPr="00BD184C" w:rsidRDefault="00BD184C" w:rsidP="00BD184C">
            <w:pPr>
              <w:adjustRightInd w:val="0"/>
              <w:rPr>
                <w:rFonts w:cstheme="minorHAnsi"/>
                <w:color w:val="000000"/>
                <w:sz w:val="24"/>
                <w:szCs w:val="24"/>
              </w:rPr>
            </w:pPr>
            <w:r w:rsidRPr="00BD184C">
              <w:rPr>
                <w:rFonts w:cstheme="minorHAnsi"/>
                <w:color w:val="000000"/>
                <w:sz w:val="24"/>
                <w:szCs w:val="24"/>
              </w:rPr>
              <w:t>Revista Estrategia Aduanera: https://www.estrategiaaduanera.mx/articulos-de-comercio-exterior/</w:t>
            </w:r>
          </w:p>
          <w:p w14:paraId="22677386" w14:textId="77777777" w:rsidR="00BD184C" w:rsidRPr="00BD184C" w:rsidRDefault="00BD184C" w:rsidP="00BD184C">
            <w:pPr>
              <w:adjustRightInd w:val="0"/>
              <w:rPr>
                <w:rFonts w:cstheme="minorHAnsi"/>
                <w:color w:val="000000"/>
                <w:sz w:val="24"/>
                <w:szCs w:val="24"/>
              </w:rPr>
            </w:pPr>
            <w:r w:rsidRPr="00BD184C">
              <w:rPr>
                <w:rFonts w:cstheme="minorHAnsi"/>
                <w:color w:val="000000"/>
                <w:sz w:val="24"/>
                <w:szCs w:val="24"/>
              </w:rPr>
              <w:t>Aduanas. Obtenido de http://www.aduanas.gob.mx/</w:t>
            </w:r>
          </w:p>
          <w:p w14:paraId="75C78F87" w14:textId="77777777" w:rsidR="00BD184C" w:rsidRPr="00BD184C" w:rsidRDefault="00BD184C" w:rsidP="00BD184C">
            <w:pPr>
              <w:adjustRightInd w:val="0"/>
              <w:rPr>
                <w:rFonts w:cstheme="minorHAnsi"/>
                <w:color w:val="000000"/>
                <w:sz w:val="24"/>
                <w:szCs w:val="24"/>
              </w:rPr>
            </w:pPr>
            <w:r w:rsidRPr="00BD184C">
              <w:rPr>
                <w:rFonts w:cstheme="minorHAnsi"/>
                <w:color w:val="000000"/>
                <w:sz w:val="24"/>
                <w:szCs w:val="24"/>
              </w:rPr>
              <w:t>Secretaria de Economía. Obtenido de: www.economia.gob.mx/</w:t>
            </w:r>
          </w:p>
          <w:p w14:paraId="03DA228F" w14:textId="77777777" w:rsidR="00BD184C" w:rsidRPr="00BD184C" w:rsidRDefault="00BD184C" w:rsidP="00BD184C">
            <w:pPr>
              <w:adjustRightInd w:val="0"/>
              <w:rPr>
                <w:rFonts w:cstheme="minorHAnsi"/>
                <w:color w:val="000000"/>
                <w:sz w:val="24"/>
                <w:szCs w:val="24"/>
              </w:rPr>
            </w:pPr>
            <w:r w:rsidRPr="00BD184C">
              <w:rPr>
                <w:rFonts w:cstheme="minorHAnsi"/>
                <w:color w:val="000000"/>
                <w:sz w:val="24"/>
                <w:szCs w:val="24"/>
              </w:rPr>
              <w:t>Organización Mundial de Aduanas. Obtenido de: https://www.wto.org/spanish/thewto_s/coher_s/wto_wco_s.htm</w:t>
            </w:r>
          </w:p>
          <w:p w14:paraId="626C8CCE" w14:textId="77777777" w:rsidR="00BD184C" w:rsidRPr="00BD184C" w:rsidRDefault="00BD184C" w:rsidP="00BD184C">
            <w:pPr>
              <w:adjustRightInd w:val="0"/>
              <w:rPr>
                <w:rFonts w:cstheme="minorHAnsi"/>
                <w:color w:val="000000"/>
                <w:sz w:val="24"/>
                <w:szCs w:val="24"/>
              </w:rPr>
            </w:pPr>
            <w:r w:rsidRPr="00BD184C">
              <w:rPr>
                <w:rFonts w:cstheme="minorHAnsi"/>
                <w:color w:val="000000"/>
                <w:sz w:val="24"/>
                <w:szCs w:val="24"/>
              </w:rPr>
              <w:t>Organización Mundial del  Comercio:  https://www.wto.org/indexsp.htm</w:t>
            </w:r>
          </w:p>
          <w:p w14:paraId="7962B843" w14:textId="77777777" w:rsidR="00BD184C" w:rsidRPr="00BD184C" w:rsidRDefault="00BD184C" w:rsidP="00BD184C">
            <w:pPr>
              <w:adjustRightInd w:val="0"/>
              <w:rPr>
                <w:rFonts w:cstheme="minorHAnsi"/>
                <w:color w:val="000000"/>
                <w:sz w:val="24"/>
                <w:szCs w:val="24"/>
              </w:rPr>
            </w:pPr>
            <w:r w:rsidRPr="00BD184C">
              <w:rPr>
                <w:rFonts w:cstheme="minorHAnsi"/>
                <w:color w:val="000000"/>
                <w:sz w:val="24"/>
                <w:szCs w:val="24"/>
              </w:rPr>
              <w:t>Carvajal, M. (2009). Derecho Aduanero. México: Porrúa.</w:t>
            </w:r>
          </w:p>
          <w:p w14:paraId="5B43E517" w14:textId="77777777" w:rsidR="00BD184C" w:rsidRPr="00BD184C" w:rsidRDefault="00BD184C" w:rsidP="00BD184C">
            <w:pPr>
              <w:adjustRightInd w:val="0"/>
              <w:rPr>
                <w:rFonts w:cstheme="minorHAnsi"/>
                <w:color w:val="000000"/>
                <w:sz w:val="24"/>
                <w:szCs w:val="24"/>
              </w:rPr>
            </w:pPr>
            <w:r w:rsidRPr="00BD184C">
              <w:rPr>
                <w:rFonts w:cstheme="minorHAnsi"/>
                <w:color w:val="000000"/>
                <w:sz w:val="24"/>
                <w:szCs w:val="24"/>
              </w:rPr>
              <w:t>Servicio de Administración Tributaria. (s.f.). Obtenido de https://www.sat.gob.mx/home</w:t>
            </w:r>
          </w:p>
          <w:p w14:paraId="56B87BD8" w14:textId="77777777" w:rsidR="00BD184C" w:rsidRPr="00BD184C" w:rsidRDefault="00BD184C" w:rsidP="00BD184C">
            <w:pPr>
              <w:adjustRightInd w:val="0"/>
              <w:rPr>
                <w:rFonts w:cstheme="minorHAnsi"/>
                <w:color w:val="000000"/>
                <w:sz w:val="24"/>
                <w:szCs w:val="24"/>
              </w:rPr>
            </w:pPr>
            <w:r w:rsidRPr="00BD184C">
              <w:rPr>
                <w:rFonts w:cstheme="minorHAnsi"/>
                <w:color w:val="000000"/>
                <w:sz w:val="24"/>
                <w:szCs w:val="24"/>
              </w:rPr>
              <w:t>Aduanas. Obtenido de http://www.aduanas.gob.mx/</w:t>
            </w:r>
          </w:p>
          <w:p w14:paraId="7E73FB29" w14:textId="77777777" w:rsidR="00BD184C" w:rsidRPr="00BD184C" w:rsidRDefault="00BD184C" w:rsidP="00BD184C">
            <w:pPr>
              <w:adjustRightInd w:val="0"/>
              <w:rPr>
                <w:rFonts w:cstheme="minorHAnsi"/>
                <w:color w:val="000000"/>
                <w:sz w:val="24"/>
                <w:szCs w:val="24"/>
              </w:rPr>
            </w:pPr>
            <w:r w:rsidRPr="00BD184C">
              <w:rPr>
                <w:rFonts w:cstheme="minorHAnsi"/>
                <w:color w:val="000000"/>
                <w:sz w:val="24"/>
                <w:szCs w:val="24"/>
              </w:rPr>
              <w:t>Secretaria de Economía. Obtenido de: www.economia.gob.mx/</w:t>
            </w:r>
          </w:p>
          <w:p w14:paraId="4277511A" w14:textId="77777777" w:rsidR="00BD184C" w:rsidRPr="00BD184C" w:rsidRDefault="00BD184C" w:rsidP="00BD184C">
            <w:pPr>
              <w:adjustRightInd w:val="0"/>
              <w:rPr>
                <w:rFonts w:cstheme="minorHAnsi"/>
                <w:color w:val="000000"/>
                <w:sz w:val="24"/>
                <w:szCs w:val="24"/>
              </w:rPr>
            </w:pPr>
            <w:r w:rsidRPr="00BD184C">
              <w:rPr>
                <w:rFonts w:cstheme="minorHAnsi"/>
                <w:color w:val="000000"/>
                <w:sz w:val="24"/>
                <w:szCs w:val="24"/>
              </w:rPr>
              <w:t>Video: Que es la Merceologia: Obtenido de: https://www.youtube.com/watch?v=odZQN_OuLss</w:t>
            </w:r>
          </w:p>
          <w:p w14:paraId="766F1A00" w14:textId="77777777" w:rsidR="00BD184C" w:rsidRPr="00BD184C" w:rsidRDefault="00BD184C" w:rsidP="00BD184C">
            <w:pPr>
              <w:adjustRightInd w:val="0"/>
              <w:rPr>
                <w:rFonts w:cstheme="minorHAnsi"/>
                <w:color w:val="000000"/>
                <w:sz w:val="24"/>
                <w:szCs w:val="24"/>
              </w:rPr>
            </w:pPr>
            <w:r w:rsidRPr="00BD184C">
              <w:rPr>
                <w:rFonts w:cstheme="minorHAnsi"/>
                <w:color w:val="000000"/>
                <w:sz w:val="24"/>
                <w:szCs w:val="24"/>
              </w:rPr>
              <w:t>Núñez, A., Flores, C., &amp; Tamez, G. (2016). Panorama General del Comercio Internacional en México. (UANL, Ed.) Monterrey: De laurel.</w:t>
            </w:r>
          </w:p>
          <w:p w14:paraId="1F455DC0" w14:textId="77777777" w:rsidR="00BD184C" w:rsidRPr="00BD184C" w:rsidRDefault="00BD184C" w:rsidP="00BD184C">
            <w:pPr>
              <w:adjustRightInd w:val="0"/>
              <w:rPr>
                <w:rFonts w:cstheme="minorHAnsi"/>
                <w:color w:val="000000"/>
                <w:sz w:val="24"/>
                <w:szCs w:val="24"/>
              </w:rPr>
            </w:pPr>
          </w:p>
          <w:p w14:paraId="432A4A05" w14:textId="77777777" w:rsidR="00BD184C" w:rsidRPr="00BD184C" w:rsidRDefault="00BD184C" w:rsidP="00BD184C">
            <w:pPr>
              <w:adjustRightInd w:val="0"/>
              <w:rPr>
                <w:rFonts w:cstheme="minorHAnsi"/>
                <w:color w:val="000000"/>
                <w:sz w:val="24"/>
                <w:szCs w:val="24"/>
              </w:rPr>
            </w:pPr>
            <w:r w:rsidRPr="00BD184C">
              <w:rPr>
                <w:rFonts w:cstheme="minorHAnsi"/>
                <w:color w:val="000000"/>
                <w:sz w:val="24"/>
                <w:szCs w:val="24"/>
              </w:rPr>
              <w:t>Compendio de Disposiciones de Comercio Exterior para 2020</w:t>
            </w:r>
          </w:p>
          <w:p w14:paraId="48666F4B" w14:textId="77777777" w:rsidR="00BD184C" w:rsidRPr="00BD184C" w:rsidRDefault="00BD184C" w:rsidP="00BD184C">
            <w:pPr>
              <w:adjustRightInd w:val="0"/>
              <w:rPr>
                <w:rFonts w:cstheme="minorHAnsi"/>
                <w:color w:val="000000"/>
                <w:sz w:val="24"/>
                <w:szCs w:val="24"/>
              </w:rPr>
            </w:pPr>
            <w:r w:rsidRPr="00BD184C">
              <w:rPr>
                <w:rFonts w:cstheme="minorHAnsi"/>
                <w:color w:val="000000"/>
                <w:sz w:val="24"/>
                <w:szCs w:val="24"/>
              </w:rPr>
              <w:t xml:space="preserve">Autor (Es): </w:t>
            </w:r>
            <w:proofErr w:type="spellStart"/>
            <w:r w:rsidRPr="00BD184C">
              <w:rPr>
                <w:rFonts w:cstheme="minorHAnsi"/>
                <w:color w:val="000000"/>
                <w:sz w:val="24"/>
                <w:szCs w:val="24"/>
              </w:rPr>
              <w:t>Isef</w:t>
            </w:r>
            <w:proofErr w:type="spellEnd"/>
            <w:r w:rsidRPr="00BD184C">
              <w:rPr>
                <w:rFonts w:cstheme="minorHAnsi"/>
                <w:color w:val="000000"/>
                <w:sz w:val="24"/>
                <w:szCs w:val="24"/>
              </w:rPr>
              <w:t xml:space="preserve"> </w:t>
            </w:r>
          </w:p>
          <w:p w14:paraId="1CC8630B" w14:textId="77777777" w:rsidR="00BD184C" w:rsidRPr="00BD184C" w:rsidRDefault="00BD184C" w:rsidP="00BD184C">
            <w:pPr>
              <w:adjustRightInd w:val="0"/>
              <w:rPr>
                <w:rFonts w:cstheme="minorHAnsi"/>
                <w:color w:val="000000"/>
                <w:sz w:val="24"/>
                <w:szCs w:val="24"/>
              </w:rPr>
            </w:pPr>
            <w:r w:rsidRPr="00BD184C">
              <w:rPr>
                <w:rFonts w:cstheme="minorHAnsi"/>
                <w:color w:val="000000"/>
                <w:sz w:val="24"/>
                <w:szCs w:val="24"/>
              </w:rPr>
              <w:t xml:space="preserve">Editorial: Ediciones Fiscales </w:t>
            </w:r>
            <w:proofErr w:type="spellStart"/>
            <w:r w:rsidRPr="00BD184C">
              <w:rPr>
                <w:rFonts w:cstheme="minorHAnsi"/>
                <w:color w:val="000000"/>
                <w:sz w:val="24"/>
                <w:szCs w:val="24"/>
              </w:rPr>
              <w:t>Isef</w:t>
            </w:r>
            <w:proofErr w:type="spellEnd"/>
            <w:r w:rsidRPr="00BD184C">
              <w:rPr>
                <w:rFonts w:cstheme="minorHAnsi"/>
                <w:color w:val="000000"/>
                <w:sz w:val="24"/>
                <w:szCs w:val="24"/>
              </w:rPr>
              <w:t xml:space="preserve"> </w:t>
            </w:r>
          </w:p>
          <w:p w14:paraId="4E8C6BD2" w14:textId="77777777" w:rsidR="00BD184C" w:rsidRPr="00BD184C" w:rsidRDefault="00BD184C" w:rsidP="00BD184C">
            <w:pPr>
              <w:adjustRightInd w:val="0"/>
              <w:rPr>
                <w:rFonts w:cstheme="minorHAnsi"/>
                <w:color w:val="000000"/>
                <w:sz w:val="24"/>
                <w:szCs w:val="24"/>
              </w:rPr>
            </w:pPr>
          </w:p>
          <w:p w14:paraId="7C11346C" w14:textId="77777777" w:rsidR="00BD184C" w:rsidRPr="00BD184C" w:rsidRDefault="00BD184C" w:rsidP="00BD184C">
            <w:pPr>
              <w:adjustRightInd w:val="0"/>
              <w:rPr>
                <w:rFonts w:cstheme="minorHAnsi"/>
                <w:color w:val="000000"/>
                <w:sz w:val="24"/>
                <w:szCs w:val="24"/>
              </w:rPr>
            </w:pPr>
            <w:r w:rsidRPr="00BD184C">
              <w:rPr>
                <w:rFonts w:cstheme="minorHAnsi"/>
                <w:color w:val="000000"/>
                <w:sz w:val="24"/>
                <w:szCs w:val="24"/>
              </w:rPr>
              <w:t xml:space="preserve"> Nombre Del Libro: Legislación De Comercio Exterior </w:t>
            </w:r>
          </w:p>
          <w:p w14:paraId="3B150AF8" w14:textId="77777777" w:rsidR="00BD184C" w:rsidRPr="00BD184C" w:rsidRDefault="00BD184C" w:rsidP="00BD184C">
            <w:pPr>
              <w:adjustRightInd w:val="0"/>
              <w:rPr>
                <w:rFonts w:cstheme="minorHAnsi"/>
                <w:color w:val="000000"/>
                <w:sz w:val="24"/>
                <w:szCs w:val="24"/>
              </w:rPr>
            </w:pPr>
          </w:p>
          <w:p w14:paraId="3152B020" w14:textId="77777777" w:rsidR="00BD184C" w:rsidRPr="00BD184C" w:rsidRDefault="00BD184C" w:rsidP="00BD184C">
            <w:pPr>
              <w:adjustRightInd w:val="0"/>
              <w:rPr>
                <w:rFonts w:cstheme="minorHAnsi"/>
                <w:color w:val="000000"/>
                <w:sz w:val="24"/>
                <w:szCs w:val="24"/>
              </w:rPr>
            </w:pPr>
            <w:r w:rsidRPr="00BD184C">
              <w:rPr>
                <w:rFonts w:cstheme="minorHAnsi"/>
                <w:color w:val="000000"/>
                <w:sz w:val="24"/>
                <w:szCs w:val="24"/>
              </w:rPr>
              <w:t xml:space="preserve">Autor (Es):Martínez Vera, Rogelio </w:t>
            </w:r>
          </w:p>
          <w:p w14:paraId="4C3B81E8" w14:textId="77777777" w:rsidR="00BD184C" w:rsidRPr="00BD184C" w:rsidRDefault="00BD184C" w:rsidP="00BD184C">
            <w:pPr>
              <w:adjustRightInd w:val="0"/>
              <w:rPr>
                <w:rFonts w:cstheme="minorHAnsi"/>
                <w:color w:val="000000"/>
                <w:sz w:val="24"/>
                <w:szCs w:val="24"/>
              </w:rPr>
            </w:pPr>
            <w:r w:rsidRPr="00BD184C">
              <w:rPr>
                <w:rFonts w:cstheme="minorHAnsi"/>
                <w:color w:val="000000"/>
                <w:sz w:val="24"/>
                <w:szCs w:val="24"/>
              </w:rPr>
              <w:t xml:space="preserve">Editorial: </w:t>
            </w:r>
            <w:proofErr w:type="spellStart"/>
            <w:r w:rsidRPr="00BD184C">
              <w:rPr>
                <w:rFonts w:cstheme="minorHAnsi"/>
                <w:color w:val="000000"/>
                <w:sz w:val="24"/>
                <w:szCs w:val="24"/>
              </w:rPr>
              <w:t>Mcgraw-Hill</w:t>
            </w:r>
            <w:proofErr w:type="spellEnd"/>
            <w:r w:rsidRPr="00BD184C">
              <w:rPr>
                <w:rFonts w:cstheme="minorHAnsi"/>
                <w:color w:val="000000"/>
                <w:sz w:val="24"/>
                <w:szCs w:val="24"/>
              </w:rPr>
              <w:t xml:space="preserve"> </w:t>
            </w:r>
          </w:p>
          <w:p w14:paraId="21F389A9" w14:textId="77777777" w:rsidR="00BD184C" w:rsidRPr="00BD184C" w:rsidRDefault="00BD184C" w:rsidP="00BD184C">
            <w:pPr>
              <w:adjustRightInd w:val="0"/>
              <w:rPr>
                <w:rFonts w:cstheme="minorHAnsi"/>
                <w:color w:val="000000"/>
                <w:sz w:val="24"/>
                <w:szCs w:val="24"/>
              </w:rPr>
            </w:pPr>
            <w:r w:rsidRPr="00BD184C">
              <w:rPr>
                <w:rFonts w:cstheme="minorHAnsi"/>
                <w:color w:val="000000"/>
                <w:sz w:val="24"/>
                <w:szCs w:val="24"/>
              </w:rPr>
              <w:t xml:space="preserve">Fecha De Publicación: 2006 </w:t>
            </w:r>
          </w:p>
          <w:p w14:paraId="16F4CCD9" w14:textId="77777777" w:rsidR="00BD184C" w:rsidRPr="00BD184C" w:rsidRDefault="00BD184C" w:rsidP="00BD184C">
            <w:pPr>
              <w:adjustRightInd w:val="0"/>
              <w:rPr>
                <w:rFonts w:cstheme="minorHAnsi"/>
                <w:color w:val="000000"/>
                <w:sz w:val="24"/>
                <w:szCs w:val="24"/>
              </w:rPr>
            </w:pPr>
          </w:p>
          <w:p w14:paraId="48635A01" w14:textId="77777777" w:rsidR="00BD184C" w:rsidRPr="00BD184C" w:rsidRDefault="00BD184C" w:rsidP="00BD184C">
            <w:pPr>
              <w:adjustRightInd w:val="0"/>
              <w:rPr>
                <w:rFonts w:cstheme="minorHAnsi"/>
                <w:color w:val="000000"/>
                <w:sz w:val="24"/>
                <w:szCs w:val="24"/>
              </w:rPr>
            </w:pPr>
            <w:r w:rsidRPr="00BD184C">
              <w:rPr>
                <w:rFonts w:cstheme="minorHAnsi"/>
                <w:color w:val="000000"/>
                <w:sz w:val="24"/>
                <w:szCs w:val="24"/>
              </w:rPr>
              <w:t xml:space="preserve">Legislación de Comercio Exterior 2020 </w:t>
            </w:r>
          </w:p>
          <w:p w14:paraId="2680A28B" w14:textId="77777777" w:rsidR="00BD184C" w:rsidRPr="00BD184C" w:rsidRDefault="00BD184C" w:rsidP="00BD184C">
            <w:pPr>
              <w:adjustRightInd w:val="0"/>
              <w:rPr>
                <w:rFonts w:cstheme="minorHAnsi"/>
                <w:color w:val="000000"/>
                <w:sz w:val="24"/>
                <w:szCs w:val="24"/>
              </w:rPr>
            </w:pPr>
            <w:r w:rsidRPr="00BD184C">
              <w:rPr>
                <w:rFonts w:cstheme="minorHAnsi"/>
                <w:color w:val="000000"/>
                <w:sz w:val="24"/>
                <w:szCs w:val="24"/>
              </w:rPr>
              <w:t xml:space="preserve">http://www.diputados.gob.mx/LeyesBiblio/pdf/28.pdf </w:t>
            </w:r>
          </w:p>
          <w:p w14:paraId="2FE88198" w14:textId="77777777" w:rsidR="00BD184C" w:rsidRPr="00BD184C" w:rsidRDefault="00BD184C" w:rsidP="00BD184C">
            <w:pPr>
              <w:adjustRightInd w:val="0"/>
              <w:rPr>
                <w:rFonts w:cstheme="minorHAnsi"/>
                <w:color w:val="000000"/>
                <w:sz w:val="24"/>
                <w:szCs w:val="24"/>
              </w:rPr>
            </w:pPr>
          </w:p>
          <w:p w14:paraId="05C0688F" w14:textId="77777777" w:rsidR="00BD184C" w:rsidRPr="00BD184C" w:rsidRDefault="00BD184C" w:rsidP="00BD184C">
            <w:pPr>
              <w:adjustRightInd w:val="0"/>
              <w:rPr>
                <w:rFonts w:cstheme="minorHAnsi"/>
                <w:color w:val="000000"/>
                <w:sz w:val="24"/>
                <w:szCs w:val="24"/>
              </w:rPr>
            </w:pPr>
            <w:r w:rsidRPr="00BD184C">
              <w:rPr>
                <w:rFonts w:cstheme="minorHAnsi"/>
                <w:color w:val="000000"/>
                <w:sz w:val="24"/>
                <w:szCs w:val="24"/>
              </w:rPr>
              <w:t>Reglamento de la Ley de Comercio Exterior 2020:</w:t>
            </w:r>
          </w:p>
          <w:p w14:paraId="4177DC3D" w14:textId="77777777" w:rsidR="00BD184C" w:rsidRPr="00BD184C" w:rsidRDefault="00BD184C" w:rsidP="00BD184C">
            <w:pPr>
              <w:adjustRightInd w:val="0"/>
              <w:rPr>
                <w:rFonts w:cstheme="minorHAnsi"/>
                <w:color w:val="000000"/>
                <w:sz w:val="24"/>
                <w:szCs w:val="24"/>
              </w:rPr>
            </w:pPr>
            <w:r w:rsidRPr="00BD184C">
              <w:rPr>
                <w:rFonts w:cstheme="minorHAnsi"/>
                <w:color w:val="000000"/>
                <w:sz w:val="24"/>
                <w:szCs w:val="24"/>
              </w:rPr>
              <w:t xml:space="preserve"> </w:t>
            </w:r>
          </w:p>
          <w:p w14:paraId="2E48E308" w14:textId="77777777" w:rsidR="00BD184C" w:rsidRPr="00BD184C" w:rsidRDefault="00BD184C" w:rsidP="00BD184C">
            <w:pPr>
              <w:adjustRightInd w:val="0"/>
              <w:rPr>
                <w:rFonts w:cstheme="minorHAnsi"/>
                <w:color w:val="000000"/>
                <w:sz w:val="24"/>
                <w:szCs w:val="24"/>
              </w:rPr>
            </w:pPr>
            <w:r w:rsidRPr="00BD184C">
              <w:rPr>
                <w:rFonts w:cstheme="minorHAnsi"/>
                <w:color w:val="000000"/>
                <w:sz w:val="24"/>
                <w:szCs w:val="24"/>
              </w:rPr>
              <w:t>https://www.gob.mx/cms/uploads/attachment/file/31686/Reg_LComExt.pdf</w:t>
            </w:r>
          </w:p>
          <w:p w14:paraId="3D3A7FB3" w14:textId="77777777" w:rsidR="00BD184C" w:rsidRPr="00BD184C" w:rsidRDefault="00BD184C" w:rsidP="00BD184C">
            <w:pPr>
              <w:adjustRightInd w:val="0"/>
              <w:rPr>
                <w:rFonts w:cstheme="minorHAnsi"/>
                <w:color w:val="000000"/>
                <w:sz w:val="24"/>
                <w:szCs w:val="24"/>
              </w:rPr>
            </w:pPr>
          </w:p>
          <w:p w14:paraId="0841CF0C" w14:textId="77777777" w:rsidR="00BD184C" w:rsidRPr="00BD184C" w:rsidRDefault="00BD184C" w:rsidP="00BD184C">
            <w:pPr>
              <w:adjustRightInd w:val="0"/>
              <w:rPr>
                <w:rFonts w:cstheme="minorHAnsi"/>
                <w:color w:val="000000"/>
                <w:sz w:val="24"/>
                <w:szCs w:val="24"/>
              </w:rPr>
            </w:pPr>
            <w:r w:rsidRPr="00BD184C">
              <w:rPr>
                <w:rFonts w:cstheme="minorHAnsi"/>
                <w:color w:val="000000"/>
                <w:sz w:val="24"/>
                <w:szCs w:val="24"/>
              </w:rPr>
              <w:t xml:space="preserve">Bibliografía complementaria: </w:t>
            </w:r>
          </w:p>
          <w:p w14:paraId="5FB0AABE" w14:textId="77777777" w:rsidR="00BD184C" w:rsidRPr="00BD184C" w:rsidRDefault="00BD184C" w:rsidP="00BD184C">
            <w:pPr>
              <w:adjustRightInd w:val="0"/>
              <w:rPr>
                <w:rFonts w:cstheme="minorHAnsi"/>
                <w:color w:val="000000"/>
                <w:sz w:val="24"/>
                <w:szCs w:val="24"/>
              </w:rPr>
            </w:pPr>
            <w:r w:rsidRPr="00BD184C">
              <w:rPr>
                <w:rFonts w:cstheme="minorHAnsi"/>
                <w:color w:val="000000"/>
                <w:sz w:val="24"/>
                <w:szCs w:val="24"/>
              </w:rPr>
              <w:t></w:t>
            </w:r>
            <w:r w:rsidRPr="00BD184C">
              <w:rPr>
                <w:rFonts w:cstheme="minorHAnsi"/>
                <w:color w:val="000000"/>
                <w:sz w:val="24"/>
                <w:szCs w:val="24"/>
              </w:rPr>
              <w:tab/>
              <w:t xml:space="preserve">“Constitución Política de los Estados Unidos Mexicanos” </w:t>
            </w:r>
          </w:p>
          <w:p w14:paraId="17931B62" w14:textId="77777777" w:rsidR="00BD184C" w:rsidRPr="00BD184C" w:rsidRDefault="00BD184C" w:rsidP="00BD184C">
            <w:pPr>
              <w:adjustRightInd w:val="0"/>
              <w:rPr>
                <w:rFonts w:cstheme="minorHAnsi"/>
                <w:color w:val="000000"/>
                <w:sz w:val="24"/>
                <w:szCs w:val="24"/>
              </w:rPr>
            </w:pPr>
            <w:r w:rsidRPr="00BD184C">
              <w:rPr>
                <w:rFonts w:cstheme="minorHAnsi"/>
                <w:color w:val="000000"/>
                <w:sz w:val="24"/>
                <w:szCs w:val="24"/>
              </w:rPr>
              <w:t></w:t>
            </w:r>
            <w:r w:rsidRPr="00BD184C">
              <w:rPr>
                <w:rFonts w:cstheme="minorHAnsi"/>
                <w:color w:val="000000"/>
                <w:sz w:val="24"/>
                <w:szCs w:val="24"/>
              </w:rPr>
              <w:tab/>
              <w:t xml:space="preserve">“Ley de Comercio Exterior” </w:t>
            </w:r>
          </w:p>
          <w:p w14:paraId="018E48B6" w14:textId="77777777" w:rsidR="00BD184C" w:rsidRPr="00BD184C" w:rsidRDefault="00BD184C" w:rsidP="00BD184C">
            <w:pPr>
              <w:adjustRightInd w:val="0"/>
              <w:rPr>
                <w:rFonts w:cstheme="minorHAnsi"/>
                <w:color w:val="000000"/>
                <w:sz w:val="24"/>
                <w:szCs w:val="24"/>
              </w:rPr>
            </w:pPr>
            <w:r w:rsidRPr="00BD184C">
              <w:rPr>
                <w:rFonts w:cstheme="minorHAnsi"/>
                <w:color w:val="000000"/>
                <w:sz w:val="24"/>
                <w:szCs w:val="24"/>
              </w:rPr>
              <w:t></w:t>
            </w:r>
            <w:r w:rsidRPr="00BD184C">
              <w:rPr>
                <w:rFonts w:cstheme="minorHAnsi"/>
                <w:color w:val="000000"/>
                <w:sz w:val="24"/>
                <w:szCs w:val="24"/>
              </w:rPr>
              <w:tab/>
              <w:t xml:space="preserve">“Ley Aduanera” </w:t>
            </w:r>
          </w:p>
          <w:p w14:paraId="4A8813E1" w14:textId="77777777" w:rsidR="00BD184C" w:rsidRPr="00BD184C" w:rsidRDefault="00BD184C" w:rsidP="00BD184C">
            <w:pPr>
              <w:adjustRightInd w:val="0"/>
              <w:rPr>
                <w:rFonts w:cstheme="minorHAnsi"/>
                <w:color w:val="000000"/>
                <w:sz w:val="24"/>
                <w:szCs w:val="24"/>
              </w:rPr>
            </w:pPr>
            <w:r w:rsidRPr="00BD184C">
              <w:rPr>
                <w:rFonts w:cstheme="minorHAnsi"/>
                <w:color w:val="000000"/>
                <w:sz w:val="24"/>
                <w:szCs w:val="24"/>
              </w:rPr>
              <w:t></w:t>
            </w:r>
            <w:r w:rsidRPr="00BD184C">
              <w:rPr>
                <w:rFonts w:cstheme="minorHAnsi"/>
                <w:color w:val="000000"/>
                <w:sz w:val="24"/>
                <w:szCs w:val="24"/>
              </w:rPr>
              <w:tab/>
              <w:t xml:space="preserve">“Ley de Inversión Extranjera” </w:t>
            </w:r>
          </w:p>
          <w:p w14:paraId="616F8D8F" w14:textId="77777777" w:rsidR="00BD184C" w:rsidRPr="00BD184C" w:rsidRDefault="00BD184C" w:rsidP="00BD184C">
            <w:pPr>
              <w:adjustRightInd w:val="0"/>
              <w:rPr>
                <w:rFonts w:cstheme="minorHAnsi"/>
                <w:color w:val="000000"/>
                <w:sz w:val="24"/>
                <w:szCs w:val="24"/>
              </w:rPr>
            </w:pPr>
            <w:r w:rsidRPr="00BD184C">
              <w:rPr>
                <w:rFonts w:cstheme="minorHAnsi"/>
                <w:color w:val="000000"/>
                <w:sz w:val="24"/>
                <w:szCs w:val="24"/>
              </w:rPr>
              <w:t></w:t>
            </w:r>
            <w:r w:rsidRPr="00BD184C">
              <w:rPr>
                <w:rFonts w:cstheme="minorHAnsi"/>
                <w:color w:val="000000"/>
                <w:sz w:val="24"/>
                <w:szCs w:val="24"/>
              </w:rPr>
              <w:tab/>
              <w:t xml:space="preserve">Ley De Los Impuestos Generales De Importación Y Exportación </w:t>
            </w:r>
          </w:p>
          <w:p w14:paraId="0F967EB2" w14:textId="77777777" w:rsidR="00BD184C" w:rsidRPr="00BD184C" w:rsidRDefault="00BD184C" w:rsidP="00BD184C">
            <w:pPr>
              <w:adjustRightInd w:val="0"/>
              <w:rPr>
                <w:rFonts w:cstheme="minorHAnsi"/>
                <w:color w:val="000000"/>
                <w:sz w:val="24"/>
                <w:szCs w:val="24"/>
              </w:rPr>
            </w:pPr>
            <w:r w:rsidRPr="00BD184C">
              <w:rPr>
                <w:rFonts w:cstheme="minorHAnsi"/>
                <w:color w:val="000000"/>
                <w:sz w:val="24"/>
                <w:szCs w:val="24"/>
              </w:rPr>
              <w:t xml:space="preserve">Fuentes electrónicas: </w:t>
            </w:r>
          </w:p>
          <w:p w14:paraId="1B871AAE" w14:textId="77777777" w:rsidR="00BD184C" w:rsidRPr="00BD184C" w:rsidRDefault="00BD184C" w:rsidP="00BD184C">
            <w:pPr>
              <w:adjustRightInd w:val="0"/>
              <w:rPr>
                <w:rFonts w:cstheme="minorHAnsi"/>
                <w:color w:val="000000"/>
                <w:sz w:val="24"/>
                <w:szCs w:val="24"/>
              </w:rPr>
            </w:pPr>
            <w:r w:rsidRPr="00BD184C">
              <w:rPr>
                <w:rFonts w:cstheme="minorHAnsi"/>
                <w:color w:val="000000"/>
                <w:sz w:val="24"/>
                <w:szCs w:val="24"/>
              </w:rPr>
              <w:t xml:space="preserve">www.economia.gob.mx </w:t>
            </w:r>
          </w:p>
          <w:p w14:paraId="2917388A" w14:textId="77777777" w:rsidR="00BD184C" w:rsidRPr="00BD184C" w:rsidRDefault="00BD184C" w:rsidP="00BD184C">
            <w:pPr>
              <w:adjustRightInd w:val="0"/>
              <w:rPr>
                <w:rFonts w:cstheme="minorHAnsi"/>
                <w:color w:val="000000"/>
                <w:sz w:val="24"/>
                <w:szCs w:val="24"/>
              </w:rPr>
            </w:pPr>
            <w:r w:rsidRPr="00BD184C">
              <w:rPr>
                <w:rFonts w:cstheme="minorHAnsi"/>
                <w:color w:val="000000"/>
                <w:sz w:val="24"/>
                <w:szCs w:val="24"/>
              </w:rPr>
              <w:t xml:space="preserve">www.sat.gob.mx </w:t>
            </w:r>
          </w:p>
          <w:p w14:paraId="7AE0C9DD" w14:textId="77777777" w:rsidR="00BD184C" w:rsidRPr="00BD184C" w:rsidRDefault="00BD184C" w:rsidP="00BD184C">
            <w:pPr>
              <w:adjustRightInd w:val="0"/>
              <w:rPr>
                <w:rFonts w:cstheme="minorHAnsi"/>
                <w:color w:val="000000"/>
                <w:sz w:val="24"/>
                <w:szCs w:val="24"/>
              </w:rPr>
            </w:pPr>
            <w:r w:rsidRPr="00BD184C">
              <w:rPr>
                <w:rFonts w:cstheme="minorHAnsi"/>
                <w:color w:val="000000"/>
                <w:sz w:val="24"/>
                <w:szCs w:val="24"/>
              </w:rPr>
              <w:t xml:space="preserve">www.bancomext.com </w:t>
            </w:r>
          </w:p>
          <w:p w14:paraId="1CAD2B48" w14:textId="77777777" w:rsidR="00BD184C" w:rsidRPr="00BD184C" w:rsidRDefault="00BD184C" w:rsidP="00BD184C">
            <w:pPr>
              <w:adjustRightInd w:val="0"/>
              <w:rPr>
                <w:rFonts w:cstheme="minorHAnsi"/>
                <w:color w:val="000000"/>
                <w:sz w:val="24"/>
                <w:szCs w:val="24"/>
              </w:rPr>
            </w:pPr>
          </w:p>
          <w:p w14:paraId="3A6236B5" w14:textId="77777777" w:rsidR="00BD184C" w:rsidRPr="00BD184C" w:rsidRDefault="00BD184C" w:rsidP="00BD184C">
            <w:pPr>
              <w:adjustRightInd w:val="0"/>
              <w:rPr>
                <w:rFonts w:cstheme="minorHAnsi"/>
                <w:color w:val="000000"/>
                <w:sz w:val="24"/>
                <w:szCs w:val="24"/>
              </w:rPr>
            </w:pPr>
            <w:r w:rsidRPr="00BD184C">
              <w:rPr>
                <w:rFonts w:cstheme="minorHAnsi"/>
                <w:color w:val="000000"/>
                <w:sz w:val="24"/>
                <w:szCs w:val="24"/>
              </w:rPr>
              <w:t xml:space="preserve">Hemerografía: </w:t>
            </w:r>
          </w:p>
          <w:p w14:paraId="3CAAA5AD" w14:textId="64D99784" w:rsidR="00531CB2" w:rsidRPr="00BD184C" w:rsidRDefault="00BD184C" w:rsidP="00BD184C">
            <w:pPr>
              <w:adjustRightInd w:val="0"/>
              <w:rPr>
                <w:rFonts w:cstheme="minorHAnsi"/>
                <w:color w:val="000000"/>
                <w:sz w:val="24"/>
                <w:szCs w:val="24"/>
              </w:rPr>
            </w:pPr>
            <w:r w:rsidRPr="00BD184C">
              <w:rPr>
                <w:rFonts w:cstheme="minorHAnsi"/>
                <w:color w:val="000000"/>
                <w:sz w:val="24"/>
                <w:szCs w:val="24"/>
              </w:rPr>
              <w:t></w:t>
            </w:r>
            <w:r w:rsidRPr="00BD184C">
              <w:rPr>
                <w:rFonts w:cstheme="minorHAnsi"/>
                <w:color w:val="000000"/>
                <w:sz w:val="24"/>
                <w:szCs w:val="24"/>
              </w:rPr>
              <w:tab/>
              <w:t xml:space="preserve">Revistas nacionales e internacionales, publicaciones periódicas relacionadas al Comercio Exterior. </w:t>
            </w:r>
          </w:p>
          <w:p w14:paraId="79A2A21B" w14:textId="77777777" w:rsidR="00531CB2" w:rsidRPr="00BD184C" w:rsidRDefault="00531CB2" w:rsidP="00531CB2">
            <w:pPr>
              <w:adjustRightInd w:val="0"/>
              <w:rPr>
                <w:rFonts w:cstheme="minorHAnsi"/>
                <w:color w:val="000000"/>
                <w:sz w:val="24"/>
                <w:szCs w:val="24"/>
              </w:rPr>
            </w:pPr>
            <w:r w:rsidRPr="00BD184C">
              <w:rPr>
                <w:rFonts w:cstheme="minorHAnsi"/>
                <w:color w:val="000000"/>
                <w:sz w:val="24"/>
                <w:szCs w:val="24"/>
              </w:rPr>
              <w:t xml:space="preserve">Bibliografía complementaria: </w:t>
            </w:r>
          </w:p>
          <w:p w14:paraId="6F31D1DA" w14:textId="77777777" w:rsidR="00531CB2" w:rsidRPr="00BD184C" w:rsidRDefault="00531CB2" w:rsidP="00531CB2">
            <w:pPr>
              <w:pStyle w:val="Prrafodelista"/>
              <w:widowControl/>
              <w:numPr>
                <w:ilvl w:val="0"/>
                <w:numId w:val="24"/>
              </w:numPr>
              <w:adjustRightInd w:val="0"/>
              <w:contextualSpacing/>
              <w:rPr>
                <w:rFonts w:cstheme="minorHAnsi"/>
                <w:color w:val="000000"/>
                <w:sz w:val="24"/>
                <w:szCs w:val="24"/>
              </w:rPr>
            </w:pPr>
            <w:r w:rsidRPr="00BD184C">
              <w:rPr>
                <w:rFonts w:cstheme="minorHAnsi"/>
                <w:color w:val="000000"/>
                <w:sz w:val="24"/>
                <w:szCs w:val="24"/>
              </w:rPr>
              <w:t xml:space="preserve">“Constitución Política de los Estados Unidos Mexicanos” </w:t>
            </w:r>
          </w:p>
          <w:p w14:paraId="654C95B3" w14:textId="77777777" w:rsidR="00531CB2" w:rsidRPr="00BD184C" w:rsidRDefault="00531CB2" w:rsidP="00531CB2">
            <w:pPr>
              <w:pStyle w:val="Prrafodelista"/>
              <w:widowControl/>
              <w:numPr>
                <w:ilvl w:val="0"/>
                <w:numId w:val="24"/>
              </w:numPr>
              <w:adjustRightInd w:val="0"/>
              <w:contextualSpacing/>
              <w:rPr>
                <w:rFonts w:cstheme="minorHAnsi"/>
                <w:color w:val="000000"/>
                <w:sz w:val="24"/>
                <w:szCs w:val="24"/>
              </w:rPr>
            </w:pPr>
            <w:r w:rsidRPr="00BD184C">
              <w:rPr>
                <w:rFonts w:cstheme="minorHAnsi"/>
                <w:color w:val="000000"/>
                <w:sz w:val="24"/>
                <w:szCs w:val="24"/>
              </w:rPr>
              <w:t xml:space="preserve">“Ley de Comercio Exterior” </w:t>
            </w:r>
          </w:p>
          <w:p w14:paraId="4617D775" w14:textId="77777777" w:rsidR="00531CB2" w:rsidRPr="00BD184C" w:rsidRDefault="00531CB2" w:rsidP="00531CB2">
            <w:pPr>
              <w:pStyle w:val="Prrafodelista"/>
              <w:widowControl/>
              <w:numPr>
                <w:ilvl w:val="0"/>
                <w:numId w:val="24"/>
              </w:numPr>
              <w:adjustRightInd w:val="0"/>
              <w:contextualSpacing/>
              <w:rPr>
                <w:rFonts w:cstheme="minorHAnsi"/>
                <w:color w:val="000000"/>
                <w:sz w:val="24"/>
                <w:szCs w:val="24"/>
              </w:rPr>
            </w:pPr>
            <w:r w:rsidRPr="00BD184C">
              <w:rPr>
                <w:rFonts w:cstheme="minorHAnsi"/>
                <w:color w:val="000000"/>
                <w:sz w:val="24"/>
                <w:szCs w:val="24"/>
              </w:rPr>
              <w:t xml:space="preserve">“Ley Aduanera” </w:t>
            </w:r>
          </w:p>
          <w:p w14:paraId="1BB17EC5" w14:textId="77777777" w:rsidR="00531CB2" w:rsidRPr="00BD184C" w:rsidRDefault="00531CB2" w:rsidP="00531CB2">
            <w:pPr>
              <w:pStyle w:val="Prrafodelista"/>
              <w:widowControl/>
              <w:numPr>
                <w:ilvl w:val="0"/>
                <w:numId w:val="24"/>
              </w:numPr>
              <w:adjustRightInd w:val="0"/>
              <w:contextualSpacing/>
              <w:rPr>
                <w:rFonts w:cstheme="minorHAnsi"/>
                <w:color w:val="000000"/>
                <w:sz w:val="24"/>
                <w:szCs w:val="24"/>
              </w:rPr>
            </w:pPr>
            <w:r w:rsidRPr="00BD184C">
              <w:rPr>
                <w:rFonts w:cstheme="minorHAnsi"/>
                <w:color w:val="000000"/>
                <w:sz w:val="24"/>
                <w:szCs w:val="24"/>
              </w:rPr>
              <w:t xml:space="preserve">“Ley de Inversión Extranjera” </w:t>
            </w:r>
          </w:p>
          <w:p w14:paraId="03590830" w14:textId="5676FBE6" w:rsidR="00531CB2" w:rsidRPr="00BD184C" w:rsidRDefault="00531CB2" w:rsidP="00531CB2">
            <w:pPr>
              <w:pStyle w:val="Prrafodelista"/>
              <w:widowControl/>
              <w:numPr>
                <w:ilvl w:val="0"/>
                <w:numId w:val="24"/>
              </w:numPr>
              <w:adjustRightInd w:val="0"/>
              <w:contextualSpacing/>
              <w:rPr>
                <w:rFonts w:cstheme="minorHAnsi"/>
                <w:color w:val="000000"/>
                <w:sz w:val="24"/>
                <w:szCs w:val="24"/>
              </w:rPr>
            </w:pPr>
            <w:r w:rsidRPr="00BD184C">
              <w:rPr>
                <w:rFonts w:cstheme="minorHAnsi"/>
                <w:color w:val="000000"/>
                <w:sz w:val="24"/>
                <w:szCs w:val="24"/>
              </w:rPr>
              <w:t xml:space="preserve">Ley De Los Impuestos Generales De Importación Y Exportación </w:t>
            </w:r>
          </w:p>
          <w:p w14:paraId="2DAA79BA" w14:textId="77777777" w:rsidR="00531CB2" w:rsidRPr="00BD184C" w:rsidRDefault="00531CB2" w:rsidP="00531CB2">
            <w:pPr>
              <w:pStyle w:val="Prrafodelista"/>
              <w:widowControl/>
              <w:numPr>
                <w:ilvl w:val="0"/>
                <w:numId w:val="24"/>
              </w:numPr>
              <w:adjustRightInd w:val="0"/>
              <w:contextualSpacing/>
              <w:rPr>
                <w:rFonts w:cstheme="minorHAnsi"/>
                <w:color w:val="000000"/>
                <w:sz w:val="24"/>
                <w:szCs w:val="24"/>
              </w:rPr>
            </w:pPr>
          </w:p>
          <w:p w14:paraId="09E27BB8" w14:textId="77777777" w:rsidR="00531CB2" w:rsidRPr="00BD184C" w:rsidRDefault="00531CB2" w:rsidP="00531CB2">
            <w:pPr>
              <w:adjustRightInd w:val="0"/>
              <w:rPr>
                <w:rFonts w:ascii="Arial" w:hAnsi="Arial" w:cs="Arial"/>
                <w:color w:val="000000"/>
                <w:sz w:val="23"/>
                <w:szCs w:val="23"/>
              </w:rPr>
            </w:pPr>
            <w:r w:rsidRPr="00BD184C">
              <w:rPr>
                <w:rFonts w:ascii="Arial" w:hAnsi="Arial" w:cs="Arial"/>
                <w:color w:val="000000"/>
                <w:sz w:val="23"/>
                <w:szCs w:val="23"/>
              </w:rPr>
              <w:t xml:space="preserve">Fuentes electrónicas: </w:t>
            </w:r>
          </w:p>
          <w:p w14:paraId="50B0F5B2" w14:textId="77777777" w:rsidR="00531CB2" w:rsidRPr="00BD184C" w:rsidRDefault="00531CB2" w:rsidP="00531CB2">
            <w:pPr>
              <w:adjustRightInd w:val="0"/>
              <w:rPr>
                <w:rFonts w:ascii="Arial" w:hAnsi="Arial" w:cs="Arial"/>
                <w:color w:val="000000"/>
                <w:sz w:val="23"/>
                <w:szCs w:val="23"/>
              </w:rPr>
            </w:pPr>
            <w:r w:rsidRPr="00BD184C">
              <w:rPr>
                <w:rFonts w:ascii="Arial" w:hAnsi="Arial" w:cs="Arial"/>
                <w:color w:val="000000"/>
                <w:sz w:val="23"/>
                <w:szCs w:val="23"/>
              </w:rPr>
              <w:t xml:space="preserve">www.economia.gob.mx </w:t>
            </w:r>
          </w:p>
          <w:p w14:paraId="2FCE7BD1" w14:textId="77777777" w:rsidR="00531CB2" w:rsidRPr="00BD184C" w:rsidRDefault="00531CB2" w:rsidP="00531CB2">
            <w:pPr>
              <w:adjustRightInd w:val="0"/>
              <w:rPr>
                <w:rFonts w:ascii="Arial" w:hAnsi="Arial" w:cs="Arial"/>
                <w:color w:val="000000"/>
                <w:sz w:val="23"/>
                <w:szCs w:val="23"/>
              </w:rPr>
            </w:pPr>
            <w:r w:rsidRPr="00BD184C">
              <w:rPr>
                <w:rFonts w:ascii="Arial" w:hAnsi="Arial" w:cs="Arial"/>
                <w:color w:val="000000"/>
                <w:sz w:val="23"/>
                <w:szCs w:val="23"/>
              </w:rPr>
              <w:t xml:space="preserve">www.sat.gob.mx </w:t>
            </w:r>
          </w:p>
          <w:p w14:paraId="1F70C5B6" w14:textId="77777777" w:rsidR="00531CB2" w:rsidRPr="00BD184C" w:rsidRDefault="004C6DA0" w:rsidP="00531CB2">
            <w:pPr>
              <w:adjustRightInd w:val="0"/>
              <w:rPr>
                <w:rFonts w:ascii="Arial" w:hAnsi="Arial" w:cs="Arial"/>
                <w:color w:val="000000"/>
                <w:sz w:val="23"/>
                <w:szCs w:val="23"/>
              </w:rPr>
            </w:pPr>
            <w:hyperlink r:id="rId157" w:history="1">
              <w:r w:rsidR="00531CB2" w:rsidRPr="00BD184C">
                <w:rPr>
                  <w:rStyle w:val="Hipervnculo"/>
                  <w:rFonts w:ascii="Arial" w:hAnsi="Arial" w:cs="Arial"/>
                  <w:sz w:val="23"/>
                  <w:szCs w:val="23"/>
                </w:rPr>
                <w:t>www.bancomext.com</w:t>
              </w:r>
            </w:hyperlink>
            <w:r w:rsidR="00531CB2" w:rsidRPr="00BD184C">
              <w:rPr>
                <w:rFonts w:ascii="Arial" w:hAnsi="Arial" w:cs="Arial"/>
                <w:color w:val="000000"/>
                <w:sz w:val="23"/>
                <w:szCs w:val="23"/>
              </w:rPr>
              <w:t xml:space="preserve"> </w:t>
            </w:r>
          </w:p>
          <w:p w14:paraId="445DA737" w14:textId="77777777" w:rsidR="00531CB2" w:rsidRPr="00BD184C" w:rsidRDefault="00531CB2" w:rsidP="00531CB2">
            <w:pPr>
              <w:adjustRightInd w:val="0"/>
              <w:rPr>
                <w:rFonts w:ascii="Arial" w:hAnsi="Arial" w:cs="Arial"/>
                <w:color w:val="000000"/>
                <w:sz w:val="23"/>
                <w:szCs w:val="23"/>
              </w:rPr>
            </w:pPr>
          </w:p>
          <w:p w14:paraId="57E4C97D" w14:textId="77777777" w:rsidR="00531CB2" w:rsidRPr="00BD184C" w:rsidRDefault="00531CB2" w:rsidP="00531CB2">
            <w:pPr>
              <w:adjustRightInd w:val="0"/>
              <w:rPr>
                <w:rFonts w:ascii="Arial" w:hAnsi="Arial" w:cs="Arial"/>
                <w:color w:val="000000"/>
                <w:sz w:val="23"/>
                <w:szCs w:val="23"/>
              </w:rPr>
            </w:pPr>
            <w:r w:rsidRPr="00BD184C">
              <w:rPr>
                <w:rFonts w:ascii="Arial" w:hAnsi="Arial" w:cs="Arial"/>
                <w:color w:val="000000"/>
                <w:sz w:val="23"/>
                <w:szCs w:val="23"/>
              </w:rPr>
              <w:t xml:space="preserve">Hemerografía: </w:t>
            </w:r>
          </w:p>
          <w:p w14:paraId="0632E905" w14:textId="7F129873" w:rsidR="00531CB2" w:rsidRPr="00BD184C" w:rsidRDefault="00531CB2" w:rsidP="00531CB2">
            <w:pPr>
              <w:pStyle w:val="Prrafodelista"/>
              <w:widowControl/>
              <w:numPr>
                <w:ilvl w:val="0"/>
                <w:numId w:val="24"/>
              </w:numPr>
              <w:adjustRightInd w:val="0"/>
              <w:contextualSpacing/>
              <w:rPr>
                <w:rFonts w:cstheme="minorHAnsi"/>
                <w:color w:val="000000"/>
                <w:sz w:val="24"/>
                <w:szCs w:val="24"/>
              </w:rPr>
            </w:pPr>
            <w:r w:rsidRPr="00BD184C">
              <w:rPr>
                <w:rFonts w:ascii="Arial" w:hAnsi="Arial" w:cs="Arial"/>
                <w:color w:val="000000"/>
                <w:sz w:val="23"/>
                <w:szCs w:val="23"/>
              </w:rPr>
              <w:t>Revistas nacionales e internacionales, publicaciones periódicas relacionadas al Comercio Exterior</w:t>
            </w:r>
          </w:p>
          <w:p w14:paraId="46F11385" w14:textId="77777777" w:rsidR="00531CB2" w:rsidRPr="00BD184C" w:rsidRDefault="00531CB2" w:rsidP="002A76EA">
            <w:pPr>
              <w:rPr>
                <w:rFonts w:cs="Arial"/>
                <w:sz w:val="20"/>
              </w:rPr>
            </w:pPr>
          </w:p>
          <w:p w14:paraId="2F6D5E08" w14:textId="77777777" w:rsidR="00531CB2" w:rsidRPr="00BD184C" w:rsidRDefault="00531CB2" w:rsidP="002A76EA">
            <w:pPr>
              <w:rPr>
                <w:rFonts w:cs="Arial"/>
                <w:sz w:val="20"/>
              </w:rPr>
            </w:pPr>
          </w:p>
          <w:p w14:paraId="208A6F7F" w14:textId="77777777" w:rsidR="00531CB2" w:rsidRPr="00BD184C" w:rsidRDefault="00531CB2" w:rsidP="002A76EA">
            <w:pPr>
              <w:rPr>
                <w:rFonts w:cs="Arial"/>
                <w:sz w:val="20"/>
              </w:rPr>
            </w:pPr>
          </w:p>
          <w:p w14:paraId="3CD7F14B" w14:textId="77777777" w:rsidR="00531CB2" w:rsidRPr="00BD184C" w:rsidRDefault="00531CB2" w:rsidP="002A76EA">
            <w:pPr>
              <w:rPr>
                <w:rFonts w:cs="Arial"/>
                <w:sz w:val="20"/>
              </w:rPr>
            </w:pPr>
          </w:p>
          <w:p w14:paraId="0882A85B" w14:textId="77777777" w:rsidR="00531CB2" w:rsidRPr="00BD184C" w:rsidRDefault="00531CB2" w:rsidP="002A76EA">
            <w:pPr>
              <w:rPr>
                <w:rFonts w:cs="Arial"/>
                <w:sz w:val="20"/>
              </w:rPr>
            </w:pPr>
          </w:p>
          <w:p w14:paraId="5A8A2EA1" w14:textId="77777777" w:rsidR="00531CB2" w:rsidRPr="00BD184C" w:rsidRDefault="00531CB2" w:rsidP="002A76EA">
            <w:pPr>
              <w:rPr>
                <w:rFonts w:cs="Arial"/>
                <w:sz w:val="20"/>
              </w:rPr>
            </w:pPr>
          </w:p>
          <w:p w14:paraId="613AD6A2" w14:textId="77777777" w:rsidR="00531CB2" w:rsidRPr="00BD184C" w:rsidRDefault="00531CB2" w:rsidP="002A76EA">
            <w:pPr>
              <w:rPr>
                <w:rFonts w:cs="Arial"/>
                <w:sz w:val="20"/>
              </w:rPr>
            </w:pPr>
          </w:p>
          <w:p w14:paraId="6F9926AD" w14:textId="77777777" w:rsidR="00531CB2" w:rsidRPr="00BD184C" w:rsidRDefault="00531CB2" w:rsidP="002A76EA">
            <w:pPr>
              <w:rPr>
                <w:rFonts w:cs="Arial"/>
                <w:sz w:val="20"/>
              </w:rPr>
            </w:pPr>
          </w:p>
          <w:p w14:paraId="45A0023B" w14:textId="77777777" w:rsidR="00531CB2" w:rsidRPr="00BD184C" w:rsidRDefault="00531CB2" w:rsidP="002A76EA">
            <w:pPr>
              <w:rPr>
                <w:rFonts w:cs="Arial"/>
                <w:sz w:val="20"/>
              </w:rPr>
            </w:pPr>
          </w:p>
          <w:p w14:paraId="751AC56F" w14:textId="77777777" w:rsidR="00531CB2" w:rsidRPr="00BD184C" w:rsidRDefault="00531CB2" w:rsidP="002A76EA">
            <w:pPr>
              <w:rPr>
                <w:rFonts w:cs="Arial"/>
                <w:sz w:val="20"/>
              </w:rPr>
            </w:pPr>
          </w:p>
          <w:p w14:paraId="0A33018E" w14:textId="77777777" w:rsidR="00531CB2" w:rsidRPr="00BD184C" w:rsidRDefault="00531CB2" w:rsidP="002A76EA">
            <w:pPr>
              <w:rPr>
                <w:rFonts w:cs="Arial"/>
                <w:sz w:val="20"/>
              </w:rPr>
            </w:pPr>
          </w:p>
          <w:p w14:paraId="6D382F8A" w14:textId="77777777" w:rsidR="00531CB2" w:rsidRPr="00BD184C" w:rsidRDefault="00531CB2" w:rsidP="002A76EA">
            <w:pPr>
              <w:rPr>
                <w:rFonts w:cs="Arial"/>
                <w:sz w:val="20"/>
              </w:rPr>
            </w:pPr>
          </w:p>
          <w:p w14:paraId="3FD7D5FF" w14:textId="77777777" w:rsidR="00531CB2" w:rsidRPr="00BD184C" w:rsidRDefault="00531CB2" w:rsidP="002A76EA">
            <w:pPr>
              <w:rPr>
                <w:rFonts w:cs="Arial"/>
                <w:sz w:val="20"/>
              </w:rPr>
            </w:pPr>
          </w:p>
          <w:p w14:paraId="7486C9B5" w14:textId="77777777" w:rsidR="00531CB2" w:rsidRPr="00BD184C" w:rsidRDefault="00531CB2" w:rsidP="002A76EA">
            <w:pPr>
              <w:rPr>
                <w:rFonts w:cs="Arial"/>
                <w:sz w:val="20"/>
              </w:rPr>
            </w:pPr>
          </w:p>
          <w:p w14:paraId="603F2EB9" w14:textId="77777777" w:rsidR="00531CB2" w:rsidRPr="00BD184C" w:rsidRDefault="00531CB2" w:rsidP="002A76EA">
            <w:pPr>
              <w:rPr>
                <w:rFonts w:cs="Arial"/>
                <w:sz w:val="20"/>
              </w:rPr>
            </w:pPr>
          </w:p>
          <w:p w14:paraId="25F56617" w14:textId="71F507F5" w:rsidR="00531CB2" w:rsidRPr="00BD184C" w:rsidRDefault="00531CB2" w:rsidP="002A76EA">
            <w:pPr>
              <w:rPr>
                <w:rFonts w:cs="Arial"/>
                <w:sz w:val="20"/>
              </w:rPr>
            </w:pPr>
          </w:p>
        </w:tc>
      </w:tr>
    </w:tbl>
    <w:p w14:paraId="16FCCB0B" w14:textId="77777777" w:rsidR="00E67F94" w:rsidRDefault="00E67F94" w:rsidP="00523F46">
      <w:pPr>
        <w:pStyle w:val="Textoindependiente"/>
        <w:ind w:left="426" w:right="828"/>
      </w:pPr>
    </w:p>
    <w:p w14:paraId="36C2AAA7" w14:textId="791A4BE8" w:rsidR="00E67F94" w:rsidRDefault="00E67F94" w:rsidP="00523F46">
      <w:pPr>
        <w:pStyle w:val="Textoindependiente"/>
        <w:ind w:left="426" w:right="828"/>
      </w:pPr>
    </w:p>
    <w:p w14:paraId="0A8ADA22" w14:textId="0371993E" w:rsidR="00724B7F" w:rsidRDefault="00724B7F" w:rsidP="00523F46">
      <w:pPr>
        <w:pStyle w:val="Textoindependiente"/>
        <w:ind w:left="426" w:right="828"/>
      </w:pPr>
    </w:p>
    <w:p w14:paraId="38606E5F" w14:textId="496C5231" w:rsidR="00E67F94" w:rsidRDefault="00E67F94" w:rsidP="00523F46">
      <w:pPr>
        <w:pStyle w:val="Textoindependiente"/>
        <w:ind w:left="426" w:right="828"/>
      </w:pPr>
    </w:p>
    <w:p w14:paraId="7D8108A0" w14:textId="77777777" w:rsidR="00E67F94" w:rsidRDefault="00E67F94" w:rsidP="00523F46">
      <w:pPr>
        <w:pStyle w:val="Textoindependiente"/>
        <w:ind w:left="426" w:right="828"/>
      </w:pPr>
    </w:p>
    <w:p w14:paraId="3A9379FC" w14:textId="77777777" w:rsidR="00E67F94" w:rsidRDefault="00E67F94" w:rsidP="00523F46">
      <w:pPr>
        <w:pStyle w:val="Textoindependiente"/>
        <w:ind w:left="426" w:right="828"/>
      </w:pPr>
    </w:p>
    <w:p w14:paraId="269DBE1C" w14:textId="77777777" w:rsidR="00E67F94" w:rsidRDefault="00E67F94" w:rsidP="00523F46">
      <w:pPr>
        <w:pStyle w:val="Textoindependiente"/>
        <w:ind w:left="426" w:right="828"/>
      </w:pPr>
    </w:p>
    <w:p w14:paraId="0CE5B96F" w14:textId="6407A014" w:rsidR="001D738E" w:rsidRDefault="001D738E" w:rsidP="00523F46">
      <w:pPr>
        <w:pStyle w:val="Textoindependiente"/>
        <w:ind w:left="426" w:right="828"/>
      </w:pPr>
    </w:p>
    <w:p w14:paraId="1395076B" w14:textId="574A59C7" w:rsidR="001D738E" w:rsidRDefault="001D738E" w:rsidP="00523F46">
      <w:pPr>
        <w:pStyle w:val="Textoindependiente"/>
        <w:ind w:left="426" w:right="828"/>
      </w:pPr>
    </w:p>
    <w:p w14:paraId="5A631330" w14:textId="25E407DC" w:rsidR="001D738E" w:rsidRDefault="001D738E" w:rsidP="00523F46">
      <w:pPr>
        <w:pStyle w:val="Textoindependiente"/>
        <w:ind w:left="426" w:right="828"/>
      </w:pPr>
    </w:p>
    <w:p w14:paraId="380E3A38" w14:textId="14DC5222" w:rsidR="001D738E" w:rsidRDefault="001D738E" w:rsidP="00523F46">
      <w:pPr>
        <w:pStyle w:val="Textoindependiente"/>
        <w:ind w:left="426" w:right="828"/>
      </w:pPr>
    </w:p>
    <w:p w14:paraId="6347A962" w14:textId="4F39F5EF" w:rsidR="001D738E" w:rsidRDefault="001D738E" w:rsidP="00523F46">
      <w:pPr>
        <w:pStyle w:val="Textoindependiente"/>
        <w:ind w:left="426" w:right="828"/>
      </w:pPr>
    </w:p>
    <w:p w14:paraId="7D9CA9C9" w14:textId="7E2A8DA9" w:rsidR="001D738E" w:rsidRDefault="001D738E" w:rsidP="00523F46">
      <w:pPr>
        <w:pStyle w:val="Textoindependiente"/>
        <w:ind w:left="426" w:right="828"/>
      </w:pPr>
    </w:p>
    <w:p w14:paraId="41898029" w14:textId="530670CC" w:rsidR="001D738E" w:rsidRDefault="001D738E" w:rsidP="00523F46">
      <w:pPr>
        <w:pStyle w:val="Textoindependiente"/>
        <w:ind w:left="426" w:right="828"/>
      </w:pPr>
    </w:p>
    <w:p w14:paraId="39221C06" w14:textId="6C99EAD1" w:rsidR="001D738E" w:rsidRDefault="001D738E" w:rsidP="00523F46">
      <w:pPr>
        <w:pStyle w:val="Textoindependiente"/>
        <w:ind w:left="426" w:right="828"/>
      </w:pPr>
    </w:p>
    <w:p w14:paraId="67D24F8E" w14:textId="0A42EFB4" w:rsidR="001D738E" w:rsidRDefault="001D738E" w:rsidP="00523F46">
      <w:pPr>
        <w:pStyle w:val="Textoindependiente"/>
        <w:ind w:left="426" w:right="828"/>
      </w:pPr>
    </w:p>
    <w:p w14:paraId="44F27C32" w14:textId="25935FA9" w:rsidR="001D738E" w:rsidRDefault="001D738E" w:rsidP="00523F46">
      <w:pPr>
        <w:pStyle w:val="Textoindependiente"/>
        <w:ind w:left="426" w:right="828"/>
      </w:pPr>
    </w:p>
    <w:p w14:paraId="21C9938A" w14:textId="4D2DD100" w:rsidR="001D738E" w:rsidRDefault="001D738E" w:rsidP="00523F46">
      <w:pPr>
        <w:pStyle w:val="Textoindependiente"/>
        <w:ind w:left="426" w:right="828"/>
      </w:pPr>
    </w:p>
    <w:p w14:paraId="71B7CBDB" w14:textId="33148F1D" w:rsidR="001D738E" w:rsidRDefault="001D738E" w:rsidP="00523F46">
      <w:pPr>
        <w:pStyle w:val="Textoindependiente"/>
        <w:ind w:left="426" w:right="828"/>
      </w:pPr>
    </w:p>
    <w:p w14:paraId="36C31D6F" w14:textId="764CF341" w:rsidR="001D738E" w:rsidRDefault="001D738E" w:rsidP="00523F46">
      <w:pPr>
        <w:pStyle w:val="Textoindependiente"/>
        <w:ind w:left="426" w:right="828"/>
      </w:pPr>
    </w:p>
    <w:p w14:paraId="011CECD8" w14:textId="4DB6C10E" w:rsidR="001D738E" w:rsidRDefault="001D738E" w:rsidP="00523F46">
      <w:pPr>
        <w:pStyle w:val="Textoindependiente"/>
        <w:ind w:left="426" w:right="828"/>
      </w:pPr>
    </w:p>
    <w:p w14:paraId="771924D4" w14:textId="1AA6D027" w:rsidR="001D738E" w:rsidRDefault="001D738E" w:rsidP="00523F46">
      <w:pPr>
        <w:pStyle w:val="Textoindependiente"/>
        <w:ind w:left="426" w:right="828"/>
      </w:pPr>
    </w:p>
    <w:p w14:paraId="0C8C3AD1" w14:textId="7AB924CF" w:rsidR="001D738E" w:rsidRDefault="001D738E" w:rsidP="00523F46">
      <w:pPr>
        <w:pStyle w:val="Textoindependiente"/>
        <w:ind w:left="426" w:right="828"/>
      </w:pPr>
    </w:p>
    <w:p w14:paraId="2BC624F1" w14:textId="6B84023F" w:rsidR="001D738E" w:rsidRDefault="001D738E" w:rsidP="00523F46">
      <w:pPr>
        <w:pStyle w:val="Textoindependiente"/>
        <w:ind w:left="426" w:right="828"/>
      </w:pPr>
    </w:p>
    <w:p w14:paraId="42571CC7" w14:textId="22F7DBBB" w:rsidR="001D738E" w:rsidRDefault="001D738E" w:rsidP="00523F46">
      <w:pPr>
        <w:pStyle w:val="Textoindependiente"/>
        <w:ind w:left="426" w:right="828"/>
      </w:pPr>
    </w:p>
    <w:p w14:paraId="19B55BD2" w14:textId="5D903452" w:rsidR="001D738E" w:rsidRDefault="001D738E" w:rsidP="00523F46">
      <w:pPr>
        <w:pStyle w:val="Textoindependiente"/>
        <w:ind w:left="426" w:right="828"/>
      </w:pPr>
    </w:p>
    <w:p w14:paraId="00340E00" w14:textId="6809D22A" w:rsidR="001D738E" w:rsidRDefault="001D738E" w:rsidP="00523F46">
      <w:pPr>
        <w:pStyle w:val="Textoindependiente"/>
        <w:ind w:left="426" w:right="828"/>
      </w:pPr>
    </w:p>
    <w:p w14:paraId="5BD08FFE" w14:textId="6B30D95D" w:rsidR="001D738E" w:rsidRDefault="001D738E" w:rsidP="00523F46">
      <w:pPr>
        <w:pStyle w:val="Textoindependiente"/>
        <w:ind w:left="426" w:right="828"/>
      </w:pPr>
    </w:p>
    <w:p w14:paraId="4C0FB9AC" w14:textId="1252E31D" w:rsidR="001D738E" w:rsidRDefault="001D738E" w:rsidP="00523F46">
      <w:pPr>
        <w:pStyle w:val="Textoindependiente"/>
        <w:ind w:left="426" w:right="828"/>
      </w:pPr>
    </w:p>
    <w:p w14:paraId="10DF8B08" w14:textId="6AE56DEC" w:rsidR="001D738E" w:rsidRDefault="001D738E" w:rsidP="00523F46">
      <w:pPr>
        <w:pStyle w:val="Textoindependiente"/>
        <w:ind w:left="426" w:right="828"/>
      </w:pPr>
    </w:p>
    <w:p w14:paraId="7EB6E387" w14:textId="4943A85B" w:rsidR="001D738E" w:rsidRDefault="001D738E" w:rsidP="00523F46">
      <w:pPr>
        <w:pStyle w:val="Textoindependiente"/>
        <w:ind w:left="426" w:right="828"/>
      </w:pPr>
    </w:p>
    <w:p w14:paraId="439E7DB4" w14:textId="324949A5" w:rsidR="001D738E" w:rsidRDefault="001D738E" w:rsidP="00523F46">
      <w:pPr>
        <w:pStyle w:val="Textoindependiente"/>
        <w:ind w:left="426" w:right="828"/>
      </w:pPr>
    </w:p>
    <w:p w14:paraId="409AFDF5" w14:textId="150D70A1" w:rsidR="001D738E" w:rsidRDefault="001D738E" w:rsidP="00523F46">
      <w:pPr>
        <w:pStyle w:val="Textoindependiente"/>
        <w:ind w:left="426" w:right="828"/>
      </w:pPr>
    </w:p>
    <w:p w14:paraId="3FA6950C" w14:textId="74B0CEEA" w:rsidR="001D738E" w:rsidRDefault="001D738E" w:rsidP="00523F46">
      <w:pPr>
        <w:pStyle w:val="Textoindependiente"/>
        <w:ind w:left="426" w:right="828"/>
      </w:pPr>
    </w:p>
    <w:p w14:paraId="3DFED3E1" w14:textId="741335BA" w:rsidR="001D738E" w:rsidRDefault="001D738E" w:rsidP="00523F46">
      <w:pPr>
        <w:pStyle w:val="Textoindependiente"/>
        <w:ind w:left="426" w:right="828"/>
      </w:pPr>
    </w:p>
    <w:p w14:paraId="20011C5B" w14:textId="65A9853B" w:rsidR="001D738E" w:rsidRDefault="001D738E" w:rsidP="00523F46">
      <w:pPr>
        <w:pStyle w:val="Textoindependiente"/>
        <w:ind w:left="426" w:right="828"/>
      </w:pPr>
    </w:p>
    <w:p w14:paraId="33690EC9" w14:textId="60691381" w:rsidR="001D738E" w:rsidRDefault="001D738E" w:rsidP="00523F46">
      <w:pPr>
        <w:pStyle w:val="Textoindependiente"/>
        <w:ind w:left="426" w:right="828"/>
      </w:pPr>
    </w:p>
    <w:p w14:paraId="3A1E1794" w14:textId="2F7B48D5" w:rsidR="001D738E" w:rsidRDefault="001D738E" w:rsidP="00523F46">
      <w:pPr>
        <w:pStyle w:val="Textoindependiente"/>
        <w:ind w:left="426" w:right="828"/>
      </w:pPr>
    </w:p>
    <w:p w14:paraId="27A5D278" w14:textId="1F881D30" w:rsidR="001D738E" w:rsidRDefault="001D738E" w:rsidP="00523F46">
      <w:pPr>
        <w:pStyle w:val="Textoindependiente"/>
        <w:ind w:left="426" w:right="828"/>
      </w:pPr>
    </w:p>
    <w:p w14:paraId="43D47AE0" w14:textId="497AC54E" w:rsidR="001D738E" w:rsidRDefault="001D738E" w:rsidP="00523F46">
      <w:pPr>
        <w:pStyle w:val="Textoindependiente"/>
        <w:ind w:left="426" w:right="828"/>
      </w:pPr>
    </w:p>
    <w:p w14:paraId="05F02AB0" w14:textId="69A2643F" w:rsidR="001D738E" w:rsidRDefault="001D738E" w:rsidP="00523F46">
      <w:pPr>
        <w:pStyle w:val="Textoindependiente"/>
        <w:ind w:left="426" w:right="828"/>
      </w:pPr>
    </w:p>
    <w:p w14:paraId="15ECBB93" w14:textId="77777777" w:rsidR="001D738E" w:rsidRDefault="001D738E" w:rsidP="00523F46">
      <w:pPr>
        <w:pStyle w:val="Textoindependiente"/>
        <w:ind w:left="426" w:right="828"/>
      </w:pPr>
    </w:p>
    <w:p w14:paraId="350F6460" w14:textId="77777777" w:rsidR="00E67F94" w:rsidRDefault="00E67F94" w:rsidP="00523F46">
      <w:pPr>
        <w:pStyle w:val="Textoindependiente"/>
        <w:ind w:left="426" w:right="828"/>
      </w:pPr>
    </w:p>
    <w:p w14:paraId="1CC83D3B" w14:textId="77777777" w:rsidR="00E67F94" w:rsidRDefault="00E67F94" w:rsidP="00523F46">
      <w:pPr>
        <w:pStyle w:val="Textoindependiente"/>
        <w:ind w:left="426" w:right="828"/>
      </w:pPr>
    </w:p>
    <w:p w14:paraId="1643FD5F" w14:textId="77777777" w:rsidR="00E67F94" w:rsidRDefault="00E67F94" w:rsidP="00523F46">
      <w:pPr>
        <w:pStyle w:val="Textoindependiente"/>
        <w:ind w:left="426" w:right="828"/>
      </w:pPr>
    </w:p>
    <w:p w14:paraId="49C4813C" w14:textId="100BB7D2" w:rsidR="00D903CE" w:rsidRDefault="00D903CE">
      <w:pPr>
        <w:pStyle w:val="Textoindependiente"/>
        <w:ind w:left="95"/>
        <w:rPr>
          <w:rFonts w:ascii="Times New Roman"/>
          <w:sz w:val="20"/>
        </w:rPr>
      </w:pPr>
    </w:p>
    <w:sectPr w:rsidR="00D903CE" w:rsidSect="0078501E">
      <w:headerReference w:type="default" r:id="rId158"/>
      <w:footerReference w:type="default" r:id="rId159"/>
      <w:pgSz w:w="15850" w:h="12250" w:orient="landscape"/>
      <w:pgMar w:top="764" w:right="80" w:bottom="800" w:left="200" w:header="0" w:footer="6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37670" w14:textId="77777777" w:rsidR="004C6DA0" w:rsidRDefault="004C6DA0">
      <w:r>
        <w:separator/>
      </w:r>
    </w:p>
  </w:endnote>
  <w:endnote w:type="continuationSeparator" w:id="0">
    <w:p w14:paraId="4BA29F48" w14:textId="77777777" w:rsidR="004C6DA0" w:rsidRDefault="004C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6BDA0" w14:textId="117BDCD6" w:rsidR="00E75303" w:rsidRDefault="00E75303">
    <w:pPr>
      <w:pStyle w:val="Textoindependiente"/>
      <w:spacing w:line="14" w:lineRule="auto"/>
      <w:rPr>
        <w:sz w:val="20"/>
      </w:rPr>
    </w:pPr>
    <w:r>
      <w:rPr>
        <w:noProof/>
        <w:lang w:val="es-MX" w:eastAsia="es-MX" w:bidi="ar-SA"/>
      </w:rPr>
      <mc:AlternateContent>
        <mc:Choice Requires="wps">
          <w:drawing>
            <wp:anchor distT="0" distB="0" distL="114300" distR="114300" simplePos="0" relativeHeight="249864192" behindDoc="1" locked="0" layoutInCell="1" allowOverlap="1" wp14:anchorId="445E25C1" wp14:editId="7D391231">
              <wp:simplePos x="0" y="0"/>
              <wp:positionH relativeFrom="page">
                <wp:posOffset>290830</wp:posOffset>
              </wp:positionH>
              <wp:positionV relativeFrom="page">
                <wp:posOffset>7250430</wp:posOffset>
              </wp:positionV>
              <wp:extent cx="391795" cy="16700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014C1" w14:textId="77777777" w:rsidR="00E75303" w:rsidRDefault="00E75303">
                          <w:pPr>
                            <w:spacing w:before="12"/>
                            <w:ind w:left="20"/>
                            <w:rPr>
                              <w:rFonts w:ascii="Arial"/>
                              <w:sz w:val="20"/>
                            </w:rPr>
                          </w:pPr>
                          <w:r>
                            <w:rPr>
                              <w:rFonts w:ascii="Arial"/>
                              <w:sz w:val="20"/>
                            </w:rPr>
                            <w:t>Rev.:4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5E25C1" id="_x0000_t202" coordsize="21600,21600" o:spt="202" path="m,l,21600r21600,l21600,xe">
              <v:stroke joinstyle="miter"/>
              <v:path gradientshapeok="t" o:connecttype="rect"/>
            </v:shapetype>
            <v:shape id="Text Box 3" o:spid="_x0000_s1049" type="#_x0000_t202" style="position:absolute;margin-left:22.9pt;margin-top:570.9pt;width:30.85pt;height:13.15pt;z-index:-25345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" filled="f" stroked="f">
              <v:textbox inset="0,0,0,0">
                <w:txbxContent>
                  <w:p w14:paraId="634014C1" w14:textId="77777777" w:rsidR="00E75303" w:rsidRDefault="00E75303">
                    <w:pPr>
                      <w:spacing w:before="12"/>
                      <w:ind w:left="20"/>
                      <w:rPr>
                        <w:rFonts w:ascii="Arial"/>
                        <w:sz w:val="20"/>
                      </w:rPr>
                    </w:pPr>
                    <w:r>
                      <w:rPr>
                        <w:rFonts w:ascii="Arial"/>
                        <w:sz w:val="20"/>
                      </w:rPr>
                      <w:t>Rev.:4</w:t>
                    </w:r>
                  </w:p>
                </w:txbxContent>
              </v:textbox>
              <w10:wrap anchorx="page" anchory="page"/>
            </v:shape>
          </w:pict>
        </mc:Fallback>
      </mc:AlternateContent>
    </w:r>
    <w:r>
      <w:rPr>
        <w:noProof/>
        <w:lang w:val="es-MX" w:eastAsia="es-MX" w:bidi="ar-SA"/>
      </w:rPr>
      <mc:AlternateContent>
        <mc:Choice Requires="wps">
          <w:drawing>
            <wp:anchor distT="0" distB="0" distL="114300" distR="114300" simplePos="0" relativeHeight="249865216" behindDoc="1" locked="0" layoutInCell="1" allowOverlap="1" wp14:anchorId="6ADB4530" wp14:editId="74B27C44">
              <wp:simplePos x="0" y="0"/>
              <wp:positionH relativeFrom="page">
                <wp:posOffset>4886325</wp:posOffset>
              </wp:positionH>
              <wp:positionV relativeFrom="page">
                <wp:posOffset>7250430</wp:posOffset>
              </wp:positionV>
              <wp:extent cx="1040765" cy="1670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28108" w14:textId="77777777" w:rsidR="00E75303" w:rsidRDefault="00E75303">
                          <w:pPr>
                            <w:spacing w:before="12"/>
                            <w:ind w:left="20"/>
                            <w:rPr>
                              <w:rFonts w:ascii="Arial"/>
                              <w:sz w:val="20"/>
                            </w:rPr>
                          </w:pPr>
                          <w:proofErr w:type="spellStart"/>
                          <w:r>
                            <w:rPr>
                              <w:rFonts w:ascii="Arial"/>
                              <w:sz w:val="20"/>
                            </w:rPr>
                            <w:t>Ref</w:t>
                          </w:r>
                          <w:proofErr w:type="spellEnd"/>
                          <w:r>
                            <w:rPr>
                              <w:rFonts w:ascii="Arial"/>
                              <w:sz w:val="20"/>
                            </w:rPr>
                            <w:t>: PR-SL-FL-01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B4530" id="Text Box 2" o:spid="_x0000_s1050" type="#_x0000_t202" style="position:absolute;margin-left:384.75pt;margin-top:570.9pt;width:81.95pt;height:13.15pt;z-index:-25345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" filled="f" stroked="f">
              <v:textbox inset="0,0,0,0">
                <w:txbxContent>
                  <w:p w14:paraId="58028108" w14:textId="77777777" w:rsidR="00E75303" w:rsidRDefault="00E75303">
                    <w:pPr>
                      <w:spacing w:before="12"/>
                      <w:ind w:left="20"/>
                      <w:rPr>
                        <w:rFonts w:ascii="Arial"/>
                        <w:sz w:val="20"/>
                      </w:rPr>
                    </w:pPr>
                    <w:proofErr w:type="spellStart"/>
                    <w:r>
                      <w:rPr>
                        <w:rFonts w:ascii="Arial"/>
                        <w:sz w:val="20"/>
                      </w:rPr>
                      <w:t>Ref</w:t>
                    </w:r>
                    <w:proofErr w:type="spellEnd"/>
                    <w:r>
                      <w:rPr>
                        <w:rFonts w:ascii="Arial"/>
                        <w:sz w:val="20"/>
                      </w:rPr>
                      <w:t>: PR-SL-FL-01</w:t>
                    </w:r>
                  </w:p>
                </w:txbxContent>
              </v:textbox>
              <w10:wrap anchorx="page" anchory="page"/>
            </v:shape>
          </w:pict>
        </mc:Fallback>
      </mc:AlternateContent>
    </w:r>
    <w:r>
      <w:rPr>
        <w:noProof/>
        <w:lang w:val="es-MX" w:eastAsia="es-MX" w:bidi="ar-SA"/>
      </w:rPr>
      <mc:AlternateContent>
        <mc:Choice Requires="wps">
          <w:drawing>
            <wp:anchor distT="0" distB="0" distL="114300" distR="114300" simplePos="0" relativeHeight="249866240" behindDoc="1" locked="0" layoutInCell="1" allowOverlap="1" wp14:anchorId="78FA27BD" wp14:editId="58AB12AD">
              <wp:simplePos x="0" y="0"/>
              <wp:positionH relativeFrom="page">
                <wp:posOffset>8835390</wp:posOffset>
              </wp:positionH>
              <wp:positionV relativeFrom="page">
                <wp:posOffset>7250430</wp:posOffset>
              </wp:positionV>
              <wp:extent cx="772160"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1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9C963" w14:textId="77777777" w:rsidR="00E75303" w:rsidRDefault="00E75303">
                          <w:pPr>
                            <w:spacing w:before="12"/>
                            <w:ind w:left="20"/>
                            <w:rPr>
                              <w:rFonts w:ascii="Arial"/>
                              <w:sz w:val="20"/>
                            </w:rPr>
                          </w:pPr>
                          <w:r>
                            <w:rPr>
                              <w:rFonts w:ascii="Arial"/>
                              <w:sz w:val="20"/>
                            </w:rPr>
                            <w:t>FO-SL-FL-03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A27BD" id="Text Box 1" o:spid="_x0000_s1051" type="#_x0000_t202" style="position:absolute;margin-left:695.7pt;margin-top:570.9pt;width:60.8pt;height:13.15pt;z-index:-25345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" filled="f" stroked="f">
              <v:textbox inset="0,0,0,0">
                <w:txbxContent>
                  <w:p w14:paraId="3859C963" w14:textId="77777777" w:rsidR="00E75303" w:rsidRDefault="00E75303">
                    <w:pPr>
                      <w:spacing w:before="12"/>
                      <w:ind w:left="20"/>
                      <w:rPr>
                        <w:rFonts w:ascii="Arial"/>
                        <w:sz w:val="20"/>
                      </w:rPr>
                    </w:pPr>
                    <w:r>
                      <w:rPr>
                        <w:rFonts w:ascii="Arial"/>
                        <w:sz w:val="20"/>
                      </w:rPr>
                      <w:t>FO-SL-FL-03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E2192" w14:textId="77777777" w:rsidR="004C6DA0" w:rsidRDefault="004C6DA0">
      <w:r>
        <w:separator/>
      </w:r>
    </w:p>
  </w:footnote>
  <w:footnote w:type="continuationSeparator" w:id="0">
    <w:p w14:paraId="6296BC10" w14:textId="77777777" w:rsidR="004C6DA0" w:rsidRDefault="004C6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9D368" w14:textId="5BFDD570" w:rsidR="0078501E" w:rsidRPr="0078501E" w:rsidRDefault="0078501E" w:rsidP="0078501E">
    <w:pPr>
      <w:spacing w:before="2"/>
      <w:jc w:val="center"/>
      <w:rPr>
        <w:b/>
        <w:sz w:val="36"/>
        <w:szCs w:val="18"/>
        <w:lang w:val="pt-BR"/>
      </w:rPr>
    </w:pPr>
    <w:r w:rsidRPr="0078501E">
      <w:rPr>
        <w:b/>
        <w:sz w:val="36"/>
        <w:szCs w:val="18"/>
        <w:lang w:val="pt-BR"/>
      </w:rPr>
      <w:t>PROGRAMA C O N D E N S A D O</w:t>
    </w:r>
  </w:p>
  <w:p w14:paraId="33F213B6" w14:textId="71517108" w:rsidR="0078501E" w:rsidRPr="0078501E" w:rsidRDefault="0078501E" w:rsidP="0078501E">
    <w:pPr>
      <w:spacing w:before="2"/>
      <w:jc w:val="center"/>
      <w:rPr>
        <w:b/>
        <w:sz w:val="36"/>
        <w:szCs w:val="18"/>
        <w:lang w:val="pt-BR"/>
      </w:rPr>
    </w:pPr>
    <w:r w:rsidRPr="0078501E">
      <w:rPr>
        <w:b/>
        <w:sz w:val="36"/>
        <w:szCs w:val="18"/>
        <w:lang w:val="pt-BR"/>
      </w:rPr>
      <w:t>8.3</w:t>
    </w:r>
  </w:p>
  <w:p w14:paraId="48A958D3" w14:textId="77777777" w:rsidR="00E75303" w:rsidRPr="0078501E" w:rsidRDefault="00E75303">
    <w:pPr>
      <w:pStyle w:val="Textoindependiente"/>
      <w:spacing w:line="14" w:lineRule="auto"/>
      <w:rPr>
        <w:sz w:val="2"/>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18DA"/>
    <w:multiLevelType w:val="hybridMultilevel"/>
    <w:tmpl w:val="0F0EFF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6DF58FC"/>
    <w:multiLevelType w:val="hybridMultilevel"/>
    <w:tmpl w:val="27FE83FE"/>
    <w:lvl w:ilvl="0" w:tplc="33A6E08A">
      <w:numFmt w:val="bullet"/>
      <w:lvlText w:val="-"/>
      <w:lvlJc w:val="left"/>
      <w:pPr>
        <w:ind w:left="794" w:hanging="360"/>
      </w:pPr>
      <w:rPr>
        <w:rFonts w:ascii="Arial" w:eastAsia="Arial" w:hAnsi="Arial" w:cs="Arial" w:hint="default"/>
        <w:w w:val="100"/>
        <w:sz w:val="22"/>
        <w:szCs w:val="22"/>
        <w:lang w:val="es-ES" w:eastAsia="es-ES" w:bidi="es-ES"/>
      </w:rPr>
    </w:lvl>
    <w:lvl w:ilvl="1" w:tplc="CF30E7F6">
      <w:numFmt w:val="bullet"/>
      <w:lvlText w:val="•"/>
      <w:lvlJc w:val="left"/>
      <w:pPr>
        <w:ind w:left="1202" w:hanging="360"/>
      </w:pPr>
      <w:rPr>
        <w:rFonts w:hint="default"/>
        <w:lang w:val="es-ES" w:eastAsia="es-ES" w:bidi="es-ES"/>
      </w:rPr>
    </w:lvl>
    <w:lvl w:ilvl="2" w:tplc="46E411AE">
      <w:numFmt w:val="bullet"/>
      <w:lvlText w:val="•"/>
      <w:lvlJc w:val="left"/>
      <w:pPr>
        <w:ind w:left="1604" w:hanging="360"/>
      </w:pPr>
      <w:rPr>
        <w:rFonts w:hint="default"/>
        <w:lang w:val="es-ES" w:eastAsia="es-ES" w:bidi="es-ES"/>
      </w:rPr>
    </w:lvl>
    <w:lvl w:ilvl="3" w:tplc="8A46362C">
      <w:numFmt w:val="bullet"/>
      <w:lvlText w:val="•"/>
      <w:lvlJc w:val="left"/>
      <w:pPr>
        <w:ind w:left="2006" w:hanging="360"/>
      </w:pPr>
      <w:rPr>
        <w:rFonts w:hint="default"/>
        <w:lang w:val="es-ES" w:eastAsia="es-ES" w:bidi="es-ES"/>
      </w:rPr>
    </w:lvl>
    <w:lvl w:ilvl="4" w:tplc="C3FC0FD2">
      <w:numFmt w:val="bullet"/>
      <w:lvlText w:val="•"/>
      <w:lvlJc w:val="left"/>
      <w:pPr>
        <w:ind w:left="2408" w:hanging="360"/>
      </w:pPr>
      <w:rPr>
        <w:rFonts w:hint="default"/>
        <w:lang w:val="es-ES" w:eastAsia="es-ES" w:bidi="es-ES"/>
      </w:rPr>
    </w:lvl>
    <w:lvl w:ilvl="5" w:tplc="3F92499A">
      <w:numFmt w:val="bullet"/>
      <w:lvlText w:val="•"/>
      <w:lvlJc w:val="left"/>
      <w:pPr>
        <w:ind w:left="2810" w:hanging="360"/>
      </w:pPr>
      <w:rPr>
        <w:rFonts w:hint="default"/>
        <w:lang w:val="es-ES" w:eastAsia="es-ES" w:bidi="es-ES"/>
      </w:rPr>
    </w:lvl>
    <w:lvl w:ilvl="6" w:tplc="F0101A4C">
      <w:numFmt w:val="bullet"/>
      <w:lvlText w:val="•"/>
      <w:lvlJc w:val="left"/>
      <w:pPr>
        <w:ind w:left="3212" w:hanging="360"/>
      </w:pPr>
      <w:rPr>
        <w:rFonts w:hint="default"/>
        <w:lang w:val="es-ES" w:eastAsia="es-ES" w:bidi="es-ES"/>
      </w:rPr>
    </w:lvl>
    <w:lvl w:ilvl="7" w:tplc="3EFCA9BC">
      <w:numFmt w:val="bullet"/>
      <w:lvlText w:val="•"/>
      <w:lvlJc w:val="left"/>
      <w:pPr>
        <w:ind w:left="3614" w:hanging="360"/>
      </w:pPr>
      <w:rPr>
        <w:rFonts w:hint="default"/>
        <w:lang w:val="es-ES" w:eastAsia="es-ES" w:bidi="es-ES"/>
      </w:rPr>
    </w:lvl>
    <w:lvl w:ilvl="8" w:tplc="375043EA">
      <w:numFmt w:val="bullet"/>
      <w:lvlText w:val="•"/>
      <w:lvlJc w:val="left"/>
      <w:pPr>
        <w:ind w:left="4016" w:hanging="360"/>
      </w:pPr>
      <w:rPr>
        <w:rFonts w:hint="default"/>
        <w:lang w:val="es-ES" w:eastAsia="es-ES" w:bidi="es-ES"/>
      </w:rPr>
    </w:lvl>
  </w:abstractNum>
  <w:abstractNum w:abstractNumId="2" w15:restartNumberingAfterBreak="0">
    <w:nsid w:val="0D471FC7"/>
    <w:multiLevelType w:val="hybridMultilevel"/>
    <w:tmpl w:val="AFD2BCB6"/>
    <w:lvl w:ilvl="0" w:tplc="1390D474">
      <w:numFmt w:val="bullet"/>
      <w:lvlText w:val="•"/>
      <w:lvlJc w:val="left"/>
      <w:pPr>
        <w:ind w:left="709" w:hanging="423"/>
      </w:pPr>
      <w:rPr>
        <w:rFonts w:ascii="Calibri" w:eastAsia="Calibri" w:hAnsi="Calibri" w:cs="Calibri" w:hint="default"/>
        <w:spacing w:val="-6"/>
        <w:w w:val="100"/>
        <w:sz w:val="24"/>
        <w:szCs w:val="24"/>
        <w:lang w:val="es-ES" w:eastAsia="es-ES" w:bidi="es-ES"/>
      </w:rPr>
    </w:lvl>
    <w:lvl w:ilvl="1" w:tplc="284E94A4">
      <w:numFmt w:val="bullet"/>
      <w:lvlText w:val=""/>
      <w:lvlJc w:val="left"/>
      <w:pPr>
        <w:ind w:left="1007" w:hanging="360"/>
      </w:pPr>
      <w:rPr>
        <w:rFonts w:ascii="Symbol" w:eastAsia="Symbol" w:hAnsi="Symbol" w:cs="Symbol" w:hint="default"/>
        <w:w w:val="100"/>
        <w:sz w:val="22"/>
        <w:szCs w:val="22"/>
        <w:lang w:val="es-ES" w:eastAsia="es-ES" w:bidi="es-ES"/>
      </w:rPr>
    </w:lvl>
    <w:lvl w:ilvl="2" w:tplc="F5F66316">
      <w:numFmt w:val="bullet"/>
      <w:lvlText w:val="•"/>
      <w:lvlJc w:val="left"/>
      <w:pPr>
        <w:ind w:left="1439" w:hanging="360"/>
      </w:pPr>
      <w:rPr>
        <w:rFonts w:hint="default"/>
        <w:lang w:val="es-ES" w:eastAsia="es-ES" w:bidi="es-ES"/>
      </w:rPr>
    </w:lvl>
    <w:lvl w:ilvl="3" w:tplc="D9A8A1A2">
      <w:numFmt w:val="bullet"/>
      <w:lvlText w:val="•"/>
      <w:lvlJc w:val="left"/>
      <w:pPr>
        <w:ind w:left="1878" w:hanging="360"/>
      </w:pPr>
      <w:rPr>
        <w:rFonts w:hint="default"/>
        <w:lang w:val="es-ES" w:eastAsia="es-ES" w:bidi="es-ES"/>
      </w:rPr>
    </w:lvl>
    <w:lvl w:ilvl="4" w:tplc="683ACF28">
      <w:numFmt w:val="bullet"/>
      <w:lvlText w:val="•"/>
      <w:lvlJc w:val="left"/>
      <w:pPr>
        <w:ind w:left="2318" w:hanging="360"/>
      </w:pPr>
      <w:rPr>
        <w:rFonts w:hint="default"/>
        <w:lang w:val="es-ES" w:eastAsia="es-ES" w:bidi="es-ES"/>
      </w:rPr>
    </w:lvl>
    <w:lvl w:ilvl="5" w:tplc="D85A9C20">
      <w:numFmt w:val="bullet"/>
      <w:lvlText w:val="•"/>
      <w:lvlJc w:val="left"/>
      <w:pPr>
        <w:ind w:left="2757" w:hanging="360"/>
      </w:pPr>
      <w:rPr>
        <w:rFonts w:hint="default"/>
        <w:lang w:val="es-ES" w:eastAsia="es-ES" w:bidi="es-ES"/>
      </w:rPr>
    </w:lvl>
    <w:lvl w:ilvl="6" w:tplc="062E7F46">
      <w:numFmt w:val="bullet"/>
      <w:lvlText w:val="•"/>
      <w:lvlJc w:val="left"/>
      <w:pPr>
        <w:ind w:left="3196" w:hanging="360"/>
      </w:pPr>
      <w:rPr>
        <w:rFonts w:hint="default"/>
        <w:lang w:val="es-ES" w:eastAsia="es-ES" w:bidi="es-ES"/>
      </w:rPr>
    </w:lvl>
    <w:lvl w:ilvl="7" w:tplc="3030157E">
      <w:numFmt w:val="bullet"/>
      <w:lvlText w:val="•"/>
      <w:lvlJc w:val="left"/>
      <w:pPr>
        <w:ind w:left="3636" w:hanging="360"/>
      </w:pPr>
      <w:rPr>
        <w:rFonts w:hint="default"/>
        <w:lang w:val="es-ES" w:eastAsia="es-ES" w:bidi="es-ES"/>
      </w:rPr>
    </w:lvl>
    <w:lvl w:ilvl="8" w:tplc="086A0E7A">
      <w:numFmt w:val="bullet"/>
      <w:lvlText w:val="•"/>
      <w:lvlJc w:val="left"/>
      <w:pPr>
        <w:ind w:left="4075" w:hanging="360"/>
      </w:pPr>
      <w:rPr>
        <w:rFonts w:hint="default"/>
        <w:lang w:val="es-ES" w:eastAsia="es-ES" w:bidi="es-ES"/>
      </w:rPr>
    </w:lvl>
  </w:abstractNum>
  <w:abstractNum w:abstractNumId="3" w15:restartNumberingAfterBreak="0">
    <w:nsid w:val="0EA45AD3"/>
    <w:multiLevelType w:val="hybridMultilevel"/>
    <w:tmpl w:val="3058F35A"/>
    <w:lvl w:ilvl="0" w:tplc="57A60580">
      <w:numFmt w:val="bullet"/>
      <w:lvlText w:val=""/>
      <w:lvlJc w:val="left"/>
      <w:pPr>
        <w:ind w:left="791" w:hanging="360"/>
      </w:pPr>
      <w:rPr>
        <w:rFonts w:ascii="Symbol" w:eastAsia="Symbol" w:hAnsi="Symbol" w:cs="Symbol" w:hint="default"/>
        <w:w w:val="100"/>
        <w:sz w:val="22"/>
        <w:szCs w:val="22"/>
        <w:lang w:val="es-ES" w:eastAsia="es-ES" w:bidi="es-ES"/>
      </w:rPr>
    </w:lvl>
    <w:lvl w:ilvl="1" w:tplc="3C7A9E64">
      <w:numFmt w:val="bullet"/>
      <w:lvlText w:val="•"/>
      <w:lvlJc w:val="left"/>
      <w:pPr>
        <w:ind w:left="1269" w:hanging="360"/>
      </w:pPr>
      <w:rPr>
        <w:rFonts w:hint="default"/>
        <w:lang w:val="es-ES" w:eastAsia="es-ES" w:bidi="es-ES"/>
      </w:rPr>
    </w:lvl>
    <w:lvl w:ilvl="2" w:tplc="CFE403BC">
      <w:numFmt w:val="bullet"/>
      <w:lvlText w:val="•"/>
      <w:lvlJc w:val="left"/>
      <w:pPr>
        <w:ind w:left="1739" w:hanging="360"/>
      </w:pPr>
      <w:rPr>
        <w:rFonts w:hint="default"/>
        <w:lang w:val="es-ES" w:eastAsia="es-ES" w:bidi="es-ES"/>
      </w:rPr>
    </w:lvl>
    <w:lvl w:ilvl="3" w:tplc="A04AB190">
      <w:numFmt w:val="bullet"/>
      <w:lvlText w:val="•"/>
      <w:lvlJc w:val="left"/>
      <w:pPr>
        <w:ind w:left="2208" w:hanging="360"/>
      </w:pPr>
      <w:rPr>
        <w:rFonts w:hint="default"/>
        <w:lang w:val="es-ES" w:eastAsia="es-ES" w:bidi="es-ES"/>
      </w:rPr>
    </w:lvl>
    <w:lvl w:ilvl="4" w:tplc="692642C6">
      <w:numFmt w:val="bullet"/>
      <w:lvlText w:val="•"/>
      <w:lvlJc w:val="left"/>
      <w:pPr>
        <w:ind w:left="2678" w:hanging="360"/>
      </w:pPr>
      <w:rPr>
        <w:rFonts w:hint="default"/>
        <w:lang w:val="es-ES" w:eastAsia="es-ES" w:bidi="es-ES"/>
      </w:rPr>
    </w:lvl>
    <w:lvl w:ilvl="5" w:tplc="FBB62AC0">
      <w:numFmt w:val="bullet"/>
      <w:lvlText w:val="•"/>
      <w:lvlJc w:val="left"/>
      <w:pPr>
        <w:ind w:left="3148" w:hanging="360"/>
      </w:pPr>
      <w:rPr>
        <w:rFonts w:hint="default"/>
        <w:lang w:val="es-ES" w:eastAsia="es-ES" w:bidi="es-ES"/>
      </w:rPr>
    </w:lvl>
    <w:lvl w:ilvl="6" w:tplc="875675DA">
      <w:numFmt w:val="bullet"/>
      <w:lvlText w:val="•"/>
      <w:lvlJc w:val="left"/>
      <w:pPr>
        <w:ind w:left="3617" w:hanging="360"/>
      </w:pPr>
      <w:rPr>
        <w:rFonts w:hint="default"/>
        <w:lang w:val="es-ES" w:eastAsia="es-ES" w:bidi="es-ES"/>
      </w:rPr>
    </w:lvl>
    <w:lvl w:ilvl="7" w:tplc="A0FEC7AC">
      <w:numFmt w:val="bullet"/>
      <w:lvlText w:val="•"/>
      <w:lvlJc w:val="left"/>
      <w:pPr>
        <w:ind w:left="4087" w:hanging="360"/>
      </w:pPr>
      <w:rPr>
        <w:rFonts w:hint="default"/>
        <w:lang w:val="es-ES" w:eastAsia="es-ES" w:bidi="es-ES"/>
      </w:rPr>
    </w:lvl>
    <w:lvl w:ilvl="8" w:tplc="85DA6F02">
      <w:numFmt w:val="bullet"/>
      <w:lvlText w:val="•"/>
      <w:lvlJc w:val="left"/>
      <w:pPr>
        <w:ind w:left="4556" w:hanging="360"/>
      </w:pPr>
      <w:rPr>
        <w:rFonts w:hint="default"/>
        <w:lang w:val="es-ES" w:eastAsia="es-ES" w:bidi="es-ES"/>
      </w:rPr>
    </w:lvl>
  </w:abstractNum>
  <w:abstractNum w:abstractNumId="4" w15:restartNumberingAfterBreak="0">
    <w:nsid w:val="12822D52"/>
    <w:multiLevelType w:val="hybridMultilevel"/>
    <w:tmpl w:val="B0E6DC58"/>
    <w:lvl w:ilvl="0" w:tplc="D952CB28">
      <w:start w:val="15"/>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627C24"/>
    <w:multiLevelType w:val="hybridMultilevel"/>
    <w:tmpl w:val="690426FA"/>
    <w:lvl w:ilvl="0" w:tplc="9222B9A4">
      <w:numFmt w:val="bullet"/>
      <w:lvlText w:val="•"/>
      <w:lvlJc w:val="left"/>
      <w:pPr>
        <w:ind w:left="623" w:hanging="339"/>
      </w:pPr>
      <w:rPr>
        <w:rFonts w:ascii="Calibri" w:eastAsia="Calibri" w:hAnsi="Calibri" w:cs="Calibri" w:hint="default"/>
        <w:spacing w:val="-2"/>
        <w:w w:val="100"/>
        <w:sz w:val="24"/>
        <w:szCs w:val="24"/>
        <w:lang w:val="es-ES" w:eastAsia="es-ES" w:bidi="es-ES"/>
      </w:rPr>
    </w:lvl>
    <w:lvl w:ilvl="1" w:tplc="41609464">
      <w:numFmt w:val="bullet"/>
      <w:lvlText w:val="•"/>
      <w:lvlJc w:val="left"/>
      <w:pPr>
        <w:ind w:left="1070" w:hanging="339"/>
      </w:pPr>
      <w:rPr>
        <w:rFonts w:hint="default"/>
        <w:lang w:val="es-ES" w:eastAsia="es-ES" w:bidi="es-ES"/>
      </w:rPr>
    </w:lvl>
    <w:lvl w:ilvl="2" w:tplc="332EE276">
      <w:numFmt w:val="bullet"/>
      <w:lvlText w:val="•"/>
      <w:lvlJc w:val="left"/>
      <w:pPr>
        <w:ind w:left="1520" w:hanging="339"/>
      </w:pPr>
      <w:rPr>
        <w:rFonts w:hint="default"/>
        <w:lang w:val="es-ES" w:eastAsia="es-ES" w:bidi="es-ES"/>
      </w:rPr>
    </w:lvl>
    <w:lvl w:ilvl="3" w:tplc="80EA19D6">
      <w:numFmt w:val="bullet"/>
      <w:lvlText w:val="•"/>
      <w:lvlJc w:val="left"/>
      <w:pPr>
        <w:ind w:left="1971" w:hanging="339"/>
      </w:pPr>
      <w:rPr>
        <w:rFonts w:hint="default"/>
        <w:lang w:val="es-ES" w:eastAsia="es-ES" w:bidi="es-ES"/>
      </w:rPr>
    </w:lvl>
    <w:lvl w:ilvl="4" w:tplc="A1AE1306">
      <w:numFmt w:val="bullet"/>
      <w:lvlText w:val="•"/>
      <w:lvlJc w:val="left"/>
      <w:pPr>
        <w:ind w:left="2421" w:hanging="339"/>
      </w:pPr>
      <w:rPr>
        <w:rFonts w:hint="default"/>
        <w:lang w:val="es-ES" w:eastAsia="es-ES" w:bidi="es-ES"/>
      </w:rPr>
    </w:lvl>
    <w:lvl w:ilvl="5" w:tplc="17CC64AC">
      <w:numFmt w:val="bullet"/>
      <w:lvlText w:val="•"/>
      <w:lvlJc w:val="left"/>
      <w:pPr>
        <w:ind w:left="2872" w:hanging="339"/>
      </w:pPr>
      <w:rPr>
        <w:rFonts w:hint="default"/>
        <w:lang w:val="es-ES" w:eastAsia="es-ES" w:bidi="es-ES"/>
      </w:rPr>
    </w:lvl>
    <w:lvl w:ilvl="6" w:tplc="7AE62990">
      <w:numFmt w:val="bullet"/>
      <w:lvlText w:val="•"/>
      <w:lvlJc w:val="left"/>
      <w:pPr>
        <w:ind w:left="3322" w:hanging="339"/>
      </w:pPr>
      <w:rPr>
        <w:rFonts w:hint="default"/>
        <w:lang w:val="es-ES" w:eastAsia="es-ES" w:bidi="es-ES"/>
      </w:rPr>
    </w:lvl>
    <w:lvl w:ilvl="7" w:tplc="C6C4FDF0">
      <w:numFmt w:val="bullet"/>
      <w:lvlText w:val="•"/>
      <w:lvlJc w:val="left"/>
      <w:pPr>
        <w:ind w:left="3772" w:hanging="339"/>
      </w:pPr>
      <w:rPr>
        <w:rFonts w:hint="default"/>
        <w:lang w:val="es-ES" w:eastAsia="es-ES" w:bidi="es-ES"/>
      </w:rPr>
    </w:lvl>
    <w:lvl w:ilvl="8" w:tplc="7494D7E6">
      <w:numFmt w:val="bullet"/>
      <w:lvlText w:val="•"/>
      <w:lvlJc w:val="left"/>
      <w:pPr>
        <w:ind w:left="4223" w:hanging="339"/>
      </w:pPr>
      <w:rPr>
        <w:rFonts w:hint="default"/>
        <w:lang w:val="es-ES" w:eastAsia="es-ES" w:bidi="es-ES"/>
      </w:rPr>
    </w:lvl>
  </w:abstractNum>
  <w:abstractNum w:abstractNumId="6" w15:restartNumberingAfterBreak="0">
    <w:nsid w:val="1BE7300F"/>
    <w:multiLevelType w:val="hybridMultilevel"/>
    <w:tmpl w:val="3582145A"/>
    <w:lvl w:ilvl="0" w:tplc="F07EBB76">
      <w:start w:val="1"/>
      <w:numFmt w:val="bullet"/>
      <w:lvlText w:val="-"/>
      <w:lvlJc w:val="left"/>
      <w:pPr>
        <w:ind w:left="1005" w:hanging="360"/>
      </w:pPr>
      <w:rPr>
        <w:rFonts w:ascii="Calibri" w:eastAsia="Calibri" w:hAnsi="Calibri" w:cs="Calibri" w:hint="default"/>
      </w:rPr>
    </w:lvl>
    <w:lvl w:ilvl="1" w:tplc="080A0003" w:tentative="1">
      <w:start w:val="1"/>
      <w:numFmt w:val="bullet"/>
      <w:lvlText w:val="o"/>
      <w:lvlJc w:val="left"/>
      <w:pPr>
        <w:ind w:left="1725" w:hanging="360"/>
      </w:pPr>
      <w:rPr>
        <w:rFonts w:ascii="Courier New" w:hAnsi="Courier New" w:cs="Courier New" w:hint="default"/>
      </w:rPr>
    </w:lvl>
    <w:lvl w:ilvl="2" w:tplc="080A0005" w:tentative="1">
      <w:start w:val="1"/>
      <w:numFmt w:val="bullet"/>
      <w:lvlText w:val=""/>
      <w:lvlJc w:val="left"/>
      <w:pPr>
        <w:ind w:left="2445" w:hanging="360"/>
      </w:pPr>
      <w:rPr>
        <w:rFonts w:ascii="Wingdings" w:hAnsi="Wingdings" w:hint="default"/>
      </w:rPr>
    </w:lvl>
    <w:lvl w:ilvl="3" w:tplc="080A0001" w:tentative="1">
      <w:start w:val="1"/>
      <w:numFmt w:val="bullet"/>
      <w:lvlText w:val=""/>
      <w:lvlJc w:val="left"/>
      <w:pPr>
        <w:ind w:left="3165" w:hanging="360"/>
      </w:pPr>
      <w:rPr>
        <w:rFonts w:ascii="Symbol" w:hAnsi="Symbol" w:hint="default"/>
      </w:rPr>
    </w:lvl>
    <w:lvl w:ilvl="4" w:tplc="080A0003" w:tentative="1">
      <w:start w:val="1"/>
      <w:numFmt w:val="bullet"/>
      <w:lvlText w:val="o"/>
      <w:lvlJc w:val="left"/>
      <w:pPr>
        <w:ind w:left="3885" w:hanging="360"/>
      </w:pPr>
      <w:rPr>
        <w:rFonts w:ascii="Courier New" w:hAnsi="Courier New" w:cs="Courier New" w:hint="default"/>
      </w:rPr>
    </w:lvl>
    <w:lvl w:ilvl="5" w:tplc="080A0005" w:tentative="1">
      <w:start w:val="1"/>
      <w:numFmt w:val="bullet"/>
      <w:lvlText w:val=""/>
      <w:lvlJc w:val="left"/>
      <w:pPr>
        <w:ind w:left="4605" w:hanging="360"/>
      </w:pPr>
      <w:rPr>
        <w:rFonts w:ascii="Wingdings" w:hAnsi="Wingdings" w:hint="default"/>
      </w:rPr>
    </w:lvl>
    <w:lvl w:ilvl="6" w:tplc="080A0001" w:tentative="1">
      <w:start w:val="1"/>
      <w:numFmt w:val="bullet"/>
      <w:lvlText w:val=""/>
      <w:lvlJc w:val="left"/>
      <w:pPr>
        <w:ind w:left="5325" w:hanging="360"/>
      </w:pPr>
      <w:rPr>
        <w:rFonts w:ascii="Symbol" w:hAnsi="Symbol" w:hint="default"/>
      </w:rPr>
    </w:lvl>
    <w:lvl w:ilvl="7" w:tplc="080A0003" w:tentative="1">
      <w:start w:val="1"/>
      <w:numFmt w:val="bullet"/>
      <w:lvlText w:val="o"/>
      <w:lvlJc w:val="left"/>
      <w:pPr>
        <w:ind w:left="6045" w:hanging="360"/>
      </w:pPr>
      <w:rPr>
        <w:rFonts w:ascii="Courier New" w:hAnsi="Courier New" w:cs="Courier New" w:hint="default"/>
      </w:rPr>
    </w:lvl>
    <w:lvl w:ilvl="8" w:tplc="080A0005" w:tentative="1">
      <w:start w:val="1"/>
      <w:numFmt w:val="bullet"/>
      <w:lvlText w:val=""/>
      <w:lvlJc w:val="left"/>
      <w:pPr>
        <w:ind w:left="6765" w:hanging="360"/>
      </w:pPr>
      <w:rPr>
        <w:rFonts w:ascii="Wingdings" w:hAnsi="Wingdings" w:hint="default"/>
      </w:rPr>
    </w:lvl>
  </w:abstractNum>
  <w:abstractNum w:abstractNumId="7" w15:restartNumberingAfterBreak="0">
    <w:nsid w:val="1D55747C"/>
    <w:multiLevelType w:val="hybridMultilevel"/>
    <w:tmpl w:val="0CCEA230"/>
    <w:lvl w:ilvl="0" w:tplc="85A0B39A">
      <w:numFmt w:val="bullet"/>
      <w:lvlText w:val=""/>
      <w:lvlJc w:val="left"/>
      <w:pPr>
        <w:ind w:left="1084" w:hanging="360"/>
      </w:pPr>
      <w:rPr>
        <w:rFonts w:hint="default"/>
        <w:w w:val="100"/>
        <w:lang w:val="es-ES" w:eastAsia="es-ES" w:bidi="es-ES"/>
      </w:rPr>
    </w:lvl>
    <w:lvl w:ilvl="1" w:tplc="B530802A">
      <w:numFmt w:val="bullet"/>
      <w:lvlText w:val="•"/>
      <w:lvlJc w:val="left"/>
      <w:pPr>
        <w:ind w:left="1521" w:hanging="360"/>
      </w:pPr>
      <w:rPr>
        <w:rFonts w:hint="default"/>
        <w:lang w:val="es-ES" w:eastAsia="es-ES" w:bidi="es-ES"/>
      </w:rPr>
    </w:lvl>
    <w:lvl w:ilvl="2" w:tplc="71427A18">
      <w:numFmt w:val="bullet"/>
      <w:lvlText w:val="•"/>
      <w:lvlJc w:val="left"/>
      <w:pPr>
        <w:ind w:left="1963" w:hanging="360"/>
      </w:pPr>
      <w:rPr>
        <w:rFonts w:hint="default"/>
        <w:lang w:val="es-ES" w:eastAsia="es-ES" w:bidi="es-ES"/>
      </w:rPr>
    </w:lvl>
    <w:lvl w:ilvl="3" w:tplc="55B68354">
      <w:numFmt w:val="bullet"/>
      <w:lvlText w:val="•"/>
      <w:lvlJc w:val="left"/>
      <w:pPr>
        <w:ind w:left="2404" w:hanging="360"/>
      </w:pPr>
      <w:rPr>
        <w:rFonts w:hint="default"/>
        <w:lang w:val="es-ES" w:eastAsia="es-ES" w:bidi="es-ES"/>
      </w:rPr>
    </w:lvl>
    <w:lvl w:ilvl="4" w:tplc="A810EA54">
      <w:numFmt w:val="bullet"/>
      <w:lvlText w:val="•"/>
      <w:lvlJc w:val="left"/>
      <w:pPr>
        <w:ind w:left="2846" w:hanging="360"/>
      </w:pPr>
      <w:rPr>
        <w:rFonts w:hint="default"/>
        <w:lang w:val="es-ES" w:eastAsia="es-ES" w:bidi="es-ES"/>
      </w:rPr>
    </w:lvl>
    <w:lvl w:ilvl="5" w:tplc="3E88532A">
      <w:numFmt w:val="bullet"/>
      <w:lvlText w:val="•"/>
      <w:lvlJc w:val="left"/>
      <w:pPr>
        <w:ind w:left="3288" w:hanging="360"/>
      </w:pPr>
      <w:rPr>
        <w:rFonts w:hint="default"/>
        <w:lang w:val="es-ES" w:eastAsia="es-ES" w:bidi="es-ES"/>
      </w:rPr>
    </w:lvl>
    <w:lvl w:ilvl="6" w:tplc="0076314E">
      <w:numFmt w:val="bullet"/>
      <w:lvlText w:val="•"/>
      <w:lvlJc w:val="left"/>
      <w:pPr>
        <w:ind w:left="3729" w:hanging="360"/>
      </w:pPr>
      <w:rPr>
        <w:rFonts w:hint="default"/>
        <w:lang w:val="es-ES" w:eastAsia="es-ES" w:bidi="es-ES"/>
      </w:rPr>
    </w:lvl>
    <w:lvl w:ilvl="7" w:tplc="FDF421C4">
      <w:numFmt w:val="bullet"/>
      <w:lvlText w:val="•"/>
      <w:lvlJc w:val="left"/>
      <w:pPr>
        <w:ind w:left="4171" w:hanging="360"/>
      </w:pPr>
      <w:rPr>
        <w:rFonts w:hint="default"/>
        <w:lang w:val="es-ES" w:eastAsia="es-ES" w:bidi="es-ES"/>
      </w:rPr>
    </w:lvl>
    <w:lvl w:ilvl="8" w:tplc="B3B82F22">
      <w:numFmt w:val="bullet"/>
      <w:lvlText w:val="•"/>
      <w:lvlJc w:val="left"/>
      <w:pPr>
        <w:ind w:left="4612" w:hanging="360"/>
      </w:pPr>
      <w:rPr>
        <w:rFonts w:hint="default"/>
        <w:lang w:val="es-ES" w:eastAsia="es-ES" w:bidi="es-ES"/>
      </w:rPr>
    </w:lvl>
  </w:abstractNum>
  <w:abstractNum w:abstractNumId="8" w15:restartNumberingAfterBreak="0">
    <w:nsid w:val="25FB40F0"/>
    <w:multiLevelType w:val="hybridMultilevel"/>
    <w:tmpl w:val="119CDC2E"/>
    <w:lvl w:ilvl="0" w:tplc="8DD80C28">
      <w:numFmt w:val="bullet"/>
      <w:lvlText w:val=""/>
      <w:lvlJc w:val="left"/>
      <w:pPr>
        <w:ind w:left="791" w:hanging="363"/>
      </w:pPr>
      <w:rPr>
        <w:rFonts w:ascii="Symbol" w:eastAsia="Symbol" w:hAnsi="Symbol" w:cs="Symbol" w:hint="default"/>
        <w:w w:val="100"/>
        <w:sz w:val="24"/>
        <w:szCs w:val="24"/>
        <w:lang w:val="es-ES" w:eastAsia="es-ES" w:bidi="es-ES"/>
      </w:rPr>
    </w:lvl>
    <w:lvl w:ilvl="1" w:tplc="DB92F134">
      <w:numFmt w:val="bullet"/>
      <w:lvlText w:val="•"/>
      <w:lvlJc w:val="left"/>
      <w:pPr>
        <w:ind w:left="1176" w:hanging="363"/>
      </w:pPr>
      <w:rPr>
        <w:rFonts w:hint="default"/>
        <w:lang w:val="es-ES" w:eastAsia="es-ES" w:bidi="es-ES"/>
      </w:rPr>
    </w:lvl>
    <w:lvl w:ilvl="2" w:tplc="183E7CE8">
      <w:numFmt w:val="bullet"/>
      <w:lvlText w:val="•"/>
      <w:lvlJc w:val="left"/>
      <w:pPr>
        <w:ind w:left="1552" w:hanging="363"/>
      </w:pPr>
      <w:rPr>
        <w:rFonts w:hint="default"/>
        <w:lang w:val="es-ES" w:eastAsia="es-ES" w:bidi="es-ES"/>
      </w:rPr>
    </w:lvl>
    <w:lvl w:ilvl="3" w:tplc="5BD6B614">
      <w:numFmt w:val="bullet"/>
      <w:lvlText w:val="•"/>
      <w:lvlJc w:val="left"/>
      <w:pPr>
        <w:ind w:left="1928" w:hanging="363"/>
      </w:pPr>
      <w:rPr>
        <w:rFonts w:hint="default"/>
        <w:lang w:val="es-ES" w:eastAsia="es-ES" w:bidi="es-ES"/>
      </w:rPr>
    </w:lvl>
    <w:lvl w:ilvl="4" w:tplc="9914FD20">
      <w:numFmt w:val="bullet"/>
      <w:lvlText w:val="•"/>
      <w:lvlJc w:val="left"/>
      <w:pPr>
        <w:ind w:left="2304" w:hanging="363"/>
      </w:pPr>
      <w:rPr>
        <w:rFonts w:hint="default"/>
        <w:lang w:val="es-ES" w:eastAsia="es-ES" w:bidi="es-ES"/>
      </w:rPr>
    </w:lvl>
    <w:lvl w:ilvl="5" w:tplc="60DAE10C">
      <w:numFmt w:val="bullet"/>
      <w:lvlText w:val="•"/>
      <w:lvlJc w:val="left"/>
      <w:pPr>
        <w:ind w:left="2680" w:hanging="363"/>
      </w:pPr>
      <w:rPr>
        <w:rFonts w:hint="default"/>
        <w:lang w:val="es-ES" w:eastAsia="es-ES" w:bidi="es-ES"/>
      </w:rPr>
    </w:lvl>
    <w:lvl w:ilvl="6" w:tplc="43BE6194">
      <w:numFmt w:val="bullet"/>
      <w:lvlText w:val="•"/>
      <w:lvlJc w:val="left"/>
      <w:pPr>
        <w:ind w:left="3056" w:hanging="363"/>
      </w:pPr>
      <w:rPr>
        <w:rFonts w:hint="default"/>
        <w:lang w:val="es-ES" w:eastAsia="es-ES" w:bidi="es-ES"/>
      </w:rPr>
    </w:lvl>
    <w:lvl w:ilvl="7" w:tplc="D1124ACE">
      <w:numFmt w:val="bullet"/>
      <w:lvlText w:val="•"/>
      <w:lvlJc w:val="left"/>
      <w:pPr>
        <w:ind w:left="3432" w:hanging="363"/>
      </w:pPr>
      <w:rPr>
        <w:rFonts w:hint="default"/>
        <w:lang w:val="es-ES" w:eastAsia="es-ES" w:bidi="es-ES"/>
      </w:rPr>
    </w:lvl>
    <w:lvl w:ilvl="8" w:tplc="2D7C67F6">
      <w:numFmt w:val="bullet"/>
      <w:lvlText w:val="•"/>
      <w:lvlJc w:val="left"/>
      <w:pPr>
        <w:ind w:left="3808" w:hanging="363"/>
      </w:pPr>
      <w:rPr>
        <w:rFonts w:hint="default"/>
        <w:lang w:val="es-ES" w:eastAsia="es-ES" w:bidi="es-ES"/>
      </w:rPr>
    </w:lvl>
  </w:abstractNum>
  <w:abstractNum w:abstractNumId="9" w15:restartNumberingAfterBreak="0">
    <w:nsid w:val="2E565E96"/>
    <w:multiLevelType w:val="hybridMultilevel"/>
    <w:tmpl w:val="DA5A46E0"/>
    <w:lvl w:ilvl="0" w:tplc="71B2452A">
      <w:numFmt w:val="bullet"/>
      <w:lvlText w:val="•"/>
      <w:lvlJc w:val="left"/>
      <w:pPr>
        <w:ind w:left="707" w:hanging="423"/>
      </w:pPr>
      <w:rPr>
        <w:rFonts w:ascii="Calibri" w:eastAsia="Calibri" w:hAnsi="Calibri" w:cs="Calibri" w:hint="default"/>
        <w:spacing w:val="-6"/>
        <w:w w:val="100"/>
        <w:sz w:val="24"/>
        <w:szCs w:val="24"/>
        <w:lang w:val="es-ES" w:eastAsia="es-ES" w:bidi="es-ES"/>
      </w:rPr>
    </w:lvl>
    <w:lvl w:ilvl="1" w:tplc="EFEE3BF8">
      <w:numFmt w:val="bullet"/>
      <w:lvlText w:val=""/>
      <w:lvlJc w:val="left"/>
      <w:pPr>
        <w:ind w:left="1005" w:hanging="360"/>
      </w:pPr>
      <w:rPr>
        <w:rFonts w:ascii="Symbol" w:eastAsia="Symbol" w:hAnsi="Symbol" w:cs="Symbol" w:hint="default"/>
        <w:w w:val="100"/>
        <w:sz w:val="22"/>
        <w:szCs w:val="22"/>
        <w:lang w:val="es-ES" w:eastAsia="es-ES" w:bidi="es-ES"/>
      </w:rPr>
    </w:lvl>
    <w:lvl w:ilvl="2" w:tplc="F9420EAE">
      <w:numFmt w:val="bullet"/>
      <w:lvlText w:val="•"/>
      <w:lvlJc w:val="left"/>
      <w:pPr>
        <w:ind w:left="1412" w:hanging="360"/>
      </w:pPr>
      <w:rPr>
        <w:rFonts w:hint="default"/>
        <w:lang w:val="es-ES" w:eastAsia="es-ES" w:bidi="es-ES"/>
      </w:rPr>
    </w:lvl>
    <w:lvl w:ilvl="3" w:tplc="AAC4993E">
      <w:numFmt w:val="bullet"/>
      <w:lvlText w:val="•"/>
      <w:lvlJc w:val="left"/>
      <w:pPr>
        <w:ind w:left="1824" w:hanging="360"/>
      </w:pPr>
      <w:rPr>
        <w:rFonts w:hint="default"/>
        <w:lang w:val="es-ES" w:eastAsia="es-ES" w:bidi="es-ES"/>
      </w:rPr>
    </w:lvl>
    <w:lvl w:ilvl="4" w:tplc="5FCA31CE">
      <w:numFmt w:val="bullet"/>
      <w:lvlText w:val="•"/>
      <w:lvlJc w:val="left"/>
      <w:pPr>
        <w:ind w:left="2237" w:hanging="360"/>
      </w:pPr>
      <w:rPr>
        <w:rFonts w:hint="default"/>
        <w:lang w:val="es-ES" w:eastAsia="es-ES" w:bidi="es-ES"/>
      </w:rPr>
    </w:lvl>
    <w:lvl w:ilvl="5" w:tplc="21FAF566">
      <w:numFmt w:val="bullet"/>
      <w:lvlText w:val="•"/>
      <w:lvlJc w:val="left"/>
      <w:pPr>
        <w:ind w:left="2649" w:hanging="360"/>
      </w:pPr>
      <w:rPr>
        <w:rFonts w:hint="default"/>
        <w:lang w:val="es-ES" w:eastAsia="es-ES" w:bidi="es-ES"/>
      </w:rPr>
    </w:lvl>
    <w:lvl w:ilvl="6" w:tplc="1450C8CC">
      <w:numFmt w:val="bullet"/>
      <w:lvlText w:val="•"/>
      <w:lvlJc w:val="left"/>
      <w:pPr>
        <w:ind w:left="3062" w:hanging="360"/>
      </w:pPr>
      <w:rPr>
        <w:rFonts w:hint="default"/>
        <w:lang w:val="es-ES" w:eastAsia="es-ES" w:bidi="es-ES"/>
      </w:rPr>
    </w:lvl>
    <w:lvl w:ilvl="7" w:tplc="F6920812">
      <w:numFmt w:val="bullet"/>
      <w:lvlText w:val="•"/>
      <w:lvlJc w:val="left"/>
      <w:pPr>
        <w:ind w:left="3474" w:hanging="360"/>
      </w:pPr>
      <w:rPr>
        <w:rFonts w:hint="default"/>
        <w:lang w:val="es-ES" w:eastAsia="es-ES" w:bidi="es-ES"/>
      </w:rPr>
    </w:lvl>
    <w:lvl w:ilvl="8" w:tplc="F82693FE">
      <w:numFmt w:val="bullet"/>
      <w:lvlText w:val="•"/>
      <w:lvlJc w:val="left"/>
      <w:pPr>
        <w:ind w:left="3887" w:hanging="360"/>
      </w:pPr>
      <w:rPr>
        <w:rFonts w:hint="default"/>
        <w:lang w:val="es-ES" w:eastAsia="es-ES" w:bidi="es-ES"/>
      </w:rPr>
    </w:lvl>
  </w:abstractNum>
  <w:abstractNum w:abstractNumId="10" w15:restartNumberingAfterBreak="0">
    <w:nsid w:val="41906CD1"/>
    <w:multiLevelType w:val="hybridMultilevel"/>
    <w:tmpl w:val="A3CC6EA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ACD50FC"/>
    <w:multiLevelType w:val="hybridMultilevel"/>
    <w:tmpl w:val="4FD640CC"/>
    <w:lvl w:ilvl="0" w:tplc="B3148EC2">
      <w:numFmt w:val="none"/>
      <w:lvlText w:val=""/>
      <w:lvlJc w:val="left"/>
      <w:pPr>
        <w:ind w:left="1084" w:hanging="360"/>
      </w:pPr>
      <w:rPr>
        <w:rFonts w:hint="default"/>
        <w:w w:val="100"/>
        <w:lang w:val="es-ES" w:eastAsia="es-ES" w:bidi="es-ES"/>
      </w:rPr>
    </w:lvl>
    <w:lvl w:ilvl="1" w:tplc="B530802A">
      <w:numFmt w:val="bullet"/>
      <w:lvlText w:val="•"/>
      <w:lvlJc w:val="left"/>
      <w:pPr>
        <w:ind w:left="1521" w:hanging="360"/>
      </w:pPr>
      <w:rPr>
        <w:rFonts w:hint="default"/>
        <w:lang w:val="es-ES" w:eastAsia="es-ES" w:bidi="es-ES"/>
      </w:rPr>
    </w:lvl>
    <w:lvl w:ilvl="2" w:tplc="71427A18">
      <w:numFmt w:val="bullet"/>
      <w:lvlText w:val="•"/>
      <w:lvlJc w:val="left"/>
      <w:pPr>
        <w:ind w:left="1963" w:hanging="360"/>
      </w:pPr>
      <w:rPr>
        <w:rFonts w:hint="default"/>
        <w:lang w:val="es-ES" w:eastAsia="es-ES" w:bidi="es-ES"/>
      </w:rPr>
    </w:lvl>
    <w:lvl w:ilvl="3" w:tplc="55B68354">
      <w:numFmt w:val="bullet"/>
      <w:lvlText w:val="•"/>
      <w:lvlJc w:val="left"/>
      <w:pPr>
        <w:ind w:left="2404" w:hanging="360"/>
      </w:pPr>
      <w:rPr>
        <w:rFonts w:hint="default"/>
        <w:lang w:val="es-ES" w:eastAsia="es-ES" w:bidi="es-ES"/>
      </w:rPr>
    </w:lvl>
    <w:lvl w:ilvl="4" w:tplc="A810EA54">
      <w:numFmt w:val="bullet"/>
      <w:lvlText w:val="•"/>
      <w:lvlJc w:val="left"/>
      <w:pPr>
        <w:ind w:left="2846" w:hanging="360"/>
      </w:pPr>
      <w:rPr>
        <w:rFonts w:hint="default"/>
        <w:lang w:val="es-ES" w:eastAsia="es-ES" w:bidi="es-ES"/>
      </w:rPr>
    </w:lvl>
    <w:lvl w:ilvl="5" w:tplc="3E88532A">
      <w:numFmt w:val="bullet"/>
      <w:lvlText w:val="•"/>
      <w:lvlJc w:val="left"/>
      <w:pPr>
        <w:ind w:left="3288" w:hanging="360"/>
      </w:pPr>
      <w:rPr>
        <w:rFonts w:hint="default"/>
        <w:lang w:val="es-ES" w:eastAsia="es-ES" w:bidi="es-ES"/>
      </w:rPr>
    </w:lvl>
    <w:lvl w:ilvl="6" w:tplc="0076314E">
      <w:numFmt w:val="bullet"/>
      <w:lvlText w:val="•"/>
      <w:lvlJc w:val="left"/>
      <w:pPr>
        <w:ind w:left="3729" w:hanging="360"/>
      </w:pPr>
      <w:rPr>
        <w:rFonts w:hint="default"/>
        <w:lang w:val="es-ES" w:eastAsia="es-ES" w:bidi="es-ES"/>
      </w:rPr>
    </w:lvl>
    <w:lvl w:ilvl="7" w:tplc="FDF421C4">
      <w:numFmt w:val="bullet"/>
      <w:lvlText w:val="•"/>
      <w:lvlJc w:val="left"/>
      <w:pPr>
        <w:ind w:left="4171" w:hanging="360"/>
      </w:pPr>
      <w:rPr>
        <w:rFonts w:hint="default"/>
        <w:lang w:val="es-ES" w:eastAsia="es-ES" w:bidi="es-ES"/>
      </w:rPr>
    </w:lvl>
    <w:lvl w:ilvl="8" w:tplc="B3B82F22">
      <w:numFmt w:val="bullet"/>
      <w:lvlText w:val="•"/>
      <w:lvlJc w:val="left"/>
      <w:pPr>
        <w:ind w:left="4612" w:hanging="360"/>
      </w:pPr>
      <w:rPr>
        <w:rFonts w:hint="default"/>
        <w:lang w:val="es-ES" w:eastAsia="es-ES" w:bidi="es-ES"/>
      </w:rPr>
    </w:lvl>
  </w:abstractNum>
  <w:abstractNum w:abstractNumId="12" w15:restartNumberingAfterBreak="0">
    <w:nsid w:val="4CCD19E5"/>
    <w:multiLevelType w:val="hybridMultilevel"/>
    <w:tmpl w:val="1568851E"/>
    <w:lvl w:ilvl="0" w:tplc="6C2EA594">
      <w:numFmt w:val="bullet"/>
      <w:lvlText w:val="-"/>
      <w:lvlJc w:val="left"/>
      <w:pPr>
        <w:ind w:left="794" w:hanging="363"/>
      </w:pPr>
      <w:rPr>
        <w:rFonts w:ascii="Arial" w:eastAsia="Arial" w:hAnsi="Arial" w:cs="Arial" w:hint="default"/>
        <w:w w:val="100"/>
        <w:sz w:val="22"/>
        <w:szCs w:val="22"/>
        <w:lang w:val="es-ES" w:eastAsia="es-ES" w:bidi="es-ES"/>
      </w:rPr>
    </w:lvl>
    <w:lvl w:ilvl="1" w:tplc="9BB0346E">
      <w:numFmt w:val="bullet"/>
      <w:lvlText w:val="•"/>
      <w:lvlJc w:val="left"/>
      <w:pPr>
        <w:ind w:left="1321" w:hanging="363"/>
      </w:pPr>
      <w:rPr>
        <w:rFonts w:hint="default"/>
        <w:lang w:val="es-ES" w:eastAsia="es-ES" w:bidi="es-ES"/>
      </w:rPr>
    </w:lvl>
    <w:lvl w:ilvl="2" w:tplc="D3C48224">
      <w:numFmt w:val="bullet"/>
      <w:lvlText w:val="•"/>
      <w:lvlJc w:val="left"/>
      <w:pPr>
        <w:ind w:left="1842" w:hanging="363"/>
      </w:pPr>
      <w:rPr>
        <w:rFonts w:hint="default"/>
        <w:lang w:val="es-ES" w:eastAsia="es-ES" w:bidi="es-ES"/>
      </w:rPr>
    </w:lvl>
    <w:lvl w:ilvl="3" w:tplc="2258CFC8">
      <w:numFmt w:val="bullet"/>
      <w:lvlText w:val="•"/>
      <w:lvlJc w:val="left"/>
      <w:pPr>
        <w:ind w:left="2363" w:hanging="363"/>
      </w:pPr>
      <w:rPr>
        <w:rFonts w:hint="default"/>
        <w:lang w:val="es-ES" w:eastAsia="es-ES" w:bidi="es-ES"/>
      </w:rPr>
    </w:lvl>
    <w:lvl w:ilvl="4" w:tplc="C002A3F2">
      <w:numFmt w:val="bullet"/>
      <w:lvlText w:val="•"/>
      <w:lvlJc w:val="left"/>
      <w:pPr>
        <w:ind w:left="2884" w:hanging="363"/>
      </w:pPr>
      <w:rPr>
        <w:rFonts w:hint="default"/>
        <w:lang w:val="es-ES" w:eastAsia="es-ES" w:bidi="es-ES"/>
      </w:rPr>
    </w:lvl>
    <w:lvl w:ilvl="5" w:tplc="1C14A314">
      <w:numFmt w:val="bullet"/>
      <w:lvlText w:val="•"/>
      <w:lvlJc w:val="left"/>
      <w:pPr>
        <w:ind w:left="3405" w:hanging="363"/>
      </w:pPr>
      <w:rPr>
        <w:rFonts w:hint="default"/>
        <w:lang w:val="es-ES" w:eastAsia="es-ES" w:bidi="es-ES"/>
      </w:rPr>
    </w:lvl>
    <w:lvl w:ilvl="6" w:tplc="C9F09E8E">
      <w:numFmt w:val="bullet"/>
      <w:lvlText w:val="•"/>
      <w:lvlJc w:val="left"/>
      <w:pPr>
        <w:ind w:left="3926" w:hanging="363"/>
      </w:pPr>
      <w:rPr>
        <w:rFonts w:hint="default"/>
        <w:lang w:val="es-ES" w:eastAsia="es-ES" w:bidi="es-ES"/>
      </w:rPr>
    </w:lvl>
    <w:lvl w:ilvl="7" w:tplc="218E97AE">
      <w:numFmt w:val="bullet"/>
      <w:lvlText w:val="•"/>
      <w:lvlJc w:val="left"/>
      <w:pPr>
        <w:ind w:left="4447" w:hanging="363"/>
      </w:pPr>
      <w:rPr>
        <w:rFonts w:hint="default"/>
        <w:lang w:val="es-ES" w:eastAsia="es-ES" w:bidi="es-ES"/>
      </w:rPr>
    </w:lvl>
    <w:lvl w:ilvl="8" w:tplc="91EA2C02">
      <w:numFmt w:val="bullet"/>
      <w:lvlText w:val="•"/>
      <w:lvlJc w:val="left"/>
      <w:pPr>
        <w:ind w:left="4968" w:hanging="363"/>
      </w:pPr>
      <w:rPr>
        <w:rFonts w:hint="default"/>
        <w:lang w:val="es-ES" w:eastAsia="es-ES" w:bidi="es-ES"/>
      </w:rPr>
    </w:lvl>
  </w:abstractNum>
  <w:abstractNum w:abstractNumId="13" w15:restartNumberingAfterBreak="0">
    <w:nsid w:val="53995985"/>
    <w:multiLevelType w:val="hybridMultilevel"/>
    <w:tmpl w:val="FB905784"/>
    <w:lvl w:ilvl="0" w:tplc="B3148EC2">
      <w:numFmt w:val="none"/>
      <w:lvlText w:val=""/>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55060281"/>
    <w:multiLevelType w:val="hybridMultilevel"/>
    <w:tmpl w:val="86803CC4"/>
    <w:lvl w:ilvl="0" w:tplc="080A000D">
      <w:start w:val="1"/>
      <w:numFmt w:val="bullet"/>
      <w:lvlText w:val=""/>
      <w:lvlJc w:val="left"/>
      <w:pPr>
        <w:ind w:left="928"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BE06EA9"/>
    <w:multiLevelType w:val="hybridMultilevel"/>
    <w:tmpl w:val="5558712A"/>
    <w:lvl w:ilvl="0" w:tplc="BC2A13EA">
      <w:numFmt w:val="bullet"/>
      <w:lvlText w:val=""/>
      <w:lvlJc w:val="left"/>
      <w:pPr>
        <w:ind w:left="1008" w:hanging="363"/>
      </w:pPr>
      <w:rPr>
        <w:rFonts w:ascii="Symbol" w:eastAsia="Symbol" w:hAnsi="Symbol" w:cs="Symbol" w:hint="default"/>
        <w:w w:val="100"/>
        <w:sz w:val="22"/>
        <w:szCs w:val="22"/>
        <w:lang w:val="es-ES" w:eastAsia="es-ES" w:bidi="es-ES"/>
      </w:rPr>
    </w:lvl>
    <w:lvl w:ilvl="1" w:tplc="38DCB872">
      <w:numFmt w:val="bullet"/>
      <w:lvlText w:val="•"/>
      <w:lvlJc w:val="left"/>
      <w:pPr>
        <w:ind w:left="1501" w:hanging="363"/>
      </w:pPr>
      <w:rPr>
        <w:rFonts w:hint="default"/>
        <w:lang w:val="es-ES" w:eastAsia="es-ES" w:bidi="es-ES"/>
      </w:rPr>
    </w:lvl>
    <w:lvl w:ilvl="2" w:tplc="6754855E">
      <w:numFmt w:val="bullet"/>
      <w:lvlText w:val="•"/>
      <w:lvlJc w:val="left"/>
      <w:pPr>
        <w:ind w:left="2002" w:hanging="363"/>
      </w:pPr>
      <w:rPr>
        <w:rFonts w:hint="default"/>
        <w:lang w:val="es-ES" w:eastAsia="es-ES" w:bidi="es-ES"/>
      </w:rPr>
    </w:lvl>
    <w:lvl w:ilvl="3" w:tplc="04C676EA">
      <w:numFmt w:val="bullet"/>
      <w:lvlText w:val="•"/>
      <w:lvlJc w:val="left"/>
      <w:pPr>
        <w:ind w:left="2503" w:hanging="363"/>
      </w:pPr>
      <w:rPr>
        <w:rFonts w:hint="default"/>
        <w:lang w:val="es-ES" w:eastAsia="es-ES" w:bidi="es-ES"/>
      </w:rPr>
    </w:lvl>
    <w:lvl w:ilvl="4" w:tplc="51EC4526">
      <w:numFmt w:val="bullet"/>
      <w:lvlText w:val="•"/>
      <w:lvlJc w:val="left"/>
      <w:pPr>
        <w:ind w:left="3004" w:hanging="363"/>
      </w:pPr>
      <w:rPr>
        <w:rFonts w:hint="default"/>
        <w:lang w:val="es-ES" w:eastAsia="es-ES" w:bidi="es-ES"/>
      </w:rPr>
    </w:lvl>
    <w:lvl w:ilvl="5" w:tplc="1DDE548E">
      <w:numFmt w:val="bullet"/>
      <w:lvlText w:val="•"/>
      <w:lvlJc w:val="left"/>
      <w:pPr>
        <w:ind w:left="3505" w:hanging="363"/>
      </w:pPr>
      <w:rPr>
        <w:rFonts w:hint="default"/>
        <w:lang w:val="es-ES" w:eastAsia="es-ES" w:bidi="es-ES"/>
      </w:rPr>
    </w:lvl>
    <w:lvl w:ilvl="6" w:tplc="30940A9A">
      <w:numFmt w:val="bullet"/>
      <w:lvlText w:val="•"/>
      <w:lvlJc w:val="left"/>
      <w:pPr>
        <w:ind w:left="4006" w:hanging="363"/>
      </w:pPr>
      <w:rPr>
        <w:rFonts w:hint="default"/>
        <w:lang w:val="es-ES" w:eastAsia="es-ES" w:bidi="es-ES"/>
      </w:rPr>
    </w:lvl>
    <w:lvl w:ilvl="7" w:tplc="FBF819C6">
      <w:numFmt w:val="bullet"/>
      <w:lvlText w:val="•"/>
      <w:lvlJc w:val="left"/>
      <w:pPr>
        <w:ind w:left="4507" w:hanging="363"/>
      </w:pPr>
      <w:rPr>
        <w:rFonts w:hint="default"/>
        <w:lang w:val="es-ES" w:eastAsia="es-ES" w:bidi="es-ES"/>
      </w:rPr>
    </w:lvl>
    <w:lvl w:ilvl="8" w:tplc="3D600AF0">
      <w:numFmt w:val="bullet"/>
      <w:lvlText w:val="•"/>
      <w:lvlJc w:val="left"/>
      <w:pPr>
        <w:ind w:left="5008" w:hanging="363"/>
      </w:pPr>
      <w:rPr>
        <w:rFonts w:hint="default"/>
        <w:lang w:val="es-ES" w:eastAsia="es-ES" w:bidi="es-ES"/>
      </w:rPr>
    </w:lvl>
  </w:abstractNum>
  <w:abstractNum w:abstractNumId="16" w15:restartNumberingAfterBreak="0">
    <w:nsid w:val="5DAA0553"/>
    <w:multiLevelType w:val="hybridMultilevel"/>
    <w:tmpl w:val="C8B0B716"/>
    <w:lvl w:ilvl="0" w:tplc="4CEC55DC">
      <w:numFmt w:val="bullet"/>
      <w:lvlText w:val=""/>
      <w:lvlJc w:val="left"/>
      <w:pPr>
        <w:ind w:left="794" w:hanging="360"/>
      </w:pPr>
      <w:rPr>
        <w:rFonts w:ascii="Symbol" w:eastAsia="Symbol" w:hAnsi="Symbol" w:cs="Symbol" w:hint="default"/>
        <w:w w:val="100"/>
        <w:sz w:val="22"/>
        <w:szCs w:val="22"/>
        <w:lang w:val="es-ES" w:eastAsia="es-ES" w:bidi="es-ES"/>
      </w:rPr>
    </w:lvl>
    <w:lvl w:ilvl="1" w:tplc="2EA83E1C">
      <w:numFmt w:val="bullet"/>
      <w:lvlText w:val="•"/>
      <w:lvlJc w:val="left"/>
      <w:pPr>
        <w:ind w:left="1242" w:hanging="360"/>
      </w:pPr>
      <w:rPr>
        <w:rFonts w:hint="default"/>
        <w:lang w:val="es-ES" w:eastAsia="es-ES" w:bidi="es-ES"/>
      </w:rPr>
    </w:lvl>
    <w:lvl w:ilvl="2" w:tplc="2F8ECADE">
      <w:numFmt w:val="bullet"/>
      <w:lvlText w:val="•"/>
      <w:lvlJc w:val="left"/>
      <w:pPr>
        <w:ind w:left="1684" w:hanging="360"/>
      </w:pPr>
      <w:rPr>
        <w:rFonts w:hint="default"/>
        <w:lang w:val="es-ES" w:eastAsia="es-ES" w:bidi="es-ES"/>
      </w:rPr>
    </w:lvl>
    <w:lvl w:ilvl="3" w:tplc="3D94AF32">
      <w:numFmt w:val="bullet"/>
      <w:lvlText w:val="•"/>
      <w:lvlJc w:val="left"/>
      <w:pPr>
        <w:ind w:left="2126" w:hanging="360"/>
      </w:pPr>
      <w:rPr>
        <w:rFonts w:hint="default"/>
        <w:lang w:val="es-ES" w:eastAsia="es-ES" w:bidi="es-ES"/>
      </w:rPr>
    </w:lvl>
    <w:lvl w:ilvl="4" w:tplc="926A7ABE">
      <w:numFmt w:val="bullet"/>
      <w:lvlText w:val="•"/>
      <w:lvlJc w:val="left"/>
      <w:pPr>
        <w:ind w:left="2568" w:hanging="360"/>
      </w:pPr>
      <w:rPr>
        <w:rFonts w:hint="default"/>
        <w:lang w:val="es-ES" w:eastAsia="es-ES" w:bidi="es-ES"/>
      </w:rPr>
    </w:lvl>
    <w:lvl w:ilvl="5" w:tplc="59D48312">
      <w:numFmt w:val="bullet"/>
      <w:lvlText w:val="•"/>
      <w:lvlJc w:val="left"/>
      <w:pPr>
        <w:ind w:left="3011" w:hanging="360"/>
      </w:pPr>
      <w:rPr>
        <w:rFonts w:hint="default"/>
        <w:lang w:val="es-ES" w:eastAsia="es-ES" w:bidi="es-ES"/>
      </w:rPr>
    </w:lvl>
    <w:lvl w:ilvl="6" w:tplc="D726725C">
      <w:numFmt w:val="bullet"/>
      <w:lvlText w:val="•"/>
      <w:lvlJc w:val="left"/>
      <w:pPr>
        <w:ind w:left="3453" w:hanging="360"/>
      </w:pPr>
      <w:rPr>
        <w:rFonts w:hint="default"/>
        <w:lang w:val="es-ES" w:eastAsia="es-ES" w:bidi="es-ES"/>
      </w:rPr>
    </w:lvl>
    <w:lvl w:ilvl="7" w:tplc="981854C8">
      <w:numFmt w:val="bullet"/>
      <w:lvlText w:val="•"/>
      <w:lvlJc w:val="left"/>
      <w:pPr>
        <w:ind w:left="3895" w:hanging="360"/>
      </w:pPr>
      <w:rPr>
        <w:rFonts w:hint="default"/>
        <w:lang w:val="es-ES" w:eastAsia="es-ES" w:bidi="es-ES"/>
      </w:rPr>
    </w:lvl>
    <w:lvl w:ilvl="8" w:tplc="0EE49A10">
      <w:numFmt w:val="bullet"/>
      <w:lvlText w:val="•"/>
      <w:lvlJc w:val="left"/>
      <w:pPr>
        <w:ind w:left="4337" w:hanging="360"/>
      </w:pPr>
      <w:rPr>
        <w:rFonts w:hint="default"/>
        <w:lang w:val="es-ES" w:eastAsia="es-ES" w:bidi="es-ES"/>
      </w:rPr>
    </w:lvl>
  </w:abstractNum>
  <w:abstractNum w:abstractNumId="17" w15:restartNumberingAfterBreak="0">
    <w:nsid w:val="61DF7B74"/>
    <w:multiLevelType w:val="hybridMultilevel"/>
    <w:tmpl w:val="EE747924"/>
    <w:lvl w:ilvl="0" w:tplc="F500C146">
      <w:numFmt w:val="bullet"/>
      <w:lvlText w:val=""/>
      <w:lvlJc w:val="left"/>
      <w:pPr>
        <w:ind w:left="791" w:hanging="363"/>
      </w:pPr>
      <w:rPr>
        <w:rFonts w:ascii="Symbol" w:eastAsia="Symbol" w:hAnsi="Symbol" w:cs="Symbol" w:hint="default"/>
        <w:w w:val="100"/>
        <w:sz w:val="22"/>
        <w:szCs w:val="22"/>
        <w:lang w:val="es-ES" w:eastAsia="es-ES" w:bidi="es-ES"/>
      </w:rPr>
    </w:lvl>
    <w:lvl w:ilvl="1" w:tplc="331C2DF4">
      <w:numFmt w:val="bullet"/>
      <w:lvlText w:val="•"/>
      <w:lvlJc w:val="left"/>
      <w:pPr>
        <w:ind w:left="1158" w:hanging="363"/>
      </w:pPr>
      <w:rPr>
        <w:rFonts w:hint="default"/>
        <w:lang w:val="es-ES" w:eastAsia="es-ES" w:bidi="es-ES"/>
      </w:rPr>
    </w:lvl>
    <w:lvl w:ilvl="2" w:tplc="73A88566">
      <w:numFmt w:val="bullet"/>
      <w:lvlText w:val="•"/>
      <w:lvlJc w:val="left"/>
      <w:pPr>
        <w:ind w:left="1516" w:hanging="363"/>
      </w:pPr>
      <w:rPr>
        <w:rFonts w:hint="default"/>
        <w:lang w:val="es-ES" w:eastAsia="es-ES" w:bidi="es-ES"/>
      </w:rPr>
    </w:lvl>
    <w:lvl w:ilvl="3" w:tplc="14BE35B0">
      <w:numFmt w:val="bullet"/>
      <w:lvlText w:val="•"/>
      <w:lvlJc w:val="left"/>
      <w:pPr>
        <w:ind w:left="1874" w:hanging="363"/>
      </w:pPr>
      <w:rPr>
        <w:rFonts w:hint="default"/>
        <w:lang w:val="es-ES" w:eastAsia="es-ES" w:bidi="es-ES"/>
      </w:rPr>
    </w:lvl>
    <w:lvl w:ilvl="4" w:tplc="05446EDE">
      <w:numFmt w:val="bullet"/>
      <w:lvlText w:val="•"/>
      <w:lvlJc w:val="left"/>
      <w:pPr>
        <w:ind w:left="2232" w:hanging="363"/>
      </w:pPr>
      <w:rPr>
        <w:rFonts w:hint="default"/>
        <w:lang w:val="es-ES" w:eastAsia="es-ES" w:bidi="es-ES"/>
      </w:rPr>
    </w:lvl>
    <w:lvl w:ilvl="5" w:tplc="DCE61F24">
      <w:numFmt w:val="bullet"/>
      <w:lvlText w:val="•"/>
      <w:lvlJc w:val="left"/>
      <w:pPr>
        <w:ind w:left="2590" w:hanging="363"/>
      </w:pPr>
      <w:rPr>
        <w:rFonts w:hint="default"/>
        <w:lang w:val="es-ES" w:eastAsia="es-ES" w:bidi="es-ES"/>
      </w:rPr>
    </w:lvl>
    <w:lvl w:ilvl="6" w:tplc="F11A21DE">
      <w:numFmt w:val="bullet"/>
      <w:lvlText w:val="•"/>
      <w:lvlJc w:val="left"/>
      <w:pPr>
        <w:ind w:left="2948" w:hanging="363"/>
      </w:pPr>
      <w:rPr>
        <w:rFonts w:hint="default"/>
        <w:lang w:val="es-ES" w:eastAsia="es-ES" w:bidi="es-ES"/>
      </w:rPr>
    </w:lvl>
    <w:lvl w:ilvl="7" w:tplc="B30C636A">
      <w:numFmt w:val="bullet"/>
      <w:lvlText w:val="•"/>
      <w:lvlJc w:val="left"/>
      <w:pPr>
        <w:ind w:left="3306" w:hanging="363"/>
      </w:pPr>
      <w:rPr>
        <w:rFonts w:hint="default"/>
        <w:lang w:val="es-ES" w:eastAsia="es-ES" w:bidi="es-ES"/>
      </w:rPr>
    </w:lvl>
    <w:lvl w:ilvl="8" w:tplc="722C7DF0">
      <w:numFmt w:val="bullet"/>
      <w:lvlText w:val="•"/>
      <w:lvlJc w:val="left"/>
      <w:pPr>
        <w:ind w:left="3664" w:hanging="363"/>
      </w:pPr>
      <w:rPr>
        <w:rFonts w:hint="default"/>
        <w:lang w:val="es-ES" w:eastAsia="es-ES" w:bidi="es-ES"/>
      </w:rPr>
    </w:lvl>
  </w:abstractNum>
  <w:abstractNum w:abstractNumId="18" w15:restartNumberingAfterBreak="0">
    <w:nsid w:val="637B4494"/>
    <w:multiLevelType w:val="hybridMultilevel"/>
    <w:tmpl w:val="4EC2D70E"/>
    <w:lvl w:ilvl="0" w:tplc="C234DDC6">
      <w:numFmt w:val="bullet"/>
      <w:lvlText w:val="•"/>
      <w:lvlJc w:val="left"/>
      <w:pPr>
        <w:ind w:left="714" w:hanging="502"/>
      </w:pPr>
      <w:rPr>
        <w:rFonts w:ascii="Calibri" w:eastAsia="Calibri" w:hAnsi="Calibri" w:cs="Calibri" w:hint="default"/>
        <w:w w:val="97"/>
        <w:sz w:val="20"/>
        <w:szCs w:val="20"/>
        <w:lang w:val="es-ES" w:eastAsia="es-ES" w:bidi="es-ES"/>
      </w:rPr>
    </w:lvl>
    <w:lvl w:ilvl="1" w:tplc="90E2CAC0">
      <w:numFmt w:val="bullet"/>
      <w:lvlText w:val="•"/>
      <w:lvlJc w:val="left"/>
      <w:pPr>
        <w:ind w:left="1113" w:hanging="502"/>
      </w:pPr>
      <w:rPr>
        <w:rFonts w:hint="default"/>
        <w:lang w:val="es-ES" w:eastAsia="es-ES" w:bidi="es-ES"/>
      </w:rPr>
    </w:lvl>
    <w:lvl w:ilvl="2" w:tplc="DAF0C97E">
      <w:numFmt w:val="bullet"/>
      <w:lvlText w:val="•"/>
      <w:lvlJc w:val="left"/>
      <w:pPr>
        <w:ind w:left="1507" w:hanging="502"/>
      </w:pPr>
      <w:rPr>
        <w:rFonts w:hint="default"/>
        <w:lang w:val="es-ES" w:eastAsia="es-ES" w:bidi="es-ES"/>
      </w:rPr>
    </w:lvl>
    <w:lvl w:ilvl="3" w:tplc="64D0E0F8">
      <w:numFmt w:val="bullet"/>
      <w:lvlText w:val="•"/>
      <w:lvlJc w:val="left"/>
      <w:pPr>
        <w:ind w:left="1901" w:hanging="502"/>
      </w:pPr>
      <w:rPr>
        <w:rFonts w:hint="default"/>
        <w:lang w:val="es-ES" w:eastAsia="es-ES" w:bidi="es-ES"/>
      </w:rPr>
    </w:lvl>
    <w:lvl w:ilvl="4" w:tplc="07105CBC">
      <w:numFmt w:val="bullet"/>
      <w:lvlText w:val="•"/>
      <w:lvlJc w:val="left"/>
      <w:pPr>
        <w:ind w:left="2294" w:hanging="502"/>
      </w:pPr>
      <w:rPr>
        <w:rFonts w:hint="default"/>
        <w:lang w:val="es-ES" w:eastAsia="es-ES" w:bidi="es-ES"/>
      </w:rPr>
    </w:lvl>
    <w:lvl w:ilvl="5" w:tplc="135CF450">
      <w:numFmt w:val="bullet"/>
      <w:lvlText w:val="•"/>
      <w:lvlJc w:val="left"/>
      <w:pPr>
        <w:ind w:left="2688" w:hanging="502"/>
      </w:pPr>
      <w:rPr>
        <w:rFonts w:hint="default"/>
        <w:lang w:val="es-ES" w:eastAsia="es-ES" w:bidi="es-ES"/>
      </w:rPr>
    </w:lvl>
    <w:lvl w:ilvl="6" w:tplc="2904E5A2">
      <w:numFmt w:val="bullet"/>
      <w:lvlText w:val="•"/>
      <w:lvlJc w:val="left"/>
      <w:pPr>
        <w:ind w:left="3082" w:hanging="502"/>
      </w:pPr>
      <w:rPr>
        <w:rFonts w:hint="default"/>
        <w:lang w:val="es-ES" w:eastAsia="es-ES" w:bidi="es-ES"/>
      </w:rPr>
    </w:lvl>
    <w:lvl w:ilvl="7" w:tplc="04B4ED0A">
      <w:numFmt w:val="bullet"/>
      <w:lvlText w:val="•"/>
      <w:lvlJc w:val="left"/>
      <w:pPr>
        <w:ind w:left="3475" w:hanging="502"/>
      </w:pPr>
      <w:rPr>
        <w:rFonts w:hint="default"/>
        <w:lang w:val="es-ES" w:eastAsia="es-ES" w:bidi="es-ES"/>
      </w:rPr>
    </w:lvl>
    <w:lvl w:ilvl="8" w:tplc="2592B932">
      <w:numFmt w:val="bullet"/>
      <w:lvlText w:val="•"/>
      <w:lvlJc w:val="left"/>
      <w:pPr>
        <w:ind w:left="3869" w:hanging="502"/>
      </w:pPr>
      <w:rPr>
        <w:rFonts w:hint="default"/>
        <w:lang w:val="es-ES" w:eastAsia="es-ES" w:bidi="es-ES"/>
      </w:rPr>
    </w:lvl>
  </w:abstractNum>
  <w:abstractNum w:abstractNumId="19" w15:restartNumberingAfterBreak="0">
    <w:nsid w:val="658C6CC7"/>
    <w:multiLevelType w:val="hybridMultilevel"/>
    <w:tmpl w:val="A92EDF34"/>
    <w:lvl w:ilvl="0" w:tplc="7500EA54">
      <w:numFmt w:val="bullet"/>
      <w:lvlText w:val="•"/>
      <w:lvlJc w:val="left"/>
      <w:pPr>
        <w:ind w:left="852" w:hanging="428"/>
      </w:pPr>
      <w:rPr>
        <w:rFonts w:ascii="Calibri" w:eastAsia="Calibri" w:hAnsi="Calibri" w:cs="Calibri" w:hint="default"/>
        <w:w w:val="97"/>
        <w:sz w:val="20"/>
        <w:szCs w:val="20"/>
        <w:lang w:val="es-ES" w:eastAsia="es-ES" w:bidi="es-ES"/>
      </w:rPr>
    </w:lvl>
    <w:lvl w:ilvl="1" w:tplc="4694236A">
      <w:numFmt w:val="bullet"/>
      <w:lvlText w:val="•"/>
      <w:lvlJc w:val="left"/>
      <w:pPr>
        <w:ind w:left="1224" w:hanging="428"/>
      </w:pPr>
      <w:rPr>
        <w:rFonts w:hint="default"/>
        <w:lang w:val="es-ES" w:eastAsia="es-ES" w:bidi="es-ES"/>
      </w:rPr>
    </w:lvl>
    <w:lvl w:ilvl="2" w:tplc="E278AB8A">
      <w:numFmt w:val="bullet"/>
      <w:lvlText w:val="•"/>
      <w:lvlJc w:val="left"/>
      <w:pPr>
        <w:ind w:left="1589" w:hanging="428"/>
      </w:pPr>
      <w:rPr>
        <w:rFonts w:hint="default"/>
        <w:lang w:val="es-ES" w:eastAsia="es-ES" w:bidi="es-ES"/>
      </w:rPr>
    </w:lvl>
    <w:lvl w:ilvl="3" w:tplc="78888CA2">
      <w:numFmt w:val="bullet"/>
      <w:lvlText w:val="•"/>
      <w:lvlJc w:val="left"/>
      <w:pPr>
        <w:ind w:left="1953" w:hanging="428"/>
      </w:pPr>
      <w:rPr>
        <w:rFonts w:hint="default"/>
        <w:lang w:val="es-ES" w:eastAsia="es-ES" w:bidi="es-ES"/>
      </w:rPr>
    </w:lvl>
    <w:lvl w:ilvl="4" w:tplc="8CAC489A">
      <w:numFmt w:val="bullet"/>
      <w:lvlText w:val="•"/>
      <w:lvlJc w:val="left"/>
      <w:pPr>
        <w:ind w:left="2318" w:hanging="428"/>
      </w:pPr>
      <w:rPr>
        <w:rFonts w:hint="default"/>
        <w:lang w:val="es-ES" w:eastAsia="es-ES" w:bidi="es-ES"/>
      </w:rPr>
    </w:lvl>
    <w:lvl w:ilvl="5" w:tplc="BF1059C8">
      <w:numFmt w:val="bullet"/>
      <w:lvlText w:val="•"/>
      <w:lvlJc w:val="left"/>
      <w:pPr>
        <w:ind w:left="2682" w:hanging="428"/>
      </w:pPr>
      <w:rPr>
        <w:rFonts w:hint="default"/>
        <w:lang w:val="es-ES" w:eastAsia="es-ES" w:bidi="es-ES"/>
      </w:rPr>
    </w:lvl>
    <w:lvl w:ilvl="6" w:tplc="A6CEBAFE">
      <w:numFmt w:val="bullet"/>
      <w:lvlText w:val="•"/>
      <w:lvlJc w:val="left"/>
      <w:pPr>
        <w:ind w:left="3047" w:hanging="428"/>
      </w:pPr>
      <w:rPr>
        <w:rFonts w:hint="default"/>
        <w:lang w:val="es-ES" w:eastAsia="es-ES" w:bidi="es-ES"/>
      </w:rPr>
    </w:lvl>
    <w:lvl w:ilvl="7" w:tplc="3D683018">
      <w:numFmt w:val="bullet"/>
      <w:lvlText w:val="•"/>
      <w:lvlJc w:val="left"/>
      <w:pPr>
        <w:ind w:left="3411" w:hanging="428"/>
      </w:pPr>
      <w:rPr>
        <w:rFonts w:hint="default"/>
        <w:lang w:val="es-ES" w:eastAsia="es-ES" w:bidi="es-ES"/>
      </w:rPr>
    </w:lvl>
    <w:lvl w:ilvl="8" w:tplc="886AF4BC">
      <w:numFmt w:val="bullet"/>
      <w:lvlText w:val="•"/>
      <w:lvlJc w:val="left"/>
      <w:pPr>
        <w:ind w:left="3776" w:hanging="428"/>
      </w:pPr>
      <w:rPr>
        <w:rFonts w:hint="default"/>
        <w:lang w:val="es-ES" w:eastAsia="es-ES" w:bidi="es-ES"/>
      </w:rPr>
    </w:lvl>
  </w:abstractNum>
  <w:abstractNum w:abstractNumId="20" w15:restartNumberingAfterBreak="0">
    <w:nsid w:val="68025B77"/>
    <w:multiLevelType w:val="hybridMultilevel"/>
    <w:tmpl w:val="64D6C48A"/>
    <w:lvl w:ilvl="0" w:tplc="6A244832">
      <w:numFmt w:val="bullet"/>
      <w:lvlText w:val=""/>
      <w:lvlJc w:val="left"/>
      <w:pPr>
        <w:ind w:left="1005" w:hanging="360"/>
      </w:pPr>
      <w:rPr>
        <w:rFonts w:ascii="Symbol" w:eastAsia="Symbol" w:hAnsi="Symbol" w:cs="Symbol" w:hint="default"/>
        <w:w w:val="100"/>
        <w:sz w:val="24"/>
        <w:szCs w:val="24"/>
        <w:lang w:val="es-ES" w:eastAsia="es-ES" w:bidi="es-ES"/>
      </w:rPr>
    </w:lvl>
    <w:lvl w:ilvl="1" w:tplc="FDA68814">
      <w:numFmt w:val="bullet"/>
      <w:lvlText w:val="•"/>
      <w:lvlJc w:val="left"/>
      <w:pPr>
        <w:ind w:left="1449" w:hanging="360"/>
      </w:pPr>
      <w:rPr>
        <w:rFonts w:hint="default"/>
        <w:lang w:val="es-ES" w:eastAsia="es-ES" w:bidi="es-ES"/>
      </w:rPr>
    </w:lvl>
    <w:lvl w:ilvl="2" w:tplc="FC2020FA">
      <w:numFmt w:val="bullet"/>
      <w:lvlText w:val="•"/>
      <w:lvlJc w:val="left"/>
      <w:pPr>
        <w:ind w:left="1899" w:hanging="360"/>
      </w:pPr>
      <w:rPr>
        <w:rFonts w:hint="default"/>
        <w:lang w:val="es-ES" w:eastAsia="es-ES" w:bidi="es-ES"/>
      </w:rPr>
    </w:lvl>
    <w:lvl w:ilvl="3" w:tplc="5C825CDA">
      <w:numFmt w:val="bullet"/>
      <w:lvlText w:val="•"/>
      <w:lvlJc w:val="left"/>
      <w:pPr>
        <w:ind w:left="2348" w:hanging="360"/>
      </w:pPr>
      <w:rPr>
        <w:rFonts w:hint="default"/>
        <w:lang w:val="es-ES" w:eastAsia="es-ES" w:bidi="es-ES"/>
      </w:rPr>
    </w:lvl>
    <w:lvl w:ilvl="4" w:tplc="8C726100">
      <w:numFmt w:val="bullet"/>
      <w:lvlText w:val="•"/>
      <w:lvlJc w:val="left"/>
      <w:pPr>
        <w:ind w:left="2798" w:hanging="360"/>
      </w:pPr>
      <w:rPr>
        <w:rFonts w:hint="default"/>
        <w:lang w:val="es-ES" w:eastAsia="es-ES" w:bidi="es-ES"/>
      </w:rPr>
    </w:lvl>
    <w:lvl w:ilvl="5" w:tplc="B4444942">
      <w:numFmt w:val="bullet"/>
      <w:lvlText w:val="•"/>
      <w:lvlJc w:val="left"/>
      <w:pPr>
        <w:ind w:left="3248" w:hanging="360"/>
      </w:pPr>
      <w:rPr>
        <w:rFonts w:hint="default"/>
        <w:lang w:val="es-ES" w:eastAsia="es-ES" w:bidi="es-ES"/>
      </w:rPr>
    </w:lvl>
    <w:lvl w:ilvl="6" w:tplc="D7F0BB3E">
      <w:numFmt w:val="bullet"/>
      <w:lvlText w:val="•"/>
      <w:lvlJc w:val="left"/>
      <w:pPr>
        <w:ind w:left="3697" w:hanging="360"/>
      </w:pPr>
      <w:rPr>
        <w:rFonts w:hint="default"/>
        <w:lang w:val="es-ES" w:eastAsia="es-ES" w:bidi="es-ES"/>
      </w:rPr>
    </w:lvl>
    <w:lvl w:ilvl="7" w:tplc="E1622008">
      <w:numFmt w:val="bullet"/>
      <w:lvlText w:val="•"/>
      <w:lvlJc w:val="left"/>
      <w:pPr>
        <w:ind w:left="4147" w:hanging="360"/>
      </w:pPr>
      <w:rPr>
        <w:rFonts w:hint="default"/>
        <w:lang w:val="es-ES" w:eastAsia="es-ES" w:bidi="es-ES"/>
      </w:rPr>
    </w:lvl>
    <w:lvl w:ilvl="8" w:tplc="352C4E9C">
      <w:numFmt w:val="bullet"/>
      <w:lvlText w:val="•"/>
      <w:lvlJc w:val="left"/>
      <w:pPr>
        <w:ind w:left="4596" w:hanging="360"/>
      </w:pPr>
      <w:rPr>
        <w:rFonts w:hint="default"/>
        <w:lang w:val="es-ES" w:eastAsia="es-ES" w:bidi="es-ES"/>
      </w:rPr>
    </w:lvl>
  </w:abstractNum>
  <w:abstractNum w:abstractNumId="21" w15:restartNumberingAfterBreak="0">
    <w:nsid w:val="69D902E9"/>
    <w:multiLevelType w:val="hybridMultilevel"/>
    <w:tmpl w:val="B78ACA40"/>
    <w:lvl w:ilvl="0" w:tplc="B3D8E1A2">
      <w:numFmt w:val="bullet"/>
      <w:lvlText w:val="•"/>
      <w:lvlJc w:val="left"/>
      <w:pPr>
        <w:ind w:left="710" w:hanging="423"/>
      </w:pPr>
      <w:rPr>
        <w:rFonts w:ascii="Calibri" w:eastAsia="Calibri" w:hAnsi="Calibri" w:cs="Calibri" w:hint="default"/>
        <w:spacing w:val="-1"/>
        <w:w w:val="100"/>
        <w:sz w:val="24"/>
        <w:szCs w:val="24"/>
        <w:lang w:val="es-ES" w:eastAsia="es-ES" w:bidi="es-ES"/>
      </w:rPr>
    </w:lvl>
    <w:lvl w:ilvl="1" w:tplc="AD923F9C">
      <w:numFmt w:val="bullet"/>
      <w:lvlText w:val="•"/>
      <w:lvlJc w:val="left"/>
      <w:pPr>
        <w:ind w:left="1160" w:hanging="423"/>
      </w:pPr>
      <w:rPr>
        <w:rFonts w:hint="default"/>
        <w:lang w:val="es-ES" w:eastAsia="es-ES" w:bidi="es-ES"/>
      </w:rPr>
    </w:lvl>
    <w:lvl w:ilvl="2" w:tplc="D57A3D70">
      <w:numFmt w:val="bullet"/>
      <w:lvlText w:val="•"/>
      <w:lvlJc w:val="left"/>
      <w:pPr>
        <w:ind w:left="1600" w:hanging="423"/>
      </w:pPr>
      <w:rPr>
        <w:rFonts w:hint="default"/>
        <w:lang w:val="es-ES" w:eastAsia="es-ES" w:bidi="es-ES"/>
      </w:rPr>
    </w:lvl>
    <w:lvl w:ilvl="3" w:tplc="6C0EC0D8">
      <w:numFmt w:val="bullet"/>
      <w:lvlText w:val="•"/>
      <w:lvlJc w:val="left"/>
      <w:pPr>
        <w:ind w:left="2041" w:hanging="423"/>
      </w:pPr>
      <w:rPr>
        <w:rFonts w:hint="default"/>
        <w:lang w:val="es-ES" w:eastAsia="es-ES" w:bidi="es-ES"/>
      </w:rPr>
    </w:lvl>
    <w:lvl w:ilvl="4" w:tplc="CA3A88DC">
      <w:numFmt w:val="bullet"/>
      <w:lvlText w:val="•"/>
      <w:lvlJc w:val="left"/>
      <w:pPr>
        <w:ind w:left="2481" w:hanging="423"/>
      </w:pPr>
      <w:rPr>
        <w:rFonts w:hint="default"/>
        <w:lang w:val="es-ES" w:eastAsia="es-ES" w:bidi="es-ES"/>
      </w:rPr>
    </w:lvl>
    <w:lvl w:ilvl="5" w:tplc="FAF2D476">
      <w:numFmt w:val="bullet"/>
      <w:lvlText w:val="•"/>
      <w:lvlJc w:val="left"/>
      <w:pPr>
        <w:ind w:left="2922" w:hanging="423"/>
      </w:pPr>
      <w:rPr>
        <w:rFonts w:hint="default"/>
        <w:lang w:val="es-ES" w:eastAsia="es-ES" w:bidi="es-ES"/>
      </w:rPr>
    </w:lvl>
    <w:lvl w:ilvl="6" w:tplc="5CE08000">
      <w:numFmt w:val="bullet"/>
      <w:lvlText w:val="•"/>
      <w:lvlJc w:val="left"/>
      <w:pPr>
        <w:ind w:left="3362" w:hanging="423"/>
      </w:pPr>
      <w:rPr>
        <w:rFonts w:hint="default"/>
        <w:lang w:val="es-ES" w:eastAsia="es-ES" w:bidi="es-ES"/>
      </w:rPr>
    </w:lvl>
    <w:lvl w:ilvl="7" w:tplc="04BAA422">
      <w:numFmt w:val="bullet"/>
      <w:lvlText w:val="•"/>
      <w:lvlJc w:val="left"/>
      <w:pPr>
        <w:ind w:left="3802" w:hanging="423"/>
      </w:pPr>
      <w:rPr>
        <w:rFonts w:hint="default"/>
        <w:lang w:val="es-ES" w:eastAsia="es-ES" w:bidi="es-ES"/>
      </w:rPr>
    </w:lvl>
    <w:lvl w:ilvl="8" w:tplc="4A12012C">
      <w:numFmt w:val="bullet"/>
      <w:lvlText w:val="•"/>
      <w:lvlJc w:val="left"/>
      <w:pPr>
        <w:ind w:left="4243" w:hanging="423"/>
      </w:pPr>
      <w:rPr>
        <w:rFonts w:hint="default"/>
        <w:lang w:val="es-ES" w:eastAsia="es-ES" w:bidi="es-ES"/>
      </w:rPr>
    </w:lvl>
  </w:abstractNum>
  <w:abstractNum w:abstractNumId="22" w15:restartNumberingAfterBreak="0">
    <w:nsid w:val="6E353883"/>
    <w:multiLevelType w:val="hybridMultilevel"/>
    <w:tmpl w:val="8BE08A40"/>
    <w:lvl w:ilvl="0" w:tplc="4694236A">
      <w:numFmt w:val="bullet"/>
      <w:lvlText w:val="•"/>
      <w:lvlJc w:val="left"/>
      <w:pPr>
        <w:ind w:left="720" w:hanging="360"/>
      </w:pPr>
      <w:rPr>
        <w:rFonts w:hint="default"/>
        <w:lang w:val="es-ES" w:eastAsia="es-ES" w:bidi="es-E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B0258A2"/>
    <w:multiLevelType w:val="hybridMultilevel"/>
    <w:tmpl w:val="26AE287E"/>
    <w:lvl w:ilvl="0" w:tplc="C1B846D2">
      <w:numFmt w:val="bullet"/>
      <w:lvlText w:val=""/>
      <w:lvlJc w:val="left"/>
      <w:pPr>
        <w:ind w:left="791" w:hanging="360"/>
      </w:pPr>
      <w:rPr>
        <w:rFonts w:ascii="Wingdings" w:eastAsia="Wingdings" w:hAnsi="Wingdings" w:cs="Wingdings" w:hint="default"/>
        <w:w w:val="98"/>
        <w:sz w:val="20"/>
        <w:szCs w:val="20"/>
        <w:lang w:val="es-ES" w:eastAsia="es-ES" w:bidi="es-ES"/>
      </w:rPr>
    </w:lvl>
    <w:lvl w:ilvl="1" w:tplc="3CC02174">
      <w:numFmt w:val="bullet"/>
      <w:lvlText w:val="•"/>
      <w:lvlJc w:val="left"/>
      <w:pPr>
        <w:ind w:left="1237" w:hanging="360"/>
      </w:pPr>
      <w:rPr>
        <w:rFonts w:hint="default"/>
        <w:lang w:val="es-ES" w:eastAsia="es-ES" w:bidi="es-ES"/>
      </w:rPr>
    </w:lvl>
    <w:lvl w:ilvl="2" w:tplc="AA4EFACC">
      <w:numFmt w:val="bullet"/>
      <w:lvlText w:val="•"/>
      <w:lvlJc w:val="left"/>
      <w:pPr>
        <w:ind w:left="1674" w:hanging="360"/>
      </w:pPr>
      <w:rPr>
        <w:rFonts w:hint="default"/>
        <w:lang w:val="es-ES" w:eastAsia="es-ES" w:bidi="es-ES"/>
      </w:rPr>
    </w:lvl>
    <w:lvl w:ilvl="3" w:tplc="31DAF21A">
      <w:numFmt w:val="bullet"/>
      <w:lvlText w:val="•"/>
      <w:lvlJc w:val="left"/>
      <w:pPr>
        <w:ind w:left="2111" w:hanging="360"/>
      </w:pPr>
      <w:rPr>
        <w:rFonts w:hint="default"/>
        <w:lang w:val="es-ES" w:eastAsia="es-ES" w:bidi="es-ES"/>
      </w:rPr>
    </w:lvl>
    <w:lvl w:ilvl="4" w:tplc="8D3A8B5C">
      <w:numFmt w:val="bullet"/>
      <w:lvlText w:val="•"/>
      <w:lvlJc w:val="left"/>
      <w:pPr>
        <w:ind w:left="2548" w:hanging="360"/>
      </w:pPr>
      <w:rPr>
        <w:rFonts w:hint="default"/>
        <w:lang w:val="es-ES" w:eastAsia="es-ES" w:bidi="es-ES"/>
      </w:rPr>
    </w:lvl>
    <w:lvl w:ilvl="5" w:tplc="DBCCBF72">
      <w:numFmt w:val="bullet"/>
      <w:lvlText w:val="•"/>
      <w:lvlJc w:val="left"/>
      <w:pPr>
        <w:ind w:left="2986" w:hanging="360"/>
      </w:pPr>
      <w:rPr>
        <w:rFonts w:hint="default"/>
        <w:lang w:val="es-ES" w:eastAsia="es-ES" w:bidi="es-ES"/>
      </w:rPr>
    </w:lvl>
    <w:lvl w:ilvl="6" w:tplc="339C4ED6">
      <w:numFmt w:val="bullet"/>
      <w:lvlText w:val="•"/>
      <w:lvlJc w:val="left"/>
      <w:pPr>
        <w:ind w:left="3423" w:hanging="360"/>
      </w:pPr>
      <w:rPr>
        <w:rFonts w:hint="default"/>
        <w:lang w:val="es-ES" w:eastAsia="es-ES" w:bidi="es-ES"/>
      </w:rPr>
    </w:lvl>
    <w:lvl w:ilvl="7" w:tplc="FA1E0676">
      <w:numFmt w:val="bullet"/>
      <w:lvlText w:val="•"/>
      <w:lvlJc w:val="left"/>
      <w:pPr>
        <w:ind w:left="3860" w:hanging="360"/>
      </w:pPr>
      <w:rPr>
        <w:rFonts w:hint="default"/>
        <w:lang w:val="es-ES" w:eastAsia="es-ES" w:bidi="es-ES"/>
      </w:rPr>
    </w:lvl>
    <w:lvl w:ilvl="8" w:tplc="3A7855D2">
      <w:numFmt w:val="bullet"/>
      <w:lvlText w:val="•"/>
      <w:lvlJc w:val="left"/>
      <w:pPr>
        <w:ind w:left="4297" w:hanging="360"/>
      </w:pPr>
      <w:rPr>
        <w:rFonts w:hint="default"/>
        <w:lang w:val="es-ES" w:eastAsia="es-ES" w:bidi="es-ES"/>
      </w:rPr>
    </w:lvl>
  </w:abstractNum>
  <w:abstractNum w:abstractNumId="24" w15:restartNumberingAfterBreak="0">
    <w:nsid w:val="7F070890"/>
    <w:multiLevelType w:val="hybridMultilevel"/>
    <w:tmpl w:val="43324B86"/>
    <w:lvl w:ilvl="0" w:tplc="DB107F22">
      <w:numFmt w:val="bullet"/>
      <w:lvlText w:val=""/>
      <w:lvlJc w:val="left"/>
      <w:pPr>
        <w:ind w:left="793" w:hanging="360"/>
      </w:pPr>
      <w:rPr>
        <w:rFonts w:ascii="Symbol" w:eastAsia="Symbol" w:hAnsi="Symbol" w:cs="Symbol" w:hint="default"/>
        <w:w w:val="100"/>
        <w:sz w:val="24"/>
        <w:szCs w:val="24"/>
        <w:lang w:val="es-ES" w:eastAsia="es-ES" w:bidi="es-ES"/>
      </w:rPr>
    </w:lvl>
    <w:lvl w:ilvl="1" w:tplc="CE80BA56">
      <w:numFmt w:val="bullet"/>
      <w:lvlText w:val="•"/>
      <w:lvlJc w:val="left"/>
      <w:pPr>
        <w:ind w:left="1215" w:hanging="360"/>
      </w:pPr>
      <w:rPr>
        <w:rFonts w:hint="default"/>
        <w:lang w:val="es-ES" w:eastAsia="es-ES" w:bidi="es-ES"/>
      </w:rPr>
    </w:lvl>
    <w:lvl w:ilvl="2" w:tplc="28C8FB3A">
      <w:numFmt w:val="bullet"/>
      <w:lvlText w:val="•"/>
      <w:lvlJc w:val="left"/>
      <w:pPr>
        <w:ind w:left="1630" w:hanging="360"/>
      </w:pPr>
      <w:rPr>
        <w:rFonts w:hint="default"/>
        <w:lang w:val="es-ES" w:eastAsia="es-ES" w:bidi="es-ES"/>
      </w:rPr>
    </w:lvl>
    <w:lvl w:ilvl="3" w:tplc="9BCA0C64">
      <w:numFmt w:val="bullet"/>
      <w:lvlText w:val="•"/>
      <w:lvlJc w:val="left"/>
      <w:pPr>
        <w:ind w:left="2046" w:hanging="360"/>
      </w:pPr>
      <w:rPr>
        <w:rFonts w:hint="default"/>
        <w:lang w:val="es-ES" w:eastAsia="es-ES" w:bidi="es-ES"/>
      </w:rPr>
    </w:lvl>
    <w:lvl w:ilvl="4" w:tplc="AF9EB938">
      <w:numFmt w:val="bullet"/>
      <w:lvlText w:val="•"/>
      <w:lvlJc w:val="left"/>
      <w:pPr>
        <w:ind w:left="2461" w:hanging="360"/>
      </w:pPr>
      <w:rPr>
        <w:rFonts w:hint="default"/>
        <w:lang w:val="es-ES" w:eastAsia="es-ES" w:bidi="es-ES"/>
      </w:rPr>
    </w:lvl>
    <w:lvl w:ilvl="5" w:tplc="2C2E5266">
      <w:numFmt w:val="bullet"/>
      <w:lvlText w:val="•"/>
      <w:lvlJc w:val="left"/>
      <w:pPr>
        <w:ind w:left="2877" w:hanging="360"/>
      </w:pPr>
      <w:rPr>
        <w:rFonts w:hint="default"/>
        <w:lang w:val="es-ES" w:eastAsia="es-ES" w:bidi="es-ES"/>
      </w:rPr>
    </w:lvl>
    <w:lvl w:ilvl="6" w:tplc="75E0B6FC">
      <w:numFmt w:val="bullet"/>
      <w:lvlText w:val="•"/>
      <w:lvlJc w:val="left"/>
      <w:pPr>
        <w:ind w:left="3292" w:hanging="360"/>
      </w:pPr>
      <w:rPr>
        <w:rFonts w:hint="default"/>
        <w:lang w:val="es-ES" w:eastAsia="es-ES" w:bidi="es-ES"/>
      </w:rPr>
    </w:lvl>
    <w:lvl w:ilvl="7" w:tplc="703AF0A6">
      <w:numFmt w:val="bullet"/>
      <w:lvlText w:val="•"/>
      <w:lvlJc w:val="left"/>
      <w:pPr>
        <w:ind w:left="3707" w:hanging="360"/>
      </w:pPr>
      <w:rPr>
        <w:rFonts w:hint="default"/>
        <w:lang w:val="es-ES" w:eastAsia="es-ES" w:bidi="es-ES"/>
      </w:rPr>
    </w:lvl>
    <w:lvl w:ilvl="8" w:tplc="C4383E50">
      <w:numFmt w:val="bullet"/>
      <w:lvlText w:val="•"/>
      <w:lvlJc w:val="left"/>
      <w:pPr>
        <w:ind w:left="4123" w:hanging="360"/>
      </w:pPr>
      <w:rPr>
        <w:rFonts w:hint="default"/>
        <w:lang w:val="es-ES" w:eastAsia="es-ES" w:bidi="es-ES"/>
      </w:rPr>
    </w:lvl>
  </w:abstractNum>
  <w:num w:numId="1">
    <w:abstractNumId w:val="19"/>
  </w:num>
  <w:num w:numId="2">
    <w:abstractNumId w:val="9"/>
  </w:num>
  <w:num w:numId="3">
    <w:abstractNumId w:val="2"/>
  </w:num>
  <w:num w:numId="4">
    <w:abstractNumId w:val="12"/>
  </w:num>
  <w:num w:numId="5">
    <w:abstractNumId w:val="15"/>
  </w:num>
  <w:num w:numId="6">
    <w:abstractNumId w:val="24"/>
  </w:num>
  <w:num w:numId="7">
    <w:abstractNumId w:val="23"/>
  </w:num>
  <w:num w:numId="8">
    <w:abstractNumId w:val="16"/>
  </w:num>
  <w:num w:numId="9">
    <w:abstractNumId w:val="21"/>
  </w:num>
  <w:num w:numId="10">
    <w:abstractNumId w:val="5"/>
  </w:num>
  <w:num w:numId="11">
    <w:abstractNumId w:val="1"/>
  </w:num>
  <w:num w:numId="12">
    <w:abstractNumId w:val="17"/>
  </w:num>
  <w:num w:numId="13">
    <w:abstractNumId w:val="18"/>
  </w:num>
  <w:num w:numId="14">
    <w:abstractNumId w:val="8"/>
  </w:num>
  <w:num w:numId="15">
    <w:abstractNumId w:val="20"/>
  </w:num>
  <w:num w:numId="16">
    <w:abstractNumId w:val="3"/>
  </w:num>
  <w:num w:numId="17">
    <w:abstractNumId w:val="7"/>
  </w:num>
  <w:num w:numId="18">
    <w:abstractNumId w:val="6"/>
  </w:num>
  <w:num w:numId="19">
    <w:abstractNumId w:val="22"/>
  </w:num>
  <w:num w:numId="20">
    <w:abstractNumId w:val="11"/>
  </w:num>
  <w:num w:numId="21">
    <w:abstractNumId w:val="0"/>
  </w:num>
  <w:num w:numId="22">
    <w:abstractNumId w:val="13"/>
  </w:num>
  <w:num w:numId="23">
    <w:abstractNumId w:val="14"/>
  </w:num>
  <w:num w:numId="24">
    <w:abstractNumId w:val="1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3CE"/>
    <w:rsid w:val="00004DF5"/>
    <w:rsid w:val="00011F1C"/>
    <w:rsid w:val="000314A4"/>
    <w:rsid w:val="00057F5A"/>
    <w:rsid w:val="00063EA7"/>
    <w:rsid w:val="000666EC"/>
    <w:rsid w:val="00074447"/>
    <w:rsid w:val="000A4A11"/>
    <w:rsid w:val="000C0210"/>
    <w:rsid w:val="00107BD2"/>
    <w:rsid w:val="00121D34"/>
    <w:rsid w:val="00122C81"/>
    <w:rsid w:val="0012644E"/>
    <w:rsid w:val="00131988"/>
    <w:rsid w:val="001375D4"/>
    <w:rsid w:val="00142B77"/>
    <w:rsid w:val="00166B26"/>
    <w:rsid w:val="00174806"/>
    <w:rsid w:val="001A0225"/>
    <w:rsid w:val="001A25B8"/>
    <w:rsid w:val="001A4753"/>
    <w:rsid w:val="001D26A4"/>
    <w:rsid w:val="001D738E"/>
    <w:rsid w:val="001E6F7E"/>
    <w:rsid w:val="001E77B2"/>
    <w:rsid w:val="001F18F9"/>
    <w:rsid w:val="00207321"/>
    <w:rsid w:val="00221DD0"/>
    <w:rsid w:val="00251B63"/>
    <w:rsid w:val="002532D4"/>
    <w:rsid w:val="002542D9"/>
    <w:rsid w:val="00263FB7"/>
    <w:rsid w:val="00272F67"/>
    <w:rsid w:val="002757D2"/>
    <w:rsid w:val="00275E78"/>
    <w:rsid w:val="002817C2"/>
    <w:rsid w:val="002925D4"/>
    <w:rsid w:val="002A76EA"/>
    <w:rsid w:val="002B001A"/>
    <w:rsid w:val="002B050F"/>
    <w:rsid w:val="002C42B3"/>
    <w:rsid w:val="002D1506"/>
    <w:rsid w:val="002D745A"/>
    <w:rsid w:val="00306584"/>
    <w:rsid w:val="003065F9"/>
    <w:rsid w:val="00334F4B"/>
    <w:rsid w:val="00345150"/>
    <w:rsid w:val="00346FFA"/>
    <w:rsid w:val="00350401"/>
    <w:rsid w:val="00364832"/>
    <w:rsid w:val="003729D4"/>
    <w:rsid w:val="003775D4"/>
    <w:rsid w:val="00382675"/>
    <w:rsid w:val="00387C65"/>
    <w:rsid w:val="00390687"/>
    <w:rsid w:val="003A0250"/>
    <w:rsid w:val="003C1903"/>
    <w:rsid w:val="003E2409"/>
    <w:rsid w:val="00417DD3"/>
    <w:rsid w:val="004217AA"/>
    <w:rsid w:val="0042458B"/>
    <w:rsid w:val="00453950"/>
    <w:rsid w:val="00454336"/>
    <w:rsid w:val="00456B91"/>
    <w:rsid w:val="004675F9"/>
    <w:rsid w:val="00475A42"/>
    <w:rsid w:val="00476953"/>
    <w:rsid w:val="004A0C9A"/>
    <w:rsid w:val="004A0EB2"/>
    <w:rsid w:val="004A2562"/>
    <w:rsid w:val="004B5C96"/>
    <w:rsid w:val="004C6DA0"/>
    <w:rsid w:val="004D2D80"/>
    <w:rsid w:val="004E76A2"/>
    <w:rsid w:val="00504F55"/>
    <w:rsid w:val="0050646F"/>
    <w:rsid w:val="00523F46"/>
    <w:rsid w:val="005310C4"/>
    <w:rsid w:val="00531CB2"/>
    <w:rsid w:val="0053627F"/>
    <w:rsid w:val="00544E38"/>
    <w:rsid w:val="00547B23"/>
    <w:rsid w:val="00552D88"/>
    <w:rsid w:val="0055602B"/>
    <w:rsid w:val="0056216E"/>
    <w:rsid w:val="00572F48"/>
    <w:rsid w:val="00584AB1"/>
    <w:rsid w:val="005B2D5D"/>
    <w:rsid w:val="005B46BA"/>
    <w:rsid w:val="005B4BFE"/>
    <w:rsid w:val="005B6EFD"/>
    <w:rsid w:val="005D203A"/>
    <w:rsid w:val="005D5312"/>
    <w:rsid w:val="005D5B99"/>
    <w:rsid w:val="005D7D11"/>
    <w:rsid w:val="005E2633"/>
    <w:rsid w:val="005F4723"/>
    <w:rsid w:val="00603B2E"/>
    <w:rsid w:val="00604803"/>
    <w:rsid w:val="00610CD6"/>
    <w:rsid w:val="0065143C"/>
    <w:rsid w:val="00661212"/>
    <w:rsid w:val="006658D0"/>
    <w:rsid w:val="0068145B"/>
    <w:rsid w:val="0068474F"/>
    <w:rsid w:val="0068537B"/>
    <w:rsid w:val="006856B6"/>
    <w:rsid w:val="0069358D"/>
    <w:rsid w:val="006A16E8"/>
    <w:rsid w:val="006B088D"/>
    <w:rsid w:val="006E5734"/>
    <w:rsid w:val="006E6188"/>
    <w:rsid w:val="006E6B2E"/>
    <w:rsid w:val="00705DDC"/>
    <w:rsid w:val="00706701"/>
    <w:rsid w:val="00724B7F"/>
    <w:rsid w:val="00727AC1"/>
    <w:rsid w:val="00731A71"/>
    <w:rsid w:val="00754363"/>
    <w:rsid w:val="007835F5"/>
    <w:rsid w:val="0078501E"/>
    <w:rsid w:val="00785F38"/>
    <w:rsid w:val="00787644"/>
    <w:rsid w:val="007A57B6"/>
    <w:rsid w:val="007B4DDD"/>
    <w:rsid w:val="007C06D4"/>
    <w:rsid w:val="007C15A6"/>
    <w:rsid w:val="007D0086"/>
    <w:rsid w:val="007F1827"/>
    <w:rsid w:val="007F6F27"/>
    <w:rsid w:val="00812A70"/>
    <w:rsid w:val="008407D7"/>
    <w:rsid w:val="0085766D"/>
    <w:rsid w:val="00862714"/>
    <w:rsid w:val="00873465"/>
    <w:rsid w:val="008841BE"/>
    <w:rsid w:val="0088698A"/>
    <w:rsid w:val="008878BA"/>
    <w:rsid w:val="00890239"/>
    <w:rsid w:val="0089149B"/>
    <w:rsid w:val="008A18D6"/>
    <w:rsid w:val="008A1980"/>
    <w:rsid w:val="008A2DA0"/>
    <w:rsid w:val="008A6F63"/>
    <w:rsid w:val="008B1301"/>
    <w:rsid w:val="008D1739"/>
    <w:rsid w:val="008D5F27"/>
    <w:rsid w:val="008D6C23"/>
    <w:rsid w:val="008E0A79"/>
    <w:rsid w:val="008F566C"/>
    <w:rsid w:val="00905E2A"/>
    <w:rsid w:val="00922315"/>
    <w:rsid w:val="0092627B"/>
    <w:rsid w:val="009315F7"/>
    <w:rsid w:val="009319DB"/>
    <w:rsid w:val="00933A12"/>
    <w:rsid w:val="00945683"/>
    <w:rsid w:val="0094776D"/>
    <w:rsid w:val="00951C86"/>
    <w:rsid w:val="0095288F"/>
    <w:rsid w:val="009947C5"/>
    <w:rsid w:val="009B1FF6"/>
    <w:rsid w:val="009B5536"/>
    <w:rsid w:val="009B791B"/>
    <w:rsid w:val="00A100CF"/>
    <w:rsid w:val="00A32B8E"/>
    <w:rsid w:val="00A34765"/>
    <w:rsid w:val="00A35A39"/>
    <w:rsid w:val="00A44126"/>
    <w:rsid w:val="00A73CA8"/>
    <w:rsid w:val="00A75A68"/>
    <w:rsid w:val="00A94F81"/>
    <w:rsid w:val="00AA2D43"/>
    <w:rsid w:val="00AA2D46"/>
    <w:rsid w:val="00AA4F32"/>
    <w:rsid w:val="00AA67EF"/>
    <w:rsid w:val="00AB27C2"/>
    <w:rsid w:val="00AB395E"/>
    <w:rsid w:val="00AB75A7"/>
    <w:rsid w:val="00AC220B"/>
    <w:rsid w:val="00AC3AFE"/>
    <w:rsid w:val="00AD6016"/>
    <w:rsid w:val="00AE284D"/>
    <w:rsid w:val="00AE7415"/>
    <w:rsid w:val="00AF1E3B"/>
    <w:rsid w:val="00AF6640"/>
    <w:rsid w:val="00B00A3B"/>
    <w:rsid w:val="00B11BAA"/>
    <w:rsid w:val="00B22EFC"/>
    <w:rsid w:val="00B275CA"/>
    <w:rsid w:val="00B457AD"/>
    <w:rsid w:val="00B51EFB"/>
    <w:rsid w:val="00B55ED5"/>
    <w:rsid w:val="00B5725A"/>
    <w:rsid w:val="00B61320"/>
    <w:rsid w:val="00B6370A"/>
    <w:rsid w:val="00B67134"/>
    <w:rsid w:val="00B677A1"/>
    <w:rsid w:val="00B76961"/>
    <w:rsid w:val="00B77B90"/>
    <w:rsid w:val="00B85100"/>
    <w:rsid w:val="00B9679C"/>
    <w:rsid w:val="00BA55A6"/>
    <w:rsid w:val="00BB5CE6"/>
    <w:rsid w:val="00BC35CE"/>
    <w:rsid w:val="00BC4AEB"/>
    <w:rsid w:val="00BD184C"/>
    <w:rsid w:val="00BD318B"/>
    <w:rsid w:val="00BE0494"/>
    <w:rsid w:val="00BE406C"/>
    <w:rsid w:val="00C53241"/>
    <w:rsid w:val="00C53313"/>
    <w:rsid w:val="00C72757"/>
    <w:rsid w:val="00C73C0B"/>
    <w:rsid w:val="00C7444B"/>
    <w:rsid w:val="00C83BD0"/>
    <w:rsid w:val="00C91E92"/>
    <w:rsid w:val="00CA007A"/>
    <w:rsid w:val="00CA208D"/>
    <w:rsid w:val="00CA32D7"/>
    <w:rsid w:val="00CB4778"/>
    <w:rsid w:val="00CC5328"/>
    <w:rsid w:val="00CC5BE3"/>
    <w:rsid w:val="00CD0F2D"/>
    <w:rsid w:val="00D108BE"/>
    <w:rsid w:val="00D11FC9"/>
    <w:rsid w:val="00D13455"/>
    <w:rsid w:val="00D25DE1"/>
    <w:rsid w:val="00D32576"/>
    <w:rsid w:val="00D32660"/>
    <w:rsid w:val="00D35DC7"/>
    <w:rsid w:val="00D35F83"/>
    <w:rsid w:val="00D375F5"/>
    <w:rsid w:val="00D44819"/>
    <w:rsid w:val="00D55CE6"/>
    <w:rsid w:val="00D604E6"/>
    <w:rsid w:val="00D67E5A"/>
    <w:rsid w:val="00D74744"/>
    <w:rsid w:val="00D76B34"/>
    <w:rsid w:val="00D824C9"/>
    <w:rsid w:val="00D82F0D"/>
    <w:rsid w:val="00D903CE"/>
    <w:rsid w:val="00DB1073"/>
    <w:rsid w:val="00DC17F1"/>
    <w:rsid w:val="00DD0EA0"/>
    <w:rsid w:val="00DD1499"/>
    <w:rsid w:val="00DE51D2"/>
    <w:rsid w:val="00E01534"/>
    <w:rsid w:val="00E24BDB"/>
    <w:rsid w:val="00E41E83"/>
    <w:rsid w:val="00E479A7"/>
    <w:rsid w:val="00E5078B"/>
    <w:rsid w:val="00E67F94"/>
    <w:rsid w:val="00E74FFA"/>
    <w:rsid w:val="00E75303"/>
    <w:rsid w:val="00E8695F"/>
    <w:rsid w:val="00E95A21"/>
    <w:rsid w:val="00E95DD1"/>
    <w:rsid w:val="00EA02A3"/>
    <w:rsid w:val="00EA1507"/>
    <w:rsid w:val="00EA4576"/>
    <w:rsid w:val="00EE4A59"/>
    <w:rsid w:val="00EE724D"/>
    <w:rsid w:val="00F06FDA"/>
    <w:rsid w:val="00F16843"/>
    <w:rsid w:val="00F20828"/>
    <w:rsid w:val="00F310F2"/>
    <w:rsid w:val="00F318C8"/>
    <w:rsid w:val="00F3252A"/>
    <w:rsid w:val="00F331EE"/>
    <w:rsid w:val="00F33E43"/>
    <w:rsid w:val="00F54C08"/>
    <w:rsid w:val="00F71328"/>
    <w:rsid w:val="00F71E73"/>
    <w:rsid w:val="00FA2AB4"/>
    <w:rsid w:val="00FF1B02"/>
    <w:rsid w:val="00FF39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03BA9"/>
  <w15:docId w15:val="{422BD8EA-485F-4AD3-9B1A-3192276B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C08"/>
    <w:rPr>
      <w:rFonts w:ascii="Calibri" w:eastAsia="Calibri" w:hAnsi="Calibri" w:cs="Calibri"/>
      <w:lang w:val="es-ES" w:eastAsia="es-ES" w:bidi="es-ES"/>
    </w:rPr>
  </w:style>
  <w:style w:type="paragraph" w:styleId="Ttulo1">
    <w:name w:val="heading 1"/>
    <w:basedOn w:val="Normal"/>
    <w:uiPriority w:val="9"/>
    <w:qFormat/>
    <w:rsid w:val="00812A70"/>
    <w:pPr>
      <w:spacing w:before="35"/>
      <w:ind w:left="20"/>
      <w:outlineLvl w:val="0"/>
    </w:pPr>
    <w:rPr>
      <w:b/>
      <w:bCs/>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812A70"/>
    <w:tblPr>
      <w:tblInd w:w="0" w:type="dxa"/>
      <w:tblCellMar>
        <w:top w:w="0" w:type="dxa"/>
        <w:left w:w="0" w:type="dxa"/>
        <w:bottom w:w="0" w:type="dxa"/>
        <w:right w:w="0" w:type="dxa"/>
      </w:tblCellMar>
    </w:tblPr>
  </w:style>
  <w:style w:type="paragraph" w:styleId="Textoindependiente">
    <w:name w:val="Body Text"/>
    <w:basedOn w:val="Normal"/>
    <w:uiPriority w:val="1"/>
    <w:qFormat/>
    <w:rsid w:val="00812A70"/>
    <w:rPr>
      <w:sz w:val="24"/>
      <w:szCs w:val="24"/>
    </w:rPr>
  </w:style>
  <w:style w:type="paragraph" w:styleId="Prrafodelista">
    <w:name w:val="List Paragraph"/>
    <w:basedOn w:val="Normal"/>
    <w:uiPriority w:val="34"/>
    <w:qFormat/>
    <w:rsid w:val="00812A70"/>
  </w:style>
  <w:style w:type="paragraph" w:customStyle="1" w:styleId="TableParagraph">
    <w:name w:val="Table Paragraph"/>
    <w:basedOn w:val="Normal"/>
    <w:uiPriority w:val="1"/>
    <w:qFormat/>
    <w:rsid w:val="00812A70"/>
  </w:style>
  <w:style w:type="paragraph" w:styleId="Textodeglobo">
    <w:name w:val="Balloon Text"/>
    <w:basedOn w:val="Normal"/>
    <w:link w:val="TextodegloboCar"/>
    <w:uiPriority w:val="99"/>
    <w:semiHidden/>
    <w:unhideWhenUsed/>
    <w:rsid w:val="00705DDC"/>
    <w:rPr>
      <w:rFonts w:ascii="Tahoma" w:hAnsi="Tahoma" w:cs="Tahoma"/>
      <w:sz w:val="16"/>
      <w:szCs w:val="16"/>
    </w:rPr>
  </w:style>
  <w:style w:type="character" w:customStyle="1" w:styleId="TextodegloboCar">
    <w:name w:val="Texto de globo Car"/>
    <w:basedOn w:val="Fuentedeprrafopredeter"/>
    <w:link w:val="Textodeglobo"/>
    <w:uiPriority w:val="99"/>
    <w:semiHidden/>
    <w:rsid w:val="00705DDC"/>
    <w:rPr>
      <w:rFonts w:ascii="Tahoma" w:eastAsia="Calibri" w:hAnsi="Tahoma" w:cs="Tahoma"/>
      <w:sz w:val="16"/>
      <w:szCs w:val="16"/>
      <w:lang w:val="es-ES" w:eastAsia="es-ES" w:bidi="es-ES"/>
    </w:rPr>
  </w:style>
  <w:style w:type="paragraph" w:customStyle="1" w:styleId="Default">
    <w:name w:val="Default"/>
    <w:rsid w:val="004A2562"/>
    <w:pPr>
      <w:widowControl/>
      <w:adjustRightInd w:val="0"/>
    </w:pPr>
    <w:rPr>
      <w:rFonts w:ascii="Calibri" w:hAnsi="Calibri" w:cs="Calibri"/>
      <w:color w:val="000000"/>
      <w:sz w:val="24"/>
      <w:szCs w:val="24"/>
      <w:lang w:val="es-MX"/>
    </w:rPr>
  </w:style>
  <w:style w:type="paragraph" w:styleId="Encabezado">
    <w:name w:val="header"/>
    <w:basedOn w:val="Normal"/>
    <w:link w:val="EncabezadoCar"/>
    <w:unhideWhenUsed/>
    <w:rsid w:val="00AB395E"/>
    <w:pPr>
      <w:tabs>
        <w:tab w:val="center" w:pos="4419"/>
        <w:tab w:val="right" w:pos="8838"/>
      </w:tabs>
    </w:pPr>
  </w:style>
  <w:style w:type="character" w:customStyle="1" w:styleId="EncabezadoCar">
    <w:name w:val="Encabezado Car"/>
    <w:basedOn w:val="Fuentedeprrafopredeter"/>
    <w:link w:val="Encabezado"/>
    <w:rsid w:val="00AB395E"/>
    <w:rPr>
      <w:rFonts w:ascii="Calibri" w:eastAsia="Calibri" w:hAnsi="Calibri" w:cs="Calibri"/>
      <w:lang w:val="es-ES" w:eastAsia="es-ES" w:bidi="es-ES"/>
    </w:rPr>
  </w:style>
  <w:style w:type="paragraph" w:styleId="Piedepgina">
    <w:name w:val="footer"/>
    <w:basedOn w:val="Normal"/>
    <w:link w:val="PiedepginaCar"/>
    <w:uiPriority w:val="99"/>
    <w:unhideWhenUsed/>
    <w:rsid w:val="00AB395E"/>
    <w:pPr>
      <w:tabs>
        <w:tab w:val="center" w:pos="4419"/>
        <w:tab w:val="right" w:pos="8838"/>
      </w:tabs>
    </w:pPr>
  </w:style>
  <w:style w:type="character" w:customStyle="1" w:styleId="PiedepginaCar">
    <w:name w:val="Pie de página Car"/>
    <w:basedOn w:val="Fuentedeprrafopredeter"/>
    <w:link w:val="Piedepgina"/>
    <w:uiPriority w:val="99"/>
    <w:rsid w:val="00AB395E"/>
    <w:rPr>
      <w:rFonts w:ascii="Calibri" w:eastAsia="Calibri" w:hAnsi="Calibri" w:cs="Calibri"/>
      <w:lang w:val="es-ES" w:eastAsia="es-ES" w:bidi="es-ES"/>
    </w:rPr>
  </w:style>
  <w:style w:type="character" w:styleId="Hipervnculo">
    <w:name w:val="Hyperlink"/>
    <w:basedOn w:val="Fuentedeprrafopredeter"/>
    <w:uiPriority w:val="99"/>
    <w:unhideWhenUsed/>
    <w:rsid w:val="00531CB2"/>
    <w:rPr>
      <w:color w:val="0000FF" w:themeColor="hyperlink"/>
      <w:u w:val="single"/>
    </w:rPr>
  </w:style>
  <w:style w:type="character" w:styleId="Mencinsinresolver">
    <w:name w:val="Unresolved Mention"/>
    <w:basedOn w:val="Fuentedeprrafopredeter"/>
    <w:uiPriority w:val="99"/>
    <w:semiHidden/>
    <w:unhideWhenUsed/>
    <w:rsid w:val="002A76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www.wcoomd.org/" TargetMode="External"/><Relationship Id="rId117" Type="http://schemas.openxmlformats.org/officeDocument/2006/relationships/hyperlink" Target="http://www.diputados.gob.mx/LeyesBiblio/pdf/28.pdf" TargetMode="External"/><Relationship Id="rId21" Type="http://schemas.openxmlformats.org/officeDocument/2006/relationships/hyperlink" Target="http://www.diputados.gob.mx/LeyesBiblio/pdf/28.pdf" TargetMode="External"/><Relationship Id="rId42" Type="http://schemas.openxmlformats.org/officeDocument/2006/relationships/hyperlink" Target="http://www.wcoomd.org/en/topics/key-issues/customs-laboratories.aspx" TargetMode="External"/><Relationship Id="rId47" Type="http://schemas.openxmlformats.org/officeDocument/2006/relationships/hyperlink" Target="http://www.diputados.gob.mx/LeyesBiblio/pdf/LIGIEx_010720.pdf" TargetMode="External"/><Relationship Id="rId63" Type="http://schemas.openxmlformats.org/officeDocument/2006/relationships/hyperlink" Target="https://www.gob.mx/cms/uploads/attachment/file/31686/Reg_LComExt.pdf" TargetMode="External"/><Relationship Id="rId68" Type="http://schemas.openxmlformats.org/officeDocument/2006/relationships/hyperlink" Target="http://www.lucidchart.com/" TargetMode="External"/><Relationship Id="rId84" Type="http://schemas.openxmlformats.org/officeDocument/2006/relationships/hyperlink" Target="http://www.diputados.gob.mx/LeyesBiblio/pdf/28.pdf" TargetMode="External"/><Relationship Id="rId89" Type="http://schemas.openxmlformats.org/officeDocument/2006/relationships/hyperlink" Target="https://dle.rae.es/" TargetMode="External"/><Relationship Id="rId112" Type="http://schemas.openxmlformats.org/officeDocument/2006/relationships/hyperlink" Target="http://www.lucidchart.com/" TargetMode="External"/><Relationship Id="rId133" Type="http://schemas.openxmlformats.org/officeDocument/2006/relationships/hyperlink" Target="https://dle.rae.es/" TargetMode="External"/><Relationship Id="rId138" Type="http://schemas.openxmlformats.org/officeDocument/2006/relationships/hyperlink" Target="http://www.diputados.gob.mx/LeyesBiblio/pdf/12_061120.pdf" TargetMode="External"/><Relationship Id="rId154" Type="http://schemas.openxmlformats.org/officeDocument/2006/relationships/hyperlink" Target="http://www.sat.gob.mx" TargetMode="External"/><Relationship Id="rId159" Type="http://schemas.openxmlformats.org/officeDocument/2006/relationships/footer" Target="footer1.xml"/><Relationship Id="rId16" Type="http://schemas.openxmlformats.org/officeDocument/2006/relationships/hyperlink" Target="http://www.lucidchart.com/" TargetMode="External"/><Relationship Id="rId107" Type="http://schemas.openxmlformats.org/officeDocument/2006/relationships/hyperlink" Target="https://www.gob.mx/cms/uploads/attachment/file/31686/Reg_LComExt.pdf" TargetMode="External"/><Relationship Id="rId11" Type="http://schemas.openxmlformats.org/officeDocument/2006/relationships/hyperlink" Target="http://www.diputados.gob.mx/LeyesBiblio/pdf/LIGIEx_010720.pdf" TargetMode="External"/><Relationship Id="rId32" Type="http://schemas.openxmlformats.org/officeDocument/2006/relationships/hyperlink" Target="http://www.lucidchart.com/" TargetMode="External"/><Relationship Id="rId37" Type="http://schemas.openxmlformats.org/officeDocument/2006/relationships/hyperlink" Target="http://www.wcoomd.org/en/topics/nomenclature/resources/hs_historial-documents.aspx" TargetMode="External"/><Relationship Id="rId53" Type="http://schemas.openxmlformats.org/officeDocument/2006/relationships/hyperlink" Target="http://www.wcoomd.org/en/topics/key-issues/customs-laboratories.aspx" TargetMode="External"/><Relationship Id="rId58" Type="http://schemas.openxmlformats.org/officeDocument/2006/relationships/hyperlink" Target="http://www.diputados.gob.mx/LeyesBiblio/pdf/LIGIEx_010720.pdf" TargetMode="External"/><Relationship Id="rId74" Type="http://schemas.openxmlformats.org/officeDocument/2006/relationships/hyperlink" Target="https://www.gob.mx/cms/uploads/attachment/file/31686/Reg_LComExt.pdf" TargetMode="External"/><Relationship Id="rId79" Type="http://schemas.openxmlformats.org/officeDocument/2006/relationships/hyperlink" Target="http://www.lucidchart.com/" TargetMode="External"/><Relationship Id="rId102" Type="http://schemas.openxmlformats.org/officeDocument/2006/relationships/hyperlink" Target="http://www.diputados.gob.mx/LeyesBiblio/pdf/LIGIEx_010720.pdf" TargetMode="External"/><Relationship Id="rId123" Type="http://schemas.openxmlformats.org/officeDocument/2006/relationships/hyperlink" Target="http://www.lucidchart.com/" TargetMode="External"/><Relationship Id="rId128" Type="http://schemas.openxmlformats.org/officeDocument/2006/relationships/hyperlink" Target="http://www.diputados.gob.mx/LeyesBiblio/pdf/28.pdf" TargetMode="External"/><Relationship Id="rId144" Type="http://schemas.openxmlformats.org/officeDocument/2006/relationships/hyperlink" Target="https://dle.rae.es/" TargetMode="External"/><Relationship Id="rId149" Type="http://schemas.openxmlformats.org/officeDocument/2006/relationships/hyperlink" Target="http://www.diputados.gob.mx/LeyesBiblio/pdf/12_061120.pdf" TargetMode="External"/><Relationship Id="rId5" Type="http://schemas.openxmlformats.org/officeDocument/2006/relationships/webSettings" Target="webSettings.xml"/><Relationship Id="rId90" Type="http://schemas.openxmlformats.org/officeDocument/2006/relationships/hyperlink" Target="http://www.lucidchart.com/" TargetMode="External"/><Relationship Id="rId95" Type="http://schemas.openxmlformats.org/officeDocument/2006/relationships/hyperlink" Target="http://www.diputados.gob.mx/LeyesBiblio/pdf/28.pdf" TargetMode="External"/><Relationship Id="rId160" Type="http://schemas.openxmlformats.org/officeDocument/2006/relationships/fontTable" Target="fontTable.xml"/><Relationship Id="rId22" Type="http://schemas.openxmlformats.org/officeDocument/2006/relationships/hyperlink" Target="https://www.gob.mx/cms/uploads/attachment/file/31686/Reg_LComExt.pdf" TargetMode="External"/><Relationship Id="rId27" Type="http://schemas.openxmlformats.org/officeDocument/2006/relationships/hyperlink" Target="http://www.wcoomd.org/en/about-us/wco-structure.aspx" TargetMode="External"/><Relationship Id="rId43" Type="http://schemas.openxmlformats.org/officeDocument/2006/relationships/hyperlink" Target="http://WWW.SAT.GOB.MX" TargetMode="External"/><Relationship Id="rId48" Type="http://schemas.openxmlformats.org/officeDocument/2006/relationships/hyperlink" Target="http://www.wcoomd.org/en/topics/nomenclature/instrument-and-tools/hs_nomenclature_previous_editions/hs_nomenclature_table_2012.aspx" TargetMode="External"/><Relationship Id="rId64" Type="http://schemas.openxmlformats.org/officeDocument/2006/relationships/hyperlink" Target="http://www.wcoomd.org/en/topics/key-issues/customs-laboratories.aspx" TargetMode="External"/><Relationship Id="rId69" Type="http://schemas.openxmlformats.org/officeDocument/2006/relationships/hyperlink" Target="http://www.diputados.gob.mx/LeyesBiblio/pdf/LIGIEx_010720.pdf" TargetMode="External"/><Relationship Id="rId113" Type="http://schemas.openxmlformats.org/officeDocument/2006/relationships/hyperlink" Target="http://www.diputados.gob.mx/LeyesBiblio/pdf/LIGIEx_010720.pdf" TargetMode="External"/><Relationship Id="rId118" Type="http://schemas.openxmlformats.org/officeDocument/2006/relationships/hyperlink" Target="https://www.gob.mx/cms/uploads/attachment/file/31686/Reg_LComExt.pdf" TargetMode="External"/><Relationship Id="rId134" Type="http://schemas.openxmlformats.org/officeDocument/2006/relationships/hyperlink" Target="http://www.lucidchart.com/" TargetMode="External"/><Relationship Id="rId139" Type="http://schemas.openxmlformats.org/officeDocument/2006/relationships/hyperlink" Target="http://www.diputados.gob.mx/LeyesBiblio/pdf/28.pdf" TargetMode="External"/><Relationship Id="rId80" Type="http://schemas.openxmlformats.org/officeDocument/2006/relationships/hyperlink" Target="http://www.diputados.gob.mx/LeyesBiblio/pdf/LIGIEx_010720.pdf" TargetMode="External"/><Relationship Id="rId85" Type="http://schemas.openxmlformats.org/officeDocument/2006/relationships/hyperlink" Target="https://www.gob.mx/cms/uploads/attachment/file/31686/Reg_LComExt.pdf" TargetMode="External"/><Relationship Id="rId150" Type="http://schemas.openxmlformats.org/officeDocument/2006/relationships/hyperlink" Target="http://www.diputados.gob.mx/LeyesBiblio/pdf/28.pdf" TargetMode="External"/><Relationship Id="rId155" Type="http://schemas.openxmlformats.org/officeDocument/2006/relationships/hyperlink" Target="https://dle.rae.es/" TargetMode="External"/><Relationship Id="rId12" Type="http://schemas.openxmlformats.org/officeDocument/2006/relationships/hyperlink" Target="https://www.wto.org/spanish/thewto_s/coher_s/wto_wco_s.htm" TargetMode="External"/><Relationship Id="rId17" Type="http://schemas.openxmlformats.org/officeDocument/2006/relationships/hyperlink" Target="http://www.diputados.gob.mx/LeyesBiblio/pdf/28.pdf" TargetMode="External"/><Relationship Id="rId33" Type="http://schemas.openxmlformats.org/officeDocument/2006/relationships/hyperlink" Target="http://www.wcoomd.org/en/media/newsroom/2016/october/58th-session-harmonized-system-committee-concludes.aspx" TargetMode="External"/><Relationship Id="rId38" Type="http://schemas.openxmlformats.org/officeDocument/2006/relationships/hyperlink" Target="http://www.wcoomd.org/en/topics/nomenclature/overview.aspx" TargetMode="External"/><Relationship Id="rId59" Type="http://schemas.openxmlformats.org/officeDocument/2006/relationships/hyperlink" Target="http://www.wcoomd.org/en/topics/nomenclature/instrument-and-tools/hs_nomenclature_previous_editions/hs_nomenclature_table_2012.aspx" TargetMode="External"/><Relationship Id="rId103" Type="http://schemas.openxmlformats.org/officeDocument/2006/relationships/hyperlink" Target="http://www.wcoomd.org/en/topics/nomenclature/instrument-and-tools/hs_nomenclature_previous_editions/hs_nomenclature_table_2012.aspx" TargetMode="External"/><Relationship Id="rId108" Type="http://schemas.openxmlformats.org/officeDocument/2006/relationships/hyperlink" Target="http://www.wcoomd.org/en/topics/key-issues/customs-laboratories.aspx" TargetMode="External"/><Relationship Id="rId124" Type="http://schemas.openxmlformats.org/officeDocument/2006/relationships/hyperlink" Target="http://www.diputados.gob.mx/LeyesBiblio/pdf/LIGIEx_010720.pdf" TargetMode="External"/><Relationship Id="rId129" Type="http://schemas.openxmlformats.org/officeDocument/2006/relationships/hyperlink" Target="https://www.gob.mx/cms/uploads/attachment/file/31686/Reg_LComExt.pdf" TargetMode="External"/><Relationship Id="rId20" Type="http://schemas.openxmlformats.org/officeDocument/2006/relationships/hyperlink" Target="http://www.lucidchart.com/" TargetMode="External"/><Relationship Id="rId41" Type="http://schemas.openxmlformats.org/officeDocument/2006/relationships/hyperlink" Target="http://www.diputados.gob.mx/LeyesBiblio/regla/n154.pdf" TargetMode="External"/><Relationship Id="rId54" Type="http://schemas.openxmlformats.org/officeDocument/2006/relationships/hyperlink" Target="http://www.economia.gob/" TargetMode="External"/><Relationship Id="rId62" Type="http://schemas.openxmlformats.org/officeDocument/2006/relationships/hyperlink" Target="http://www.diputados.gob.mx/LeyesBiblio/pdf/28.pdf" TargetMode="External"/><Relationship Id="rId70" Type="http://schemas.openxmlformats.org/officeDocument/2006/relationships/hyperlink" Target="http://www.wcoomd.org/en/topics/nomenclature/instrument-and-tools/hs_nomenclature_previous_editions/hs_nomenclature_table_2012.aspx" TargetMode="External"/><Relationship Id="rId75" Type="http://schemas.openxmlformats.org/officeDocument/2006/relationships/hyperlink" Target="http://www.wcoomd.org/en/topics/key-issues/customs-laboratories.aspx" TargetMode="External"/><Relationship Id="rId83" Type="http://schemas.openxmlformats.org/officeDocument/2006/relationships/hyperlink" Target="http://www.diputados.gob.mx/LeyesBiblio/pdf/12_061120.pdf" TargetMode="External"/><Relationship Id="rId88" Type="http://schemas.openxmlformats.org/officeDocument/2006/relationships/hyperlink" Target="http://www.sat.gob.mx" TargetMode="External"/><Relationship Id="rId91" Type="http://schemas.openxmlformats.org/officeDocument/2006/relationships/hyperlink" Target="http://www.diputados.gob.mx/LeyesBiblio/pdf/LIGIEx_010720.pdf" TargetMode="External"/><Relationship Id="rId96" Type="http://schemas.openxmlformats.org/officeDocument/2006/relationships/hyperlink" Target="https://www.gob.mx/cms/uploads/attachment/file/31686/Reg_LComExt.pdf" TargetMode="External"/><Relationship Id="rId111" Type="http://schemas.openxmlformats.org/officeDocument/2006/relationships/hyperlink" Target="https://dle.rae.es/" TargetMode="External"/><Relationship Id="rId132" Type="http://schemas.openxmlformats.org/officeDocument/2006/relationships/hyperlink" Target="http://www.sat.gob.mx" TargetMode="External"/><Relationship Id="rId140" Type="http://schemas.openxmlformats.org/officeDocument/2006/relationships/hyperlink" Target="https://www.gob.mx/cms/uploads/attachment/file/31686/Reg_LComExt.pdf" TargetMode="External"/><Relationship Id="rId145" Type="http://schemas.openxmlformats.org/officeDocument/2006/relationships/hyperlink" Target="http://www.lucidchart.com/" TargetMode="External"/><Relationship Id="rId153" Type="http://schemas.openxmlformats.org/officeDocument/2006/relationships/hyperlink" Target="http://www.economia.gob/"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conomia.gob/" TargetMode="External"/><Relationship Id="rId23" Type="http://schemas.openxmlformats.org/officeDocument/2006/relationships/hyperlink" Target="http://www.economia.gob/" TargetMode="External"/><Relationship Id="rId28" Type="http://schemas.openxmlformats.org/officeDocument/2006/relationships/hyperlink" Target="http://www.wcoomd.org/-/media/wco/public/global/pdf/about-us/wco-working-bodies/wco-working-bodies.pdf?la=en" TargetMode="External"/><Relationship Id="rId36" Type="http://schemas.openxmlformats.org/officeDocument/2006/relationships/hyperlink" Target="http://www.diputados.gob.mx/LeyesBiblio/pdf/LIGIEx_010720.pdf" TargetMode="External"/><Relationship Id="rId49" Type="http://schemas.openxmlformats.org/officeDocument/2006/relationships/hyperlink" Target="https://www.wto.org/spanish/thewto_s/coher_s/wto_wco_s.htm" TargetMode="External"/><Relationship Id="rId57" Type="http://schemas.openxmlformats.org/officeDocument/2006/relationships/hyperlink" Target="http://www.lucidchart.com/" TargetMode="External"/><Relationship Id="rId106" Type="http://schemas.openxmlformats.org/officeDocument/2006/relationships/hyperlink" Target="http://www.diputados.gob.mx/LeyesBiblio/pdf/28.pdf" TargetMode="External"/><Relationship Id="rId114" Type="http://schemas.openxmlformats.org/officeDocument/2006/relationships/hyperlink" Target="http://www.wcoomd.org/en/topics/nomenclature/instrument-and-tools/hs_nomenclature_previous_editions/hs_nomenclature_table_2012.aspx" TargetMode="External"/><Relationship Id="rId119" Type="http://schemas.openxmlformats.org/officeDocument/2006/relationships/hyperlink" Target="http://www.wcoomd.org/en/topics/key-issues/customs-laboratories.aspx" TargetMode="External"/><Relationship Id="rId127" Type="http://schemas.openxmlformats.org/officeDocument/2006/relationships/hyperlink" Target="http://www.diputados.gob.mx/LeyesBiblio/pdf/12_061120.pdf" TargetMode="External"/><Relationship Id="rId10" Type="http://schemas.openxmlformats.org/officeDocument/2006/relationships/hyperlink" Target="https://www.significados.com/linea-de-tiempo/" TargetMode="External"/><Relationship Id="rId31" Type="http://schemas.openxmlformats.org/officeDocument/2006/relationships/hyperlink" Target="http://www.economia.gob/" TargetMode="External"/><Relationship Id="rId44" Type="http://schemas.openxmlformats.org/officeDocument/2006/relationships/hyperlink" Target="http://WWW.ADUANAS.GOB.MX" TargetMode="External"/><Relationship Id="rId52" Type="http://schemas.openxmlformats.org/officeDocument/2006/relationships/hyperlink" Target="https://www.gob.mx/cms/uploads/attachment/file/31686/Reg_LComExt.pdf" TargetMode="External"/><Relationship Id="rId60" Type="http://schemas.openxmlformats.org/officeDocument/2006/relationships/hyperlink" Target="https://www.wto.org/spanish/thewto_s/coher_s/wto_wco_s.htm" TargetMode="External"/><Relationship Id="rId65" Type="http://schemas.openxmlformats.org/officeDocument/2006/relationships/hyperlink" Target="http://www.economia.gob/" TargetMode="External"/><Relationship Id="rId73" Type="http://schemas.openxmlformats.org/officeDocument/2006/relationships/hyperlink" Target="http://www.diputados.gob.mx/LeyesBiblio/pdf/28.pdf" TargetMode="External"/><Relationship Id="rId78" Type="http://schemas.openxmlformats.org/officeDocument/2006/relationships/hyperlink" Target="https://dle.rae.es/" TargetMode="External"/><Relationship Id="rId81" Type="http://schemas.openxmlformats.org/officeDocument/2006/relationships/hyperlink" Target="http://www.wcoomd.org/en/topics/nomenclature/instrument-and-tools/hs_nomenclature_previous_editions/hs_nomenclature_table_2012.aspx" TargetMode="External"/><Relationship Id="rId86" Type="http://schemas.openxmlformats.org/officeDocument/2006/relationships/hyperlink" Target="http://www.wcoomd.org/en/topics/key-issues/customs-laboratories.aspx" TargetMode="External"/><Relationship Id="rId94" Type="http://schemas.openxmlformats.org/officeDocument/2006/relationships/hyperlink" Target="http://www.diputados.gob.mx/LeyesBiblio/pdf/12_061120.pdf" TargetMode="External"/><Relationship Id="rId99" Type="http://schemas.openxmlformats.org/officeDocument/2006/relationships/hyperlink" Target="http://www.sat.gob.mx" TargetMode="External"/><Relationship Id="rId101" Type="http://schemas.openxmlformats.org/officeDocument/2006/relationships/hyperlink" Target="http://www.lucidchart.com/" TargetMode="External"/><Relationship Id="rId122" Type="http://schemas.openxmlformats.org/officeDocument/2006/relationships/hyperlink" Target="https://dle.rae.es/" TargetMode="External"/><Relationship Id="rId130" Type="http://schemas.openxmlformats.org/officeDocument/2006/relationships/hyperlink" Target="http://www.wcoomd.org/en/topics/key-issues/customs-laboratories.aspx" TargetMode="External"/><Relationship Id="rId135" Type="http://schemas.openxmlformats.org/officeDocument/2006/relationships/hyperlink" Target="http://www.diputados.gob.mx/LeyesBiblio/pdf/LIGIEx_010720.pdf" TargetMode="External"/><Relationship Id="rId143" Type="http://schemas.openxmlformats.org/officeDocument/2006/relationships/hyperlink" Target="http://www.sat.gob.mx" TargetMode="External"/><Relationship Id="rId148" Type="http://schemas.openxmlformats.org/officeDocument/2006/relationships/hyperlink" Target="https://www.wto.org/spanish/thewto_s/coher_s/wto_wco_s.htm" TargetMode="External"/><Relationship Id="rId151" Type="http://schemas.openxmlformats.org/officeDocument/2006/relationships/hyperlink" Target="https://www.gob.mx/cms/uploads/attachment/file/31686/Reg_LComExt.pdf" TargetMode="External"/><Relationship Id="rId156" Type="http://schemas.openxmlformats.org/officeDocument/2006/relationships/hyperlink" Target="http://www.lucidchart.com/"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www.diputados.gob.mx/LeyesBiblio/pdf/28.pdf" TargetMode="External"/><Relationship Id="rId18" Type="http://schemas.openxmlformats.org/officeDocument/2006/relationships/hyperlink" Target="https://www.gob.mx/cms/uploads/attachment/file/31686/Reg_LComExt.pdf" TargetMode="External"/><Relationship Id="rId39" Type="http://schemas.openxmlformats.org/officeDocument/2006/relationships/hyperlink" Target="http://apw.cancilleria.gov.co/tratados/AdjuntosTratados/084c8_OMA%20-%20CONV%20ARMONIZADO%20MERCAN%20-%201983.pdf" TargetMode="External"/><Relationship Id="rId109" Type="http://schemas.openxmlformats.org/officeDocument/2006/relationships/hyperlink" Target="http://www.economia.gob/" TargetMode="External"/><Relationship Id="rId34" Type="http://schemas.openxmlformats.org/officeDocument/2006/relationships/hyperlink" Target="http://www.wcoomd.org/" TargetMode="External"/><Relationship Id="rId50" Type="http://schemas.openxmlformats.org/officeDocument/2006/relationships/hyperlink" Target="http://www.diputados.gob.mx/LeyesBiblio/pdf/12_061120.pdf" TargetMode="External"/><Relationship Id="rId55" Type="http://schemas.openxmlformats.org/officeDocument/2006/relationships/hyperlink" Target="http://www.sat.gob.mx" TargetMode="External"/><Relationship Id="rId76" Type="http://schemas.openxmlformats.org/officeDocument/2006/relationships/hyperlink" Target="http://www.economia.gob/" TargetMode="External"/><Relationship Id="rId97" Type="http://schemas.openxmlformats.org/officeDocument/2006/relationships/hyperlink" Target="http://www.wcoomd.org/en/topics/key-issues/customs-laboratories.aspx" TargetMode="External"/><Relationship Id="rId104" Type="http://schemas.openxmlformats.org/officeDocument/2006/relationships/hyperlink" Target="https://www.wto.org/spanish/thewto_s/coher_s/wto_wco_s.htm" TargetMode="External"/><Relationship Id="rId120" Type="http://schemas.openxmlformats.org/officeDocument/2006/relationships/hyperlink" Target="http://www.economia.gob/" TargetMode="External"/><Relationship Id="rId125" Type="http://schemas.openxmlformats.org/officeDocument/2006/relationships/hyperlink" Target="http://www.wcoomd.org/en/topics/nomenclature/instrument-and-tools/hs_nomenclature_previous_editions/hs_nomenclature_table_2012.aspx" TargetMode="External"/><Relationship Id="rId141" Type="http://schemas.openxmlformats.org/officeDocument/2006/relationships/hyperlink" Target="http://www.wcoomd.org/en/topics/key-issues/customs-laboratories.aspx" TargetMode="External"/><Relationship Id="rId146" Type="http://schemas.openxmlformats.org/officeDocument/2006/relationships/hyperlink" Target="http://www.diputados.gob.mx/LeyesBiblio/pdf/LIGIEx_010720.pdf" TargetMode="External"/><Relationship Id="rId7" Type="http://schemas.openxmlformats.org/officeDocument/2006/relationships/endnotes" Target="endnotes.xml"/><Relationship Id="rId71" Type="http://schemas.openxmlformats.org/officeDocument/2006/relationships/hyperlink" Target="https://www.wto.org/spanish/thewto_s/coher_s/wto_wco_s.htm" TargetMode="External"/><Relationship Id="rId92" Type="http://schemas.openxmlformats.org/officeDocument/2006/relationships/hyperlink" Target="http://www.wcoomd.org/en/topics/nomenclature/instrument-and-tools/hs_nomenclature_previous_editions/hs_nomenclature_table_2012.aspx" TargetMode="External"/><Relationship Id="rId2" Type="http://schemas.openxmlformats.org/officeDocument/2006/relationships/numbering" Target="numbering.xml"/><Relationship Id="rId29" Type="http://schemas.openxmlformats.org/officeDocument/2006/relationships/hyperlink" Target="http://www.diputados.gob.mx/LeyesBiblio/pdf/28.pdf" TargetMode="External"/><Relationship Id="rId24" Type="http://schemas.openxmlformats.org/officeDocument/2006/relationships/hyperlink" Target="http://www.lucidchart.com/" TargetMode="External"/><Relationship Id="rId40" Type="http://schemas.openxmlformats.org/officeDocument/2006/relationships/hyperlink" Target="https://www.wto.org/spanish/thewto_s/coher_s/wto_wco_s.htm" TargetMode="External"/><Relationship Id="rId45" Type="http://schemas.openxmlformats.org/officeDocument/2006/relationships/hyperlink" Target="http://www.economia.gob/" TargetMode="External"/><Relationship Id="rId66" Type="http://schemas.openxmlformats.org/officeDocument/2006/relationships/hyperlink" Target="http://www.sat.gob.mx" TargetMode="External"/><Relationship Id="rId87" Type="http://schemas.openxmlformats.org/officeDocument/2006/relationships/hyperlink" Target="http://www.economia.gob/" TargetMode="External"/><Relationship Id="rId110" Type="http://schemas.openxmlformats.org/officeDocument/2006/relationships/hyperlink" Target="http://www.sat.gob.mx" TargetMode="External"/><Relationship Id="rId115" Type="http://schemas.openxmlformats.org/officeDocument/2006/relationships/hyperlink" Target="https://www.wto.org/spanish/thewto_s/coher_s/wto_wco_s.htm" TargetMode="External"/><Relationship Id="rId131" Type="http://schemas.openxmlformats.org/officeDocument/2006/relationships/hyperlink" Target="http://www.economia.gob/" TargetMode="External"/><Relationship Id="rId136" Type="http://schemas.openxmlformats.org/officeDocument/2006/relationships/hyperlink" Target="http://www.wcoomd.org/en/topics/nomenclature/instrument-and-tools/hs_nomenclature_previous_editions/hs_nomenclature_table_2012.aspx" TargetMode="External"/><Relationship Id="rId157" Type="http://schemas.openxmlformats.org/officeDocument/2006/relationships/hyperlink" Target="http://www.bancomext.com" TargetMode="External"/><Relationship Id="rId61" Type="http://schemas.openxmlformats.org/officeDocument/2006/relationships/hyperlink" Target="http://www.diputados.gob.mx/LeyesBiblio/pdf/12_061120.pdf" TargetMode="External"/><Relationship Id="rId82" Type="http://schemas.openxmlformats.org/officeDocument/2006/relationships/hyperlink" Target="https://www.wto.org/spanish/thewto_s/coher_s/wto_wco_s.htm" TargetMode="External"/><Relationship Id="rId152" Type="http://schemas.openxmlformats.org/officeDocument/2006/relationships/hyperlink" Target="http://www.wcoomd.org/en/topics/key-issues/customs-laboratories.aspx" TargetMode="External"/><Relationship Id="rId19" Type="http://schemas.openxmlformats.org/officeDocument/2006/relationships/hyperlink" Target="http://www.economia.gob/" TargetMode="External"/><Relationship Id="rId14" Type="http://schemas.openxmlformats.org/officeDocument/2006/relationships/hyperlink" Target="https://www.gob.mx/cms/uploads/attachment/file/31686/Reg_LComExt.pdf" TargetMode="External"/><Relationship Id="rId30" Type="http://schemas.openxmlformats.org/officeDocument/2006/relationships/hyperlink" Target="https://www.gob.mx/cms/uploads/attachment/file/31686/Reg_LComExt.pdf" TargetMode="External"/><Relationship Id="rId35" Type="http://schemas.openxmlformats.org/officeDocument/2006/relationships/hyperlink" Target="http://www.wcoomd.org/en/about-us/wco-structure.aspx" TargetMode="External"/><Relationship Id="rId56" Type="http://schemas.openxmlformats.org/officeDocument/2006/relationships/hyperlink" Target="https://dle.rae.es/" TargetMode="External"/><Relationship Id="rId77" Type="http://schemas.openxmlformats.org/officeDocument/2006/relationships/hyperlink" Target="http://www.sat.gob.mx" TargetMode="External"/><Relationship Id="rId100" Type="http://schemas.openxmlformats.org/officeDocument/2006/relationships/hyperlink" Target="https://dle.rae.es/" TargetMode="External"/><Relationship Id="rId105" Type="http://schemas.openxmlformats.org/officeDocument/2006/relationships/hyperlink" Target="http://www.diputados.gob.mx/LeyesBiblio/pdf/12_061120.pdf" TargetMode="External"/><Relationship Id="rId126" Type="http://schemas.openxmlformats.org/officeDocument/2006/relationships/hyperlink" Target="https://www.wto.org/spanish/thewto_s/coher_s/wto_wco_s.htm" TargetMode="External"/><Relationship Id="rId147" Type="http://schemas.openxmlformats.org/officeDocument/2006/relationships/hyperlink" Target="http://www.wcoomd.org/en/topics/nomenclature/instrument-and-tools/hs_nomenclature_previous_editions/hs_nomenclature_table_2012.aspx" TargetMode="External"/><Relationship Id="rId8" Type="http://schemas.openxmlformats.org/officeDocument/2006/relationships/image" Target="media/image1.png"/><Relationship Id="rId51" Type="http://schemas.openxmlformats.org/officeDocument/2006/relationships/hyperlink" Target="http://www.diputados.gob.mx/LeyesBiblio/pdf/28.pdf" TargetMode="External"/><Relationship Id="rId72" Type="http://schemas.openxmlformats.org/officeDocument/2006/relationships/hyperlink" Target="http://www.diputados.gob.mx/LeyesBiblio/pdf/12_061120.pdf" TargetMode="External"/><Relationship Id="rId93" Type="http://schemas.openxmlformats.org/officeDocument/2006/relationships/hyperlink" Target="https://www.wto.org/spanish/thewto_s/coher_s/wto_wco_s.htm" TargetMode="External"/><Relationship Id="rId98" Type="http://schemas.openxmlformats.org/officeDocument/2006/relationships/hyperlink" Target="http://www.economia.gob/" TargetMode="External"/><Relationship Id="rId121" Type="http://schemas.openxmlformats.org/officeDocument/2006/relationships/hyperlink" Target="http://www.sat.gob.mx" TargetMode="External"/><Relationship Id="rId142" Type="http://schemas.openxmlformats.org/officeDocument/2006/relationships/hyperlink" Target="http://www.economia.gob/" TargetMode="External"/><Relationship Id="rId3" Type="http://schemas.openxmlformats.org/officeDocument/2006/relationships/styles" Target="styles.xml"/><Relationship Id="rId25" Type="http://schemas.openxmlformats.org/officeDocument/2006/relationships/hyperlink" Target="https://www.wto.org/spanish/thewto_s/coher_s/wto_wco_s.htm" TargetMode="External"/><Relationship Id="rId46" Type="http://schemas.openxmlformats.org/officeDocument/2006/relationships/hyperlink" Target="http://www.lucidchart.com/" TargetMode="External"/><Relationship Id="rId67" Type="http://schemas.openxmlformats.org/officeDocument/2006/relationships/hyperlink" Target="https://dle.rae.es/" TargetMode="External"/><Relationship Id="rId116" Type="http://schemas.openxmlformats.org/officeDocument/2006/relationships/hyperlink" Target="http://www.diputados.gob.mx/LeyesBiblio/pdf/12_061120.pdf" TargetMode="External"/><Relationship Id="rId137" Type="http://schemas.openxmlformats.org/officeDocument/2006/relationships/hyperlink" Target="https://www.wto.org/spanish/thewto_s/coher_s/wto_wco_s.htm" TargetMode="External"/><Relationship Id="rId15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121F6-122E-49BE-B209-492C49CB2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35</Pages>
  <Words>7647</Words>
  <Characters>42063</Characters>
  <Application>Microsoft Office Word</Application>
  <DocSecurity>0</DocSecurity>
  <Lines>350</Lines>
  <Paragraphs>99</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Anexo 8</vt:lpstr>
      <vt:lpstr>MÓDULO III. CONTRIBUCIONES AL COMERCIO EXTERIOR, CONTRIBUYENTES Y RESPONSABLES A</vt:lpstr>
    </vt:vector>
  </TitlesOfParts>
  <Company>Hewlett-Packard Company</Company>
  <LinksUpToDate>false</LinksUpToDate>
  <CharactersWithSpaces>49611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8</dc:title>
  <dc:creator>MDF ALEIDA NUÑEZ GARCIA</dc:creator>
  <cp:keywords>CONDENSADO DIPLOMADO ENERO 2018</cp:keywords>
  <cp:lastModifiedBy>Aleida</cp:lastModifiedBy>
  <cp:revision>33</cp:revision>
  <cp:lastPrinted>2020-12-01T08:52:00Z</cp:lastPrinted>
  <dcterms:created xsi:type="dcterms:W3CDTF">2021-07-29T05:48:00Z</dcterms:created>
  <dcterms:modified xsi:type="dcterms:W3CDTF">2021-07-29T08:13:00Z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2020-01-20T00:00:00Z</vt:filetime>
  </property>
  <property fmtid="{D5CDD505-2E9C-101B-9397-08002B2CF9AE}" pid="3" name="Creator">
    <vt:lpwstr>Microsoft® Word para Office 365</vt:lpwstr>
  </property>
  <property fmtid="{D5CDD505-2E9C-101B-9397-08002B2CF9AE}" pid="4" name="LastSaved">
    <vt:filetime>2020-01-22T00:00:00Z</vt:filetime>
  </property>
</Properties>
</file>