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2CA6D260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F81F0C">
        <w:rPr>
          <w:b/>
          <w:bCs/>
        </w:rPr>
        <w:t xml:space="preserve">Contratos </w:t>
      </w:r>
    </w:p>
    <w:p w14:paraId="1BE09B28" w14:textId="0815FBB1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0B4AE5">
        <w:rPr>
          <w:b/>
          <w:bCs/>
        </w:rPr>
        <w:t>7°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43E63433" w:rsidR="00B334D4" w:rsidRDefault="00B334D4">
            <w:r>
              <w:t xml:space="preserve">TEMA 1: </w:t>
            </w:r>
            <w:r w:rsidR="00F834EE" w:rsidRPr="00F834EE">
              <w:t>DISTINCION ENTRE CONTRATOS CIVILES Y MERCANTILES – CLASIFICACION DE LOS CONTRATOS MERCANTILES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56F5B9E6" w:rsidR="00B334D4" w:rsidRDefault="00B334D4">
            <w:r>
              <w:t>TEMA 2</w:t>
            </w:r>
            <w:r w:rsidR="00FB7606">
              <w:t xml:space="preserve">: </w:t>
            </w:r>
            <w:r w:rsidR="0059068B" w:rsidRPr="0059068B">
              <w:t>NORMAS GENERALES Y ESPECIALES DE LOS CONTRATOS MERCANTILES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3B36F412" w:rsidR="00B334D4" w:rsidRDefault="00B334D4" w:rsidP="00B334D4">
            <w:r>
              <w:t xml:space="preserve">TEMA 3: </w:t>
            </w:r>
            <w:r w:rsidR="00326407" w:rsidRPr="00326407">
              <w:t>FORMACION DEL CONTRATO MERCANTIL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25C56EDE" w:rsidR="00B334D4" w:rsidRDefault="00B334D4">
            <w:r>
              <w:t xml:space="preserve">TEMA 4: </w:t>
            </w:r>
            <w:r w:rsidR="00BC7656" w:rsidRPr="00BC7656">
              <w:t>COMPRAVENTA MERCANTIL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14F686F2" w:rsidR="00B334D4" w:rsidRDefault="00B334D4">
            <w:r>
              <w:t xml:space="preserve">TEMA 5: </w:t>
            </w:r>
            <w:r w:rsidR="003B1276" w:rsidRPr="003B1276">
              <w:t>SUMINISTRO Y SUSCRIPCION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6183CE3A" w:rsidR="00B334D4" w:rsidRDefault="00B334D4">
            <w:r>
              <w:t xml:space="preserve">TEMA 6: </w:t>
            </w:r>
            <w:r w:rsidR="00360286" w:rsidRPr="00360286">
              <w:t>CONTRATO DE FRANQUICIA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19217C0A" w:rsidR="00B334D4" w:rsidRDefault="00B334D4">
            <w:r>
              <w:t xml:space="preserve">TEMA 7: </w:t>
            </w:r>
            <w:r w:rsidR="00064DF5" w:rsidRPr="00064DF5">
              <w:t>TRANSPORTE DE MERCANCIAS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617BD249" w:rsidR="00B334D4" w:rsidRDefault="00B334D4">
            <w:r>
              <w:t>TEMA 8</w:t>
            </w:r>
            <w:r w:rsidR="00430F40">
              <w:t>:</w:t>
            </w:r>
            <w:r w:rsidR="00064DF5">
              <w:t xml:space="preserve"> </w:t>
            </w:r>
            <w:r w:rsidR="002F7469" w:rsidRPr="002F7469">
              <w:t>COMPRAVENTA INTERNACIONAL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01DDCAEA" w:rsidR="0064211C" w:rsidRDefault="002F7469" w:rsidP="0064211C">
            <w:r>
              <w:t xml:space="preserve">CODIGO DE COMERCIO 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5B7F8D19" w14:textId="56B1943B" w:rsidR="00502574" w:rsidRDefault="00E725C7" w:rsidP="0064211C">
            <w:r>
              <w:t xml:space="preserve">TOVAR SOILA, CONTRATOS ED. </w:t>
            </w:r>
            <w:r w:rsidR="003B17A5">
              <w:t>5 EDIT. OXFORD</w:t>
            </w:r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172B1539" w:rsidR="00434C62" w:rsidRDefault="00434C62" w:rsidP="0064211C"/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D4"/>
    <w:rsid w:val="00027052"/>
    <w:rsid w:val="00064DF5"/>
    <w:rsid w:val="000A7C12"/>
    <w:rsid w:val="000B0587"/>
    <w:rsid w:val="000B4AE5"/>
    <w:rsid w:val="000E7537"/>
    <w:rsid w:val="001815EC"/>
    <w:rsid w:val="001D1BDB"/>
    <w:rsid w:val="001E17CE"/>
    <w:rsid w:val="00220A36"/>
    <w:rsid w:val="002906BD"/>
    <w:rsid w:val="002A4EAF"/>
    <w:rsid w:val="002F4531"/>
    <w:rsid w:val="002F7469"/>
    <w:rsid w:val="00326407"/>
    <w:rsid w:val="0035671D"/>
    <w:rsid w:val="00360286"/>
    <w:rsid w:val="003B1276"/>
    <w:rsid w:val="003B17A5"/>
    <w:rsid w:val="00430F40"/>
    <w:rsid w:val="00434C62"/>
    <w:rsid w:val="004445A9"/>
    <w:rsid w:val="00473B0E"/>
    <w:rsid w:val="00493431"/>
    <w:rsid w:val="004B2182"/>
    <w:rsid w:val="004E0CC1"/>
    <w:rsid w:val="00502574"/>
    <w:rsid w:val="00523873"/>
    <w:rsid w:val="00524E4B"/>
    <w:rsid w:val="0059068B"/>
    <w:rsid w:val="00596D4F"/>
    <w:rsid w:val="005A3A36"/>
    <w:rsid w:val="005E22A3"/>
    <w:rsid w:val="005F4399"/>
    <w:rsid w:val="005F5D42"/>
    <w:rsid w:val="00612084"/>
    <w:rsid w:val="006203F6"/>
    <w:rsid w:val="0064211C"/>
    <w:rsid w:val="006507E1"/>
    <w:rsid w:val="006621B6"/>
    <w:rsid w:val="006D3497"/>
    <w:rsid w:val="00770F83"/>
    <w:rsid w:val="008357BC"/>
    <w:rsid w:val="008678ED"/>
    <w:rsid w:val="008D6C24"/>
    <w:rsid w:val="00921D18"/>
    <w:rsid w:val="0093347E"/>
    <w:rsid w:val="0094160D"/>
    <w:rsid w:val="00961F1E"/>
    <w:rsid w:val="00A11E0B"/>
    <w:rsid w:val="00A4434C"/>
    <w:rsid w:val="00A55DA6"/>
    <w:rsid w:val="00B1329F"/>
    <w:rsid w:val="00B334D4"/>
    <w:rsid w:val="00B479B5"/>
    <w:rsid w:val="00B568B0"/>
    <w:rsid w:val="00BC7656"/>
    <w:rsid w:val="00BE18D0"/>
    <w:rsid w:val="00C66B92"/>
    <w:rsid w:val="00CA1AE1"/>
    <w:rsid w:val="00CB7F46"/>
    <w:rsid w:val="00D97D8D"/>
    <w:rsid w:val="00DD6F67"/>
    <w:rsid w:val="00DF04AA"/>
    <w:rsid w:val="00E725C7"/>
    <w:rsid w:val="00E7338B"/>
    <w:rsid w:val="00E8187C"/>
    <w:rsid w:val="00F16597"/>
    <w:rsid w:val="00F81F0C"/>
    <w:rsid w:val="00F834EE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25</cp:revision>
  <dcterms:created xsi:type="dcterms:W3CDTF">2020-09-23T23:16:00Z</dcterms:created>
  <dcterms:modified xsi:type="dcterms:W3CDTF">2020-09-28T05:22:00Z</dcterms:modified>
</cp:coreProperties>
</file>