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3DB0C" w14:textId="77777777" w:rsidR="00A079A1" w:rsidRDefault="00A079A1"/>
    <w:p w14:paraId="67573CB0" w14:textId="77777777" w:rsidR="00A079A1" w:rsidRPr="00A079A1" w:rsidRDefault="00A079A1" w:rsidP="00A079A1">
      <w:pPr>
        <w:pStyle w:val="NormalWeb"/>
        <w:spacing w:before="0" w:beforeAutospacing="0" w:after="0" w:afterAutospacing="0"/>
        <w:ind w:left="14" w:right="14"/>
        <w:jc w:val="center"/>
        <w:rPr>
          <w:rFonts w:ascii="Arial" w:hAnsi="Arial" w:cs="Arial"/>
          <w:b/>
          <w:bCs/>
          <w:color w:val="000000" w:themeColor="text1"/>
          <w:spacing w:val="-1"/>
          <w:kern w:val="24"/>
          <w:sz w:val="44"/>
          <w:szCs w:val="44"/>
        </w:rPr>
      </w:pPr>
      <w:r w:rsidRPr="00A079A1">
        <w:rPr>
          <w:rFonts w:ascii="Arial" w:hAnsi="Arial" w:cs="Arial"/>
          <w:b/>
          <w:bCs/>
          <w:color w:val="000000" w:themeColor="text1"/>
          <w:spacing w:val="-1"/>
          <w:kern w:val="24"/>
          <w:sz w:val="44"/>
          <w:szCs w:val="44"/>
        </w:rPr>
        <w:t xml:space="preserve">Universidad Autónoma de Nuevo León </w:t>
      </w:r>
    </w:p>
    <w:p w14:paraId="18C02A45" w14:textId="77777777" w:rsidR="00A079A1" w:rsidRPr="00A079A1" w:rsidRDefault="00A079A1" w:rsidP="00A079A1">
      <w:pPr>
        <w:pStyle w:val="NormalWeb"/>
        <w:spacing w:before="0" w:beforeAutospacing="0" w:after="0" w:afterAutospacing="0"/>
        <w:ind w:left="14" w:right="14"/>
        <w:jc w:val="center"/>
        <w:rPr>
          <w:rFonts w:ascii="Arial" w:hAnsi="Arial" w:cs="Arial"/>
          <w:b/>
          <w:bCs/>
          <w:color w:val="000000" w:themeColor="text1"/>
          <w:kern w:val="24"/>
          <w:sz w:val="44"/>
          <w:szCs w:val="44"/>
        </w:rPr>
      </w:pPr>
      <w:r w:rsidRPr="00A079A1">
        <w:rPr>
          <w:rFonts w:ascii="Arial" w:hAnsi="Arial" w:cs="Arial"/>
          <w:b/>
          <w:bCs/>
          <w:color w:val="000000" w:themeColor="text1"/>
          <w:kern w:val="24"/>
          <w:sz w:val="44"/>
          <w:szCs w:val="44"/>
        </w:rPr>
        <w:t xml:space="preserve">Facultad de Ciencias Políticas y </w:t>
      </w:r>
    </w:p>
    <w:p w14:paraId="1F2255FC" w14:textId="77777777" w:rsidR="00A079A1" w:rsidRPr="00A079A1" w:rsidRDefault="00A079A1" w:rsidP="00A079A1">
      <w:pPr>
        <w:pStyle w:val="NormalWeb"/>
        <w:spacing w:before="0" w:beforeAutospacing="0" w:after="0" w:afterAutospacing="0"/>
        <w:ind w:left="14" w:right="14"/>
        <w:jc w:val="center"/>
        <w:rPr>
          <w:sz w:val="44"/>
          <w:szCs w:val="44"/>
        </w:rPr>
      </w:pPr>
      <w:r w:rsidRPr="00A079A1">
        <w:rPr>
          <w:rFonts w:ascii="Arial" w:hAnsi="Arial" w:cs="Arial"/>
          <w:b/>
          <w:bCs/>
          <w:color w:val="000000" w:themeColor="text1"/>
          <w:kern w:val="24"/>
          <w:sz w:val="44"/>
          <w:szCs w:val="44"/>
        </w:rPr>
        <w:t>Relaciones Internacionales</w:t>
      </w:r>
    </w:p>
    <w:p w14:paraId="034971E0" w14:textId="77777777" w:rsidR="00A079A1" w:rsidRDefault="00A079A1" w:rsidP="00A079A1">
      <w:pPr>
        <w:spacing w:line="240" w:lineRule="auto"/>
        <w:rPr>
          <w:sz w:val="44"/>
          <w:szCs w:val="44"/>
        </w:rPr>
      </w:pPr>
    </w:p>
    <w:p w14:paraId="33A2633C" w14:textId="77777777" w:rsidR="00A079A1" w:rsidRPr="00A079A1" w:rsidRDefault="00A079A1" w:rsidP="00A079A1">
      <w:pPr>
        <w:spacing w:line="240" w:lineRule="auto"/>
        <w:rPr>
          <w:rFonts w:ascii="Arial" w:hAnsi="Arial" w:cs="Arial"/>
          <w:sz w:val="44"/>
          <w:szCs w:val="44"/>
        </w:rPr>
      </w:pPr>
    </w:p>
    <w:p w14:paraId="77C5CBDD" w14:textId="77777777" w:rsidR="00A079A1" w:rsidRPr="00233BC1" w:rsidRDefault="00A079A1" w:rsidP="00AB0803">
      <w:pPr>
        <w:spacing w:line="240" w:lineRule="auto"/>
        <w:jc w:val="center"/>
        <w:rPr>
          <w:rFonts w:ascii="Arial" w:hAnsi="Arial" w:cs="Arial"/>
          <w:b/>
          <w:bCs/>
          <w:color w:val="990000"/>
          <w:sz w:val="68"/>
          <w:szCs w:val="68"/>
        </w:rPr>
      </w:pPr>
      <w:r w:rsidRPr="00233BC1">
        <w:rPr>
          <w:rFonts w:ascii="Arial" w:hAnsi="Arial" w:cs="Arial"/>
          <w:b/>
          <w:bCs/>
          <w:color w:val="990000"/>
          <w:sz w:val="68"/>
          <w:szCs w:val="68"/>
        </w:rPr>
        <w:t>GUIA DE ESTUDIO</w:t>
      </w:r>
      <w:r w:rsidR="00233BC1" w:rsidRPr="00233BC1">
        <w:rPr>
          <w:rFonts w:ascii="Arial" w:hAnsi="Arial" w:cs="Arial"/>
          <w:b/>
          <w:bCs/>
          <w:color w:val="990000"/>
          <w:sz w:val="68"/>
          <w:szCs w:val="68"/>
        </w:rPr>
        <w:t>:</w:t>
      </w:r>
    </w:p>
    <w:p w14:paraId="7A2AD0AC" w14:textId="738538EC" w:rsidR="00A079A1" w:rsidRPr="00B650A3" w:rsidRDefault="001E2F5A" w:rsidP="00AB0803">
      <w:pPr>
        <w:spacing w:line="240" w:lineRule="auto"/>
        <w:jc w:val="center"/>
        <w:rPr>
          <w:b/>
          <w:bCs/>
          <w:color w:val="99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990000"/>
          <w:sz w:val="56"/>
          <w:szCs w:val="56"/>
          <w:u w:val="single"/>
        </w:rPr>
        <w:t>Gestión de la Calidad del Medio Ambiente</w:t>
      </w:r>
    </w:p>
    <w:p w14:paraId="57944C32" w14:textId="77777777" w:rsidR="00A079A1" w:rsidRDefault="00A079A1"/>
    <w:p w14:paraId="6F3C01CA" w14:textId="77777777" w:rsidR="00233BC1" w:rsidRDefault="00233BC1"/>
    <w:p w14:paraId="6C1D843D" w14:textId="77777777" w:rsidR="00AB0803" w:rsidRDefault="00AB0803"/>
    <w:p w14:paraId="4366FAB1" w14:textId="77777777" w:rsidR="00A079A1" w:rsidRPr="00AB0803" w:rsidRDefault="00A079A1" w:rsidP="00AB0803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AB0803">
        <w:rPr>
          <w:rFonts w:ascii="Arial" w:hAnsi="Arial" w:cs="Arial"/>
          <w:b/>
          <w:bCs/>
          <w:sz w:val="48"/>
          <w:szCs w:val="48"/>
        </w:rPr>
        <w:t>Docente Responsable</w:t>
      </w:r>
    </w:p>
    <w:p w14:paraId="60AC2CBE" w14:textId="77777777" w:rsidR="00A079A1" w:rsidRPr="00AB0803" w:rsidRDefault="00D04F79" w:rsidP="00AB0803">
      <w:pPr>
        <w:spacing w:after="0" w:line="240" w:lineRule="auto"/>
        <w:jc w:val="center"/>
        <w:rPr>
          <w:rFonts w:ascii="Arial" w:hAnsi="Arial" w:cs="Arial"/>
          <w:b/>
          <w:bCs/>
          <w:color w:val="990000"/>
          <w:sz w:val="48"/>
          <w:szCs w:val="48"/>
          <w:u w:val="single"/>
        </w:rPr>
      </w:pPr>
      <w:r>
        <w:rPr>
          <w:rFonts w:ascii="Arial" w:hAnsi="Arial" w:cs="Arial"/>
          <w:b/>
          <w:bCs/>
          <w:color w:val="990000"/>
          <w:sz w:val="48"/>
          <w:szCs w:val="48"/>
          <w:u w:val="single"/>
        </w:rPr>
        <w:t>MSc. Paulina Jiménez Quintana</w:t>
      </w:r>
    </w:p>
    <w:p w14:paraId="483D6A10" w14:textId="77777777" w:rsidR="00A079A1" w:rsidRDefault="00A079A1"/>
    <w:p w14:paraId="771AB702" w14:textId="77777777" w:rsidR="00AB0803" w:rsidRDefault="00AB0803"/>
    <w:p w14:paraId="56EBC7B4" w14:textId="77777777" w:rsidR="00233BC1" w:rsidRDefault="00233BC1"/>
    <w:p w14:paraId="2E592786" w14:textId="77777777" w:rsidR="00A079A1" w:rsidRPr="00233BC1" w:rsidRDefault="00AB0803" w:rsidP="00233BC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33BC1">
        <w:rPr>
          <w:rFonts w:ascii="Arial" w:hAnsi="Arial" w:cs="Arial"/>
          <w:b/>
          <w:bCs/>
          <w:sz w:val="36"/>
          <w:szCs w:val="36"/>
        </w:rPr>
        <w:t xml:space="preserve">Academia: </w:t>
      </w:r>
      <w:r w:rsidR="00D04F79">
        <w:rPr>
          <w:rFonts w:ascii="Arial" w:hAnsi="Arial" w:cs="Arial"/>
          <w:b/>
          <w:bCs/>
          <w:sz w:val="36"/>
          <w:szCs w:val="36"/>
        </w:rPr>
        <w:t>Desarrollo Sustentable</w:t>
      </w:r>
    </w:p>
    <w:p w14:paraId="2D4DFF12" w14:textId="77777777" w:rsidR="00AB0803" w:rsidRPr="00233BC1" w:rsidRDefault="00AB0803" w:rsidP="00233BC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33BC1">
        <w:rPr>
          <w:rFonts w:ascii="Arial" w:hAnsi="Arial" w:cs="Arial"/>
          <w:b/>
          <w:bCs/>
          <w:sz w:val="36"/>
          <w:szCs w:val="36"/>
        </w:rPr>
        <w:t xml:space="preserve">Coordinador: </w:t>
      </w:r>
      <w:r w:rsidR="00D04F79">
        <w:rPr>
          <w:rFonts w:ascii="Arial" w:hAnsi="Arial" w:cs="Arial"/>
          <w:b/>
          <w:bCs/>
          <w:sz w:val="36"/>
          <w:szCs w:val="36"/>
        </w:rPr>
        <w:t>Dra. Ana María Romo</w:t>
      </w:r>
    </w:p>
    <w:p w14:paraId="243F22A4" w14:textId="77777777" w:rsidR="00ED4A93" w:rsidRDefault="00ED4A93" w:rsidP="00233BC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5080B9E" w14:textId="77777777" w:rsidR="00233BC1" w:rsidRDefault="00233BC1" w:rsidP="00233BC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0B2AE06" w14:textId="77777777" w:rsidR="00233BC1" w:rsidRDefault="00233BC1" w:rsidP="00233BC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CAFF4F" w14:textId="77777777" w:rsidR="006713F8" w:rsidRDefault="006713F8" w:rsidP="00D04F79">
      <w:pPr>
        <w:spacing w:after="0" w:line="360" w:lineRule="auto"/>
        <w:jc w:val="center"/>
        <w:rPr>
          <w:rFonts w:ascii="Arial" w:hAnsi="Arial" w:cs="Arial"/>
          <w:b/>
          <w:bCs/>
          <w:color w:val="990000"/>
          <w:sz w:val="68"/>
          <w:szCs w:val="68"/>
        </w:rPr>
      </w:pPr>
    </w:p>
    <w:p w14:paraId="2C15B1B9" w14:textId="157FCA59" w:rsidR="00D7058C" w:rsidRPr="001E2F5A" w:rsidRDefault="00D7058C" w:rsidP="001E2F5A">
      <w:pPr>
        <w:spacing w:after="0" w:line="360" w:lineRule="auto"/>
        <w:ind w:right="57"/>
        <w:contextualSpacing/>
        <w:jc w:val="both"/>
        <w:rPr>
          <w:rFonts w:ascii="Arial" w:hAnsi="Arial" w:cs="Arial"/>
          <w:b/>
          <w:bCs/>
          <w:color w:val="990000"/>
          <w:sz w:val="24"/>
          <w:szCs w:val="24"/>
        </w:rPr>
      </w:pPr>
    </w:p>
    <w:p w14:paraId="7E9A4C00" w14:textId="77777777" w:rsidR="00D7058C" w:rsidRPr="001E2F5A" w:rsidRDefault="00D7058C" w:rsidP="001E2F5A">
      <w:pPr>
        <w:spacing w:after="0" w:line="360" w:lineRule="auto"/>
        <w:ind w:left="57" w:right="57"/>
        <w:contextualSpacing/>
        <w:jc w:val="both"/>
        <w:rPr>
          <w:rFonts w:ascii="Arial" w:hAnsi="Arial" w:cs="Arial"/>
          <w:b/>
          <w:bCs/>
          <w:color w:val="990000"/>
          <w:sz w:val="24"/>
          <w:szCs w:val="24"/>
        </w:rPr>
      </w:pPr>
    </w:p>
    <w:p w14:paraId="13B15F74" w14:textId="3F2144E0" w:rsidR="00233BC1" w:rsidRPr="001E2F5A" w:rsidRDefault="00233BC1" w:rsidP="001E2F5A">
      <w:pPr>
        <w:spacing w:after="0" w:line="360" w:lineRule="auto"/>
        <w:ind w:left="57" w:right="57"/>
        <w:contextualSpacing/>
        <w:jc w:val="center"/>
        <w:rPr>
          <w:rFonts w:ascii="Arial" w:hAnsi="Arial" w:cs="Arial"/>
          <w:b/>
          <w:bCs/>
          <w:color w:val="990000"/>
          <w:sz w:val="32"/>
          <w:szCs w:val="32"/>
        </w:rPr>
      </w:pPr>
      <w:r w:rsidRPr="001E2F5A">
        <w:rPr>
          <w:rFonts w:ascii="Arial" w:hAnsi="Arial" w:cs="Arial"/>
          <w:b/>
          <w:bCs/>
          <w:color w:val="990000"/>
          <w:sz w:val="32"/>
          <w:szCs w:val="32"/>
        </w:rPr>
        <w:t>TEMAS</w:t>
      </w:r>
      <w:r w:rsidR="00B46069" w:rsidRPr="001E2F5A">
        <w:rPr>
          <w:rFonts w:ascii="Arial" w:hAnsi="Arial" w:cs="Arial"/>
          <w:b/>
          <w:bCs/>
          <w:color w:val="990000"/>
          <w:sz w:val="32"/>
          <w:szCs w:val="32"/>
        </w:rPr>
        <w:t xml:space="preserve"> PARA ESTUDIO DEL EXAMEN</w:t>
      </w:r>
      <w:r w:rsidR="001E2F5A">
        <w:rPr>
          <w:rFonts w:ascii="Arial" w:hAnsi="Arial" w:cs="Arial"/>
          <w:b/>
          <w:bCs/>
          <w:color w:val="990000"/>
          <w:sz w:val="32"/>
          <w:szCs w:val="32"/>
        </w:rPr>
        <w:t xml:space="preserve"> </w:t>
      </w:r>
      <w:r w:rsidR="00B46069" w:rsidRPr="001E2F5A">
        <w:rPr>
          <w:rFonts w:ascii="Arial" w:hAnsi="Arial" w:cs="Arial"/>
          <w:b/>
          <w:bCs/>
          <w:color w:val="990000"/>
          <w:sz w:val="32"/>
          <w:szCs w:val="32"/>
        </w:rPr>
        <w:t>EXTRAORDINARIO</w:t>
      </w:r>
    </w:p>
    <w:p w14:paraId="16A7B265" w14:textId="77777777" w:rsidR="006713F8" w:rsidRPr="001E2F5A" w:rsidRDefault="006713F8" w:rsidP="001E2F5A">
      <w:pPr>
        <w:pStyle w:val="Prrafodelista"/>
        <w:spacing w:after="0" w:line="360" w:lineRule="auto"/>
        <w:ind w:left="57" w:right="57"/>
        <w:jc w:val="both"/>
        <w:rPr>
          <w:rFonts w:ascii="Arial" w:hAnsi="Arial" w:cs="Arial"/>
          <w:b/>
          <w:sz w:val="24"/>
          <w:szCs w:val="24"/>
        </w:rPr>
      </w:pPr>
    </w:p>
    <w:p w14:paraId="5C982379" w14:textId="03962D74" w:rsidR="00D7058C" w:rsidRPr="001E2F5A" w:rsidRDefault="001E2F5A" w:rsidP="001E2F5A">
      <w:pPr>
        <w:pStyle w:val="Prrafodelista"/>
        <w:numPr>
          <w:ilvl w:val="0"/>
          <w:numId w:val="17"/>
        </w:numPr>
        <w:spacing w:after="0" w:line="360" w:lineRule="auto"/>
        <w:ind w:left="57" w:right="57" w:firstLine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1E2F5A">
        <w:rPr>
          <w:rFonts w:ascii="Arial" w:hAnsi="Arial" w:cs="Arial"/>
          <w:b/>
          <w:bCs/>
          <w:sz w:val="24"/>
          <w:szCs w:val="24"/>
          <w:lang w:val="es-ES_tradnl"/>
        </w:rPr>
        <w:t>Introducción a la gestión ambiental</w:t>
      </w:r>
    </w:p>
    <w:p w14:paraId="335A7E47" w14:textId="56544F73" w:rsidR="001E2F5A" w:rsidRPr="001E2F5A" w:rsidRDefault="001E2F5A" w:rsidP="001E2F5A">
      <w:pPr>
        <w:pStyle w:val="Prrafodelista"/>
        <w:numPr>
          <w:ilvl w:val="0"/>
          <w:numId w:val="17"/>
        </w:numPr>
        <w:spacing w:after="0" w:line="360" w:lineRule="auto"/>
        <w:ind w:left="57" w:right="57" w:firstLine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1E2F5A">
        <w:rPr>
          <w:rFonts w:ascii="Arial" w:hAnsi="Arial" w:cs="Arial"/>
          <w:b/>
          <w:bCs/>
          <w:sz w:val="24"/>
          <w:szCs w:val="24"/>
        </w:rPr>
        <w:t>Regulación ambiental internacional</w:t>
      </w:r>
    </w:p>
    <w:p w14:paraId="66D722FC" w14:textId="7BDAD4EC" w:rsidR="001E2F5A" w:rsidRPr="001E2F5A" w:rsidRDefault="001E2F5A" w:rsidP="001E2F5A">
      <w:pPr>
        <w:pStyle w:val="Prrafodelista"/>
        <w:numPr>
          <w:ilvl w:val="0"/>
          <w:numId w:val="17"/>
        </w:numPr>
        <w:spacing w:after="0" w:line="360" w:lineRule="auto"/>
        <w:ind w:left="57" w:right="57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1E2F5A">
        <w:rPr>
          <w:rFonts w:ascii="Arial" w:hAnsi="Arial" w:cs="Arial"/>
          <w:b/>
          <w:bCs/>
          <w:sz w:val="24"/>
          <w:szCs w:val="24"/>
        </w:rPr>
        <w:t>Calidad, ISO14000 y estándares internacionales</w:t>
      </w:r>
    </w:p>
    <w:p w14:paraId="218095F9" w14:textId="77777777" w:rsidR="001E2F5A" w:rsidRPr="001E2F5A" w:rsidRDefault="001E2F5A" w:rsidP="001E2F5A">
      <w:pPr>
        <w:pStyle w:val="Prrafodelista"/>
        <w:numPr>
          <w:ilvl w:val="0"/>
          <w:numId w:val="17"/>
        </w:numPr>
        <w:spacing w:after="0" w:line="360" w:lineRule="auto"/>
        <w:ind w:left="57" w:right="57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1E2F5A">
        <w:rPr>
          <w:rFonts w:ascii="Arial" w:hAnsi="Arial" w:cs="Arial"/>
          <w:b/>
          <w:bCs/>
          <w:sz w:val="24"/>
          <w:szCs w:val="24"/>
        </w:rPr>
        <w:t>Enfoque multimedia en gestión ambiental Clasificación y fuentes de contaminantes</w:t>
      </w:r>
    </w:p>
    <w:p w14:paraId="05A85613" w14:textId="77777777" w:rsidR="001E2F5A" w:rsidRPr="001E2F5A" w:rsidRDefault="001E2F5A" w:rsidP="001E2F5A">
      <w:pPr>
        <w:pStyle w:val="Prrafodelista"/>
        <w:numPr>
          <w:ilvl w:val="0"/>
          <w:numId w:val="17"/>
        </w:numPr>
        <w:spacing w:after="0" w:line="360" w:lineRule="auto"/>
        <w:ind w:left="57" w:right="57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1E2F5A">
        <w:rPr>
          <w:rFonts w:ascii="Arial" w:hAnsi="Arial" w:cs="Arial"/>
          <w:b/>
          <w:bCs/>
          <w:sz w:val="24"/>
          <w:szCs w:val="24"/>
        </w:rPr>
        <w:t>Química e ingeniería sostenibles</w:t>
      </w:r>
    </w:p>
    <w:p w14:paraId="152758A6" w14:textId="25FAD6AB" w:rsidR="001E2F5A" w:rsidRPr="001E2F5A" w:rsidRDefault="001E2F5A" w:rsidP="001E2F5A">
      <w:pPr>
        <w:pStyle w:val="Prrafodelista"/>
        <w:numPr>
          <w:ilvl w:val="0"/>
          <w:numId w:val="17"/>
        </w:numPr>
        <w:spacing w:after="0" w:line="360" w:lineRule="auto"/>
        <w:ind w:left="57" w:right="57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1E2F5A">
        <w:rPr>
          <w:rFonts w:ascii="Arial" w:hAnsi="Arial" w:cs="Arial"/>
          <w:b/>
          <w:bCs/>
          <w:sz w:val="24"/>
          <w:szCs w:val="24"/>
        </w:rPr>
        <w:t>Sustentabilidad</w:t>
      </w:r>
    </w:p>
    <w:p w14:paraId="230A27B4" w14:textId="6C615EEB" w:rsidR="001E2F5A" w:rsidRPr="001E2F5A" w:rsidRDefault="001E2F5A" w:rsidP="001E2F5A">
      <w:pPr>
        <w:pStyle w:val="Prrafodelista"/>
        <w:numPr>
          <w:ilvl w:val="0"/>
          <w:numId w:val="17"/>
        </w:numPr>
        <w:spacing w:after="0" w:line="360" w:lineRule="auto"/>
        <w:ind w:left="57" w:right="57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1E2F5A">
        <w:rPr>
          <w:rFonts w:ascii="Arial" w:hAnsi="Arial" w:cs="Arial"/>
          <w:b/>
          <w:bCs/>
          <w:sz w:val="24"/>
          <w:szCs w:val="24"/>
        </w:rPr>
        <w:t>Gestión de aire, agua y residuos sólidos</w:t>
      </w:r>
    </w:p>
    <w:p w14:paraId="6E834A8A" w14:textId="34B0124E" w:rsidR="001E2F5A" w:rsidRPr="001E2F5A" w:rsidRDefault="001E2F5A" w:rsidP="001E2F5A">
      <w:pPr>
        <w:pStyle w:val="Prrafodelista"/>
        <w:numPr>
          <w:ilvl w:val="0"/>
          <w:numId w:val="17"/>
        </w:numPr>
        <w:spacing w:after="0" w:line="360" w:lineRule="auto"/>
        <w:ind w:left="57" w:right="57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1E2F5A">
        <w:rPr>
          <w:rFonts w:ascii="Arial" w:hAnsi="Arial" w:cs="Arial"/>
          <w:b/>
          <w:bCs/>
          <w:sz w:val="24"/>
          <w:szCs w:val="24"/>
        </w:rPr>
        <w:t>Prevención de la contaminación y gestión de riesgos ambientales</w:t>
      </w:r>
    </w:p>
    <w:p w14:paraId="61BAFF6B" w14:textId="0DA90D09" w:rsidR="001E2F5A" w:rsidRPr="001E2F5A" w:rsidRDefault="001E2F5A" w:rsidP="001E2F5A">
      <w:pPr>
        <w:pStyle w:val="Prrafodelista"/>
        <w:numPr>
          <w:ilvl w:val="0"/>
          <w:numId w:val="17"/>
        </w:numPr>
        <w:spacing w:after="0" w:line="360" w:lineRule="auto"/>
        <w:ind w:left="57" w:right="57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1E2F5A">
        <w:rPr>
          <w:rFonts w:ascii="Arial" w:hAnsi="Arial" w:cs="Arial"/>
          <w:b/>
          <w:bCs/>
          <w:sz w:val="24"/>
          <w:szCs w:val="24"/>
        </w:rPr>
        <w:t>Áreas de interés contemporáneas en gestión ambiental</w:t>
      </w:r>
    </w:p>
    <w:p w14:paraId="2965BEDB" w14:textId="517687ED" w:rsidR="001E2F5A" w:rsidRPr="001E2F5A" w:rsidRDefault="001E2F5A" w:rsidP="001E2F5A">
      <w:pPr>
        <w:spacing w:after="0" w:line="360" w:lineRule="auto"/>
        <w:ind w:right="57"/>
        <w:jc w:val="both"/>
        <w:rPr>
          <w:rFonts w:ascii="Arial" w:hAnsi="Arial" w:cs="Arial"/>
          <w:b/>
          <w:bCs/>
          <w:sz w:val="24"/>
          <w:szCs w:val="24"/>
        </w:rPr>
      </w:pPr>
    </w:p>
    <w:p w14:paraId="734BAD8A" w14:textId="77777777" w:rsidR="001E2F5A" w:rsidRPr="001E2F5A" w:rsidRDefault="001E2F5A" w:rsidP="001E2F5A">
      <w:pPr>
        <w:spacing w:after="0" w:line="360" w:lineRule="auto"/>
        <w:ind w:left="57" w:right="57"/>
        <w:contextualSpacing/>
        <w:jc w:val="both"/>
        <w:rPr>
          <w:rFonts w:ascii="Arial" w:hAnsi="Arial" w:cs="Arial"/>
          <w:b/>
          <w:bCs/>
          <w:color w:val="990000"/>
          <w:sz w:val="24"/>
          <w:szCs w:val="24"/>
        </w:rPr>
      </w:pPr>
    </w:p>
    <w:p w14:paraId="394D8B4F" w14:textId="21E6A417" w:rsidR="001E2F5A" w:rsidRPr="001E2F5A" w:rsidRDefault="001E2F5A" w:rsidP="001E2F5A">
      <w:pPr>
        <w:spacing w:after="0" w:line="360" w:lineRule="auto"/>
        <w:ind w:left="57" w:right="57"/>
        <w:contextualSpacing/>
        <w:jc w:val="center"/>
        <w:rPr>
          <w:rFonts w:ascii="Arial" w:hAnsi="Arial" w:cs="Arial"/>
          <w:b/>
          <w:bCs/>
          <w:color w:val="990000"/>
          <w:sz w:val="32"/>
          <w:szCs w:val="32"/>
        </w:rPr>
      </w:pPr>
      <w:r>
        <w:rPr>
          <w:rFonts w:ascii="Arial" w:hAnsi="Arial" w:cs="Arial"/>
          <w:b/>
          <w:bCs/>
          <w:color w:val="990000"/>
          <w:sz w:val="32"/>
          <w:szCs w:val="32"/>
        </w:rPr>
        <w:t>Estructuración de las fases o etapas del contenido</w:t>
      </w:r>
    </w:p>
    <w:p w14:paraId="5B4B6559" w14:textId="77777777" w:rsidR="001E2F5A" w:rsidRPr="001E2F5A" w:rsidRDefault="001E2F5A" w:rsidP="001E2F5A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7BF194" w14:textId="77777777" w:rsidR="001E2F5A" w:rsidRPr="001E2F5A" w:rsidRDefault="001E2F5A" w:rsidP="001E2F5A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2F5A">
        <w:rPr>
          <w:rFonts w:ascii="Arial" w:hAnsi="Arial" w:cs="Arial"/>
          <w:sz w:val="24"/>
          <w:szCs w:val="24"/>
        </w:rPr>
        <w:t xml:space="preserve">Fase 1: Gestión y Calidad en los recursos naturales </w:t>
      </w:r>
    </w:p>
    <w:p w14:paraId="0BEFAA56" w14:textId="77777777" w:rsidR="001E2F5A" w:rsidRPr="001E2F5A" w:rsidRDefault="001E2F5A" w:rsidP="001E2F5A">
      <w:pPr>
        <w:pStyle w:val="Prrafodelista"/>
        <w:widowControl w:val="0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2F5A">
        <w:rPr>
          <w:rFonts w:ascii="Arial" w:hAnsi="Arial" w:cs="Arial"/>
          <w:sz w:val="24"/>
          <w:szCs w:val="24"/>
        </w:rPr>
        <w:t>Identificar los principales conceptos de la gestión y calidad de los recursos naturales</w:t>
      </w:r>
    </w:p>
    <w:p w14:paraId="04666A8E" w14:textId="77777777" w:rsidR="001E2F5A" w:rsidRPr="001E2F5A" w:rsidRDefault="001E2F5A" w:rsidP="001E2F5A">
      <w:pPr>
        <w:pStyle w:val="Prrafodelista"/>
        <w:widowControl w:val="0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2F5A">
        <w:rPr>
          <w:rFonts w:ascii="Arial" w:hAnsi="Arial" w:cs="Arial"/>
          <w:sz w:val="24"/>
          <w:szCs w:val="24"/>
        </w:rPr>
        <w:t xml:space="preserve">Explicar las principales legislaciones de calidad a nivel internacional y nacional </w:t>
      </w:r>
    </w:p>
    <w:p w14:paraId="68127DBC" w14:textId="1B2AFE95" w:rsidR="001E2F5A" w:rsidRDefault="001E2F5A" w:rsidP="001E2F5A">
      <w:pPr>
        <w:pStyle w:val="Prrafodelista"/>
        <w:widowControl w:val="0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2F5A">
        <w:rPr>
          <w:rFonts w:ascii="Arial" w:hAnsi="Arial" w:cs="Arial"/>
          <w:sz w:val="24"/>
          <w:szCs w:val="24"/>
        </w:rPr>
        <w:t xml:space="preserve">Discutir la importancia del enfoque multimedia en la calificación de los distintos tipos de contaminantes, sus clasificaciones y los efectos. </w:t>
      </w:r>
    </w:p>
    <w:p w14:paraId="5B755698" w14:textId="77777777" w:rsidR="001E2F5A" w:rsidRPr="001E2F5A" w:rsidRDefault="001E2F5A" w:rsidP="001E2F5A">
      <w:pPr>
        <w:pStyle w:val="Prrafodelista"/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6E7F52" w14:textId="77777777" w:rsidR="001E2F5A" w:rsidRPr="001E2F5A" w:rsidRDefault="001E2F5A" w:rsidP="001E2F5A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E2F5A">
        <w:rPr>
          <w:rFonts w:ascii="Arial" w:hAnsi="Arial" w:cs="Arial"/>
          <w:sz w:val="24"/>
          <w:szCs w:val="24"/>
        </w:rPr>
        <w:t>Fase 2: Elementos generales de la gestión y calidad de los recursos naturales: aire, agua y residuos sólidos.</w:t>
      </w:r>
    </w:p>
    <w:p w14:paraId="32174774" w14:textId="77777777" w:rsidR="001E2F5A" w:rsidRPr="001E2F5A" w:rsidRDefault="001E2F5A" w:rsidP="001E2F5A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E2F5A">
        <w:rPr>
          <w:rFonts w:ascii="Arial" w:hAnsi="Arial" w:cs="Arial"/>
          <w:sz w:val="24"/>
          <w:szCs w:val="24"/>
        </w:rPr>
        <w:lastRenderedPageBreak/>
        <w:t xml:space="preserve">Identificar los principios fundamentales sobre la gestión de la calidad del aire, agua y residuos sólidos a nivel internacional, </w:t>
      </w:r>
    </w:p>
    <w:p w14:paraId="421CFEBD" w14:textId="77777777" w:rsidR="001E2F5A" w:rsidRPr="001E2F5A" w:rsidRDefault="001E2F5A" w:rsidP="001E2F5A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E2F5A">
        <w:rPr>
          <w:rFonts w:ascii="Arial" w:hAnsi="Arial" w:cs="Arial"/>
          <w:sz w:val="24"/>
          <w:szCs w:val="24"/>
        </w:rPr>
        <w:t>Reflexionar sobre la aplicación de los principios fundamentales sobre la gestión del aire, agua y residuos sólidos y otros temas de interés contemporáneos.</w:t>
      </w:r>
    </w:p>
    <w:p w14:paraId="6D656B14" w14:textId="3F87F576" w:rsidR="001E2F5A" w:rsidRPr="001E2F5A" w:rsidRDefault="001E2F5A" w:rsidP="001E2F5A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E2F5A">
        <w:rPr>
          <w:rFonts w:ascii="Arial" w:hAnsi="Arial" w:cs="Arial"/>
          <w:sz w:val="24"/>
          <w:szCs w:val="24"/>
        </w:rPr>
        <w:t>Comparar las distintas prácticas a nivel internacional y nacional sobre la gestión del aire, agua y residuos sólidos.</w:t>
      </w:r>
    </w:p>
    <w:p w14:paraId="5DE08D73" w14:textId="77777777" w:rsidR="001E2F5A" w:rsidRPr="001E2F5A" w:rsidRDefault="001E2F5A" w:rsidP="001E2F5A">
      <w:pPr>
        <w:widowControl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</w:p>
    <w:p w14:paraId="66C9D6F9" w14:textId="77777777" w:rsidR="001E2F5A" w:rsidRPr="001E2F5A" w:rsidRDefault="001E2F5A" w:rsidP="001E2F5A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2F5A">
        <w:rPr>
          <w:rFonts w:ascii="Arial" w:hAnsi="Arial" w:cs="Arial"/>
          <w:sz w:val="24"/>
          <w:szCs w:val="24"/>
        </w:rPr>
        <w:t>Fase 3: Prevención de la contaminación y gestión del riesgo</w:t>
      </w:r>
    </w:p>
    <w:p w14:paraId="68490045" w14:textId="77777777" w:rsidR="001E2F5A" w:rsidRPr="001E2F5A" w:rsidRDefault="001E2F5A" w:rsidP="001E2F5A">
      <w:pPr>
        <w:pStyle w:val="Prrafodelista"/>
        <w:widowControl w:val="0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2F5A">
        <w:rPr>
          <w:rFonts w:ascii="Arial" w:hAnsi="Arial" w:cs="Arial"/>
          <w:sz w:val="24"/>
          <w:szCs w:val="24"/>
        </w:rPr>
        <w:t>Conocer los conceptos básicos sobre la prevención de la contaminación y la gestión del riesgo a nivel empresa y gobierno a nivel internacional.</w:t>
      </w:r>
    </w:p>
    <w:p w14:paraId="539C53E5" w14:textId="77777777" w:rsidR="001E2F5A" w:rsidRPr="001E2F5A" w:rsidRDefault="001E2F5A" w:rsidP="001E2F5A">
      <w:pPr>
        <w:pStyle w:val="Prrafodelista"/>
        <w:widowControl w:val="0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2F5A">
        <w:rPr>
          <w:rFonts w:ascii="Arial" w:hAnsi="Arial" w:cs="Arial"/>
          <w:sz w:val="24"/>
          <w:szCs w:val="24"/>
        </w:rPr>
        <w:t>Comparar las diversas prácticas que se emplean en los distintos escenarios en la actualidad a nivel internacional y en México sobre la prevención de la contaminación, el manejo de la salud, la seguridad y la gestión de accidentes en el trabajo y  la conservación de la energía.</w:t>
      </w:r>
    </w:p>
    <w:p w14:paraId="2F4B698F" w14:textId="77777777" w:rsidR="001E2F5A" w:rsidRPr="001E2F5A" w:rsidRDefault="001E2F5A" w:rsidP="001E2F5A">
      <w:pPr>
        <w:pStyle w:val="Prrafodelista"/>
        <w:widowControl w:val="0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2F5A">
        <w:rPr>
          <w:rFonts w:ascii="Arial" w:hAnsi="Arial" w:cs="Arial"/>
          <w:sz w:val="24"/>
          <w:szCs w:val="24"/>
        </w:rPr>
        <w:t xml:space="preserve">Discutir sobre la gestión del riesgo, la amenaza del riesgo, y la percepción y la comunicación del mismo. </w:t>
      </w:r>
    </w:p>
    <w:p w14:paraId="4B496F9B" w14:textId="77777777" w:rsidR="001E2F5A" w:rsidRPr="001E2F5A" w:rsidRDefault="001E2F5A" w:rsidP="001E2F5A">
      <w:pPr>
        <w:spacing w:after="0" w:line="360" w:lineRule="auto"/>
        <w:ind w:right="57"/>
        <w:jc w:val="both"/>
        <w:rPr>
          <w:rFonts w:ascii="Arial" w:hAnsi="Arial" w:cs="Arial"/>
          <w:b/>
          <w:bCs/>
          <w:sz w:val="24"/>
          <w:szCs w:val="24"/>
        </w:rPr>
      </w:pPr>
    </w:p>
    <w:p w14:paraId="0D685F69" w14:textId="77777777" w:rsidR="001E2F5A" w:rsidRPr="001E2F5A" w:rsidRDefault="001E2F5A" w:rsidP="001E2F5A">
      <w:pPr>
        <w:pStyle w:val="Prrafodelista"/>
        <w:spacing w:after="0" w:line="360" w:lineRule="auto"/>
        <w:ind w:left="57" w:right="57"/>
        <w:jc w:val="both"/>
        <w:rPr>
          <w:rFonts w:ascii="Arial" w:hAnsi="Arial" w:cs="Arial"/>
          <w:bCs/>
          <w:sz w:val="24"/>
          <w:szCs w:val="24"/>
        </w:rPr>
      </w:pPr>
    </w:p>
    <w:p w14:paraId="6FD542C4" w14:textId="12BC04DD" w:rsidR="001E2F5A" w:rsidRPr="001E2F5A" w:rsidRDefault="001E2F5A" w:rsidP="001E2F5A">
      <w:pPr>
        <w:spacing w:after="0" w:line="360" w:lineRule="auto"/>
        <w:ind w:left="57" w:right="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E2F5A">
        <w:rPr>
          <w:rFonts w:ascii="Arial" w:hAnsi="Arial" w:cs="Arial"/>
          <w:b/>
          <w:sz w:val="24"/>
          <w:szCs w:val="24"/>
        </w:rPr>
        <w:t xml:space="preserve">Bibliografía: </w:t>
      </w:r>
    </w:p>
    <w:p w14:paraId="49B58C82" w14:textId="77777777" w:rsidR="001E2F5A" w:rsidRPr="001E2F5A" w:rsidRDefault="001E2F5A" w:rsidP="001E2F5A">
      <w:pPr>
        <w:pStyle w:val="Ttulo1"/>
        <w:spacing w:line="360" w:lineRule="auto"/>
        <w:ind w:left="57" w:right="57"/>
        <w:contextualSpacing/>
        <w:mirrorIndents/>
        <w:jc w:val="both"/>
        <w:rPr>
          <w:rFonts w:cs="Arial"/>
          <w:b w:val="0"/>
          <w:noProof/>
          <w:sz w:val="24"/>
          <w:szCs w:val="24"/>
          <w:lang w:val="en-US"/>
        </w:rPr>
      </w:pPr>
      <w:r w:rsidRPr="001E2F5A">
        <w:rPr>
          <w:rFonts w:cs="Arial"/>
          <w:b w:val="0"/>
          <w:noProof/>
          <w:sz w:val="24"/>
          <w:szCs w:val="24"/>
          <w:lang w:val="es-ES"/>
        </w:rPr>
        <w:t xml:space="preserve">Carrete, L., Castaño, R., Felix, R., Centeno, E., &amp; Gonzalez, E. (2012). </w:t>
      </w:r>
      <w:r w:rsidRPr="001E2F5A">
        <w:rPr>
          <w:rFonts w:cs="Arial"/>
          <w:b w:val="0"/>
          <w:noProof/>
          <w:sz w:val="24"/>
          <w:szCs w:val="24"/>
        </w:rPr>
        <w:t>Green consumer behavior in a emerging economy, confusion, credibility, and compatibility. Obtenido de Journal Of Consumer Marketing.</w:t>
      </w:r>
      <w:r w:rsidRPr="001E2F5A">
        <w:rPr>
          <w:rFonts w:cs="Arial"/>
          <w:b w:val="0"/>
          <w:noProof/>
          <w:sz w:val="24"/>
          <w:szCs w:val="24"/>
          <w:lang w:val="en-US"/>
        </w:rPr>
        <w:t xml:space="preserve"> </w:t>
      </w:r>
    </w:p>
    <w:p w14:paraId="54DC454C" w14:textId="77777777" w:rsidR="001E2F5A" w:rsidRPr="001E2F5A" w:rsidRDefault="001E2F5A" w:rsidP="001E2F5A">
      <w:pPr>
        <w:pStyle w:val="Ttulo1"/>
        <w:spacing w:line="360" w:lineRule="auto"/>
        <w:ind w:left="57" w:right="57"/>
        <w:contextualSpacing/>
        <w:mirrorIndents/>
        <w:jc w:val="both"/>
        <w:rPr>
          <w:rFonts w:cs="Arial"/>
          <w:b w:val="0"/>
          <w:noProof/>
          <w:sz w:val="24"/>
          <w:szCs w:val="24"/>
        </w:rPr>
      </w:pPr>
      <w:r w:rsidRPr="001E2F5A">
        <w:rPr>
          <w:rFonts w:cs="Arial"/>
          <w:b w:val="0"/>
          <w:noProof/>
          <w:sz w:val="24"/>
          <w:szCs w:val="24"/>
        </w:rPr>
        <w:t xml:space="preserve">Sitio web: </w:t>
      </w:r>
      <w:hyperlink r:id="rId8" w:history="1">
        <w:r w:rsidRPr="001E2F5A">
          <w:rPr>
            <w:rStyle w:val="Hipervnculo"/>
            <w:rFonts w:cs="Arial"/>
            <w:b w:val="0"/>
            <w:noProof/>
            <w:sz w:val="24"/>
            <w:szCs w:val="24"/>
          </w:rPr>
          <w:t>http://dx.doi.org/10.1108/07363761211274983</w:t>
        </w:r>
      </w:hyperlink>
      <w:r w:rsidRPr="001E2F5A">
        <w:rPr>
          <w:rFonts w:cs="Arial"/>
          <w:b w:val="0"/>
          <w:noProof/>
          <w:sz w:val="24"/>
          <w:szCs w:val="24"/>
        </w:rPr>
        <w:t xml:space="preserve"> </w:t>
      </w:r>
    </w:p>
    <w:p w14:paraId="215B47EF" w14:textId="77777777" w:rsidR="001E2F5A" w:rsidRPr="001E2F5A" w:rsidRDefault="001E2F5A" w:rsidP="001E2F5A">
      <w:pPr>
        <w:spacing w:after="0" w:line="360" w:lineRule="auto"/>
        <w:ind w:left="57" w:right="57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1E2F5A">
        <w:rPr>
          <w:rFonts w:ascii="Arial" w:hAnsi="Arial" w:cs="Arial"/>
          <w:sz w:val="24"/>
          <w:szCs w:val="24"/>
          <w:lang w:val="en-US"/>
        </w:rPr>
        <w:t xml:space="preserve">Environmental Working Group. EWG’s Skin Deep Data Base (2020): </w:t>
      </w:r>
      <w:hyperlink r:id="rId9" w:history="1">
        <w:r w:rsidRPr="001E2F5A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https://www.ewg.org/skindeep/</w:t>
        </w:r>
      </w:hyperlink>
      <w:r w:rsidRPr="001E2F5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5E34EB3" w14:textId="77777777" w:rsidR="001E2F5A" w:rsidRPr="001E2F5A" w:rsidRDefault="001E2F5A" w:rsidP="001E2F5A">
      <w:pPr>
        <w:spacing w:after="0" w:line="360" w:lineRule="auto"/>
        <w:ind w:left="57" w:right="57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1E2F5A">
        <w:rPr>
          <w:rFonts w:ascii="Arial" w:hAnsi="Arial" w:cs="Arial"/>
          <w:sz w:val="24"/>
          <w:szCs w:val="24"/>
          <w:lang w:val="en-US"/>
        </w:rPr>
        <w:t xml:space="preserve">Green Washing Index (2020). </w:t>
      </w:r>
      <w:proofErr w:type="spellStart"/>
      <w:r w:rsidRPr="001E2F5A">
        <w:rPr>
          <w:rFonts w:ascii="Arial" w:hAnsi="Arial" w:cs="Arial"/>
          <w:sz w:val="24"/>
          <w:szCs w:val="24"/>
          <w:lang w:val="en-US"/>
        </w:rPr>
        <w:t>Obtenido</w:t>
      </w:r>
      <w:proofErr w:type="spellEnd"/>
      <w:r w:rsidRPr="001E2F5A">
        <w:rPr>
          <w:rFonts w:ascii="Arial" w:hAnsi="Arial" w:cs="Arial"/>
          <w:sz w:val="24"/>
          <w:szCs w:val="24"/>
          <w:lang w:val="en-US"/>
        </w:rPr>
        <w:t xml:space="preserve"> de sitio web: </w:t>
      </w:r>
      <w:hyperlink r:id="rId10" w:history="1">
        <w:r w:rsidRPr="001E2F5A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https://www.sustainable.org/economy/economics-a-finance/140-greenwashing-index</w:t>
        </w:r>
      </w:hyperlink>
      <w:r w:rsidRPr="001E2F5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C4F0FAE" w14:textId="77777777" w:rsidR="001E2F5A" w:rsidRPr="001E2F5A" w:rsidRDefault="001E2F5A" w:rsidP="001E2F5A">
      <w:pPr>
        <w:widowControl w:val="0"/>
        <w:autoSpaceDE w:val="0"/>
        <w:autoSpaceDN w:val="0"/>
        <w:adjustRightInd w:val="0"/>
        <w:spacing w:after="0" w:line="360" w:lineRule="auto"/>
        <w:ind w:left="57" w:right="57"/>
        <w:contextualSpacing/>
        <w:mirrorIndents/>
        <w:jc w:val="both"/>
        <w:rPr>
          <w:rFonts w:ascii="Arial" w:hAnsi="Arial" w:cs="Arial"/>
          <w:sz w:val="24"/>
          <w:szCs w:val="24"/>
          <w:lang w:val="en-US"/>
        </w:rPr>
      </w:pPr>
      <w:r w:rsidRPr="001E2F5A">
        <w:rPr>
          <w:rFonts w:ascii="Arial" w:hAnsi="Arial" w:cs="Arial"/>
          <w:sz w:val="24"/>
          <w:szCs w:val="24"/>
          <w:lang w:val="en-US"/>
        </w:rPr>
        <w:t xml:space="preserve">K. Theodore, M., Theodore, L. (2010). Introduction to Environmental </w:t>
      </w:r>
      <w:r w:rsidRPr="001E2F5A">
        <w:rPr>
          <w:rFonts w:ascii="Arial" w:hAnsi="Arial" w:cs="Arial"/>
          <w:sz w:val="24"/>
          <w:szCs w:val="24"/>
          <w:lang w:val="en-US"/>
        </w:rPr>
        <w:lastRenderedPageBreak/>
        <w:t xml:space="preserve">Management. CRC Press, Taylor and Francis Group. Florida, U.S.A. </w:t>
      </w:r>
    </w:p>
    <w:p w14:paraId="40195A35" w14:textId="77777777" w:rsidR="001E2F5A" w:rsidRPr="001E2F5A" w:rsidRDefault="001E2F5A" w:rsidP="001E2F5A">
      <w:pPr>
        <w:pStyle w:val="Bibliografa"/>
        <w:spacing w:after="0" w:line="360" w:lineRule="auto"/>
        <w:ind w:left="57" w:right="57"/>
        <w:contextualSpacing/>
        <w:mirrorIndents/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1E2F5A">
        <w:rPr>
          <w:rFonts w:ascii="Arial" w:hAnsi="Arial" w:cs="Arial"/>
          <w:noProof/>
          <w:sz w:val="24"/>
          <w:szCs w:val="24"/>
          <w:lang w:val="en-US"/>
        </w:rPr>
        <w:t xml:space="preserve">Mace, G., Reyers, B., Alkemade, R., &amp; Biggs, R. (2014). Approaches to defining a planetary boundary for biodiversity. </w:t>
      </w:r>
      <w:r w:rsidRPr="001E2F5A">
        <w:rPr>
          <w:rFonts w:ascii="Arial" w:hAnsi="Arial" w:cs="Arial"/>
          <w:noProof/>
          <w:sz w:val="24"/>
          <w:szCs w:val="24"/>
          <w:lang w:val="es-ES"/>
        </w:rPr>
        <w:t xml:space="preserve">Obtenido de Global Environmental Change. Sitio web: </w:t>
      </w:r>
      <w:hyperlink r:id="rId11" w:history="1">
        <w:r w:rsidRPr="001E2F5A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http://www.elsevier.com/locate/gloenvcha</w:t>
        </w:r>
      </w:hyperlink>
      <w:r w:rsidRPr="001E2F5A">
        <w:rPr>
          <w:rFonts w:ascii="Arial" w:hAnsi="Arial" w:cs="Arial"/>
          <w:noProof/>
          <w:sz w:val="24"/>
          <w:szCs w:val="24"/>
          <w:lang w:val="es-ES"/>
        </w:rPr>
        <w:t xml:space="preserve"> </w:t>
      </w:r>
    </w:p>
    <w:p w14:paraId="27A66E7C" w14:textId="77777777" w:rsidR="001E2F5A" w:rsidRPr="001E2F5A" w:rsidRDefault="001E2F5A" w:rsidP="001E2F5A">
      <w:pPr>
        <w:spacing w:after="0" w:line="360" w:lineRule="auto"/>
        <w:ind w:left="57" w:right="5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1E2F5A">
        <w:rPr>
          <w:rFonts w:ascii="Arial" w:hAnsi="Arial" w:cs="Arial"/>
          <w:sz w:val="24"/>
          <w:szCs w:val="24"/>
          <w:lang w:val="en-US"/>
        </w:rPr>
        <w:t>Margonelli</w:t>
      </w:r>
      <w:proofErr w:type="spellEnd"/>
      <w:r w:rsidRPr="001E2F5A">
        <w:rPr>
          <w:rFonts w:ascii="Arial" w:hAnsi="Arial" w:cs="Arial"/>
          <w:sz w:val="24"/>
          <w:szCs w:val="24"/>
          <w:lang w:val="en-US"/>
        </w:rPr>
        <w:t xml:space="preserve">, Lisa. The political chemistry of oil (2010). </w:t>
      </w:r>
      <w:r w:rsidRPr="001E2F5A">
        <w:rPr>
          <w:rFonts w:ascii="Arial" w:hAnsi="Arial" w:cs="Arial"/>
          <w:sz w:val="24"/>
          <w:szCs w:val="24"/>
        </w:rPr>
        <w:t xml:space="preserve">Video TED Talks. </w:t>
      </w:r>
    </w:p>
    <w:p w14:paraId="36E94C9C" w14:textId="77777777" w:rsidR="001E2F5A" w:rsidRPr="001E2F5A" w:rsidRDefault="001E2F5A" w:rsidP="001E2F5A">
      <w:pPr>
        <w:spacing w:after="0" w:line="360" w:lineRule="auto"/>
        <w:ind w:left="57" w:right="57"/>
        <w:contextualSpacing/>
        <w:jc w:val="both"/>
        <w:rPr>
          <w:rFonts w:ascii="Arial" w:hAnsi="Arial" w:cs="Arial"/>
          <w:sz w:val="24"/>
          <w:szCs w:val="24"/>
        </w:rPr>
      </w:pPr>
      <w:r w:rsidRPr="001E2F5A">
        <w:rPr>
          <w:rFonts w:ascii="Arial" w:hAnsi="Arial" w:cs="Arial"/>
          <w:sz w:val="24"/>
          <w:szCs w:val="24"/>
        </w:rPr>
        <w:t xml:space="preserve">Obtenido de sitio web: </w:t>
      </w:r>
      <w:hyperlink r:id="rId12" w:history="1">
        <w:r w:rsidRPr="001E2F5A">
          <w:rPr>
            <w:rStyle w:val="Hipervnculo"/>
            <w:rFonts w:ascii="Arial" w:hAnsi="Arial" w:cs="Arial"/>
            <w:sz w:val="24"/>
            <w:szCs w:val="24"/>
          </w:rPr>
          <w:t>https://www.ted.com/talks/lisa_margonelli_the_political_chemistry_of_oil</w:t>
        </w:r>
      </w:hyperlink>
      <w:r w:rsidRPr="001E2F5A">
        <w:rPr>
          <w:rFonts w:ascii="Arial" w:hAnsi="Arial" w:cs="Arial"/>
          <w:sz w:val="24"/>
          <w:szCs w:val="24"/>
        </w:rPr>
        <w:t xml:space="preserve"> </w:t>
      </w:r>
    </w:p>
    <w:p w14:paraId="2F2CD40A" w14:textId="77777777" w:rsidR="001E2F5A" w:rsidRPr="001E2F5A" w:rsidRDefault="001E2F5A" w:rsidP="001E2F5A">
      <w:pPr>
        <w:spacing w:after="0" w:line="360" w:lineRule="auto"/>
        <w:ind w:left="57" w:right="57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1E2F5A">
        <w:rPr>
          <w:rFonts w:ascii="Arial" w:hAnsi="Arial" w:cs="Arial"/>
          <w:bCs/>
          <w:sz w:val="24"/>
          <w:szCs w:val="24"/>
          <w:lang w:val="en-US"/>
        </w:rPr>
        <w:t>McKenzie-Mohr, D. (2011). Fostering Sustainable Behavior. New Society Publishers: Canada.</w:t>
      </w:r>
    </w:p>
    <w:p w14:paraId="65CF5587" w14:textId="77777777" w:rsidR="001E2F5A" w:rsidRPr="001E2F5A" w:rsidRDefault="001E2F5A" w:rsidP="001E2F5A">
      <w:pPr>
        <w:spacing w:after="0" w:line="360" w:lineRule="auto"/>
        <w:ind w:left="57" w:right="57"/>
        <w:contextualSpacing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1E2F5A">
        <w:rPr>
          <w:rFonts w:ascii="Arial" w:hAnsi="Arial" w:cs="Arial"/>
          <w:bCs/>
          <w:sz w:val="24"/>
          <w:szCs w:val="24"/>
          <w:lang w:val="en-US"/>
        </w:rPr>
        <w:t xml:space="preserve">McKenzie-Mohr, D., R. Lee N., Schultz, P., Kotler, P. (2012). </w:t>
      </w:r>
      <w:r w:rsidRPr="001E2F5A">
        <w:rPr>
          <w:rFonts w:ascii="Arial" w:hAnsi="Arial" w:cs="Arial"/>
          <w:noProof/>
          <w:sz w:val="24"/>
          <w:szCs w:val="24"/>
          <w:lang w:val="en-US"/>
        </w:rPr>
        <w:t>Social marketing to protect the enviroment. SAGE: California.</w:t>
      </w:r>
    </w:p>
    <w:p w14:paraId="5E110A56" w14:textId="77777777" w:rsidR="001E2F5A" w:rsidRPr="001E2F5A" w:rsidRDefault="001E2F5A" w:rsidP="001E2F5A">
      <w:pPr>
        <w:pStyle w:val="Bibliografa"/>
        <w:spacing w:after="0" w:line="360" w:lineRule="auto"/>
        <w:ind w:left="57" w:right="57"/>
        <w:contextualSpacing/>
        <w:mirrorIndents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1E2F5A">
        <w:rPr>
          <w:rFonts w:ascii="Arial" w:hAnsi="Arial" w:cs="Arial"/>
          <w:noProof/>
          <w:sz w:val="24"/>
          <w:szCs w:val="24"/>
          <w:lang w:val="en-US"/>
        </w:rPr>
        <w:t>Poore, J., &amp; Nemecek, T. (2019). Reducing food´s environmental impacts through producers and consumers. Science, 360 (6392), 987-992.</w:t>
      </w:r>
    </w:p>
    <w:p w14:paraId="4EC66D78" w14:textId="77777777" w:rsidR="001E2F5A" w:rsidRPr="001E2F5A" w:rsidRDefault="001E2F5A" w:rsidP="001E2F5A">
      <w:pPr>
        <w:spacing w:after="0" w:line="360" w:lineRule="auto"/>
        <w:ind w:left="57" w:right="57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1E2F5A">
        <w:rPr>
          <w:rFonts w:ascii="Arial" w:hAnsi="Arial" w:cs="Arial"/>
          <w:sz w:val="24"/>
          <w:szCs w:val="24"/>
          <w:lang w:val="en-US"/>
        </w:rPr>
        <w:t xml:space="preserve">Poppy, Carrie (2016). A Scientific approach to the paranormal. </w:t>
      </w:r>
      <w:proofErr w:type="spellStart"/>
      <w:r w:rsidRPr="001E2F5A">
        <w:rPr>
          <w:rFonts w:ascii="Arial" w:hAnsi="Arial" w:cs="Arial"/>
          <w:sz w:val="24"/>
          <w:szCs w:val="24"/>
          <w:lang w:val="en-US"/>
        </w:rPr>
        <w:t>Vídeo</w:t>
      </w:r>
      <w:proofErr w:type="spellEnd"/>
      <w:r w:rsidRPr="001E2F5A">
        <w:rPr>
          <w:rFonts w:ascii="Arial" w:hAnsi="Arial" w:cs="Arial"/>
          <w:sz w:val="24"/>
          <w:szCs w:val="24"/>
          <w:lang w:val="en-US"/>
        </w:rPr>
        <w:t xml:space="preserve"> TED Talks. </w:t>
      </w:r>
    </w:p>
    <w:p w14:paraId="2D626179" w14:textId="77777777" w:rsidR="001E2F5A" w:rsidRPr="001E2F5A" w:rsidRDefault="001E2F5A" w:rsidP="001E2F5A">
      <w:pPr>
        <w:spacing w:after="0" w:line="360" w:lineRule="auto"/>
        <w:ind w:left="57" w:right="57"/>
        <w:contextualSpacing/>
        <w:jc w:val="both"/>
        <w:rPr>
          <w:rFonts w:ascii="Arial" w:hAnsi="Arial" w:cs="Arial"/>
          <w:sz w:val="24"/>
          <w:szCs w:val="24"/>
        </w:rPr>
      </w:pPr>
      <w:r w:rsidRPr="001E2F5A">
        <w:rPr>
          <w:rFonts w:ascii="Arial" w:hAnsi="Arial" w:cs="Arial"/>
          <w:sz w:val="24"/>
          <w:szCs w:val="24"/>
        </w:rPr>
        <w:t>Obtenido de sitio web:</w:t>
      </w:r>
      <w:hyperlink r:id="rId13" w:history="1">
        <w:r w:rsidRPr="001E2F5A">
          <w:rPr>
            <w:rStyle w:val="Hipervnculo"/>
            <w:rFonts w:ascii="Arial" w:hAnsi="Arial" w:cs="Arial"/>
            <w:sz w:val="24"/>
            <w:szCs w:val="24"/>
          </w:rPr>
          <w:t>https://www.ted.com/talks/carrie_poppy_a_scientific_approach_to_the_paranormal</w:t>
        </w:r>
      </w:hyperlink>
      <w:r w:rsidRPr="001E2F5A">
        <w:rPr>
          <w:rFonts w:ascii="Arial" w:hAnsi="Arial" w:cs="Arial"/>
          <w:sz w:val="24"/>
          <w:szCs w:val="24"/>
        </w:rPr>
        <w:t xml:space="preserve"> </w:t>
      </w:r>
    </w:p>
    <w:p w14:paraId="3242205F" w14:textId="77777777" w:rsidR="001E2F5A" w:rsidRPr="001E2F5A" w:rsidRDefault="001E2F5A" w:rsidP="001E2F5A">
      <w:pPr>
        <w:spacing w:after="0" w:line="360" w:lineRule="auto"/>
        <w:ind w:left="57" w:right="57"/>
        <w:contextualSpacing/>
        <w:mirrorIndents/>
        <w:jc w:val="both"/>
        <w:rPr>
          <w:rFonts w:ascii="Arial" w:hAnsi="Arial" w:cs="Arial"/>
          <w:noProof/>
          <w:sz w:val="24"/>
          <w:szCs w:val="24"/>
        </w:rPr>
      </w:pPr>
      <w:r w:rsidRPr="001E2F5A">
        <w:rPr>
          <w:rFonts w:ascii="Arial" w:hAnsi="Arial" w:cs="Arial"/>
          <w:noProof/>
          <w:sz w:val="24"/>
          <w:szCs w:val="24"/>
        </w:rPr>
        <w:t xml:space="preserve">UANL. (2019). Catálogo de Herramientas Interactivas Profesionales (CHIP). Obtenido de </w:t>
      </w:r>
      <w:hyperlink r:id="rId14" w:history="1">
        <w:r w:rsidRPr="001E2F5A">
          <w:rPr>
            <w:rStyle w:val="Hipervnculo"/>
            <w:rFonts w:ascii="Arial" w:hAnsi="Arial" w:cs="Arial"/>
            <w:noProof/>
            <w:sz w:val="24"/>
            <w:szCs w:val="24"/>
          </w:rPr>
          <w:t>https://www.uanl.mx/tramites/catalogo-de-herramientas-interactivas-profesionales/</w:t>
        </w:r>
      </w:hyperlink>
    </w:p>
    <w:p w14:paraId="2DE0A5F1" w14:textId="77777777" w:rsidR="001E2F5A" w:rsidRPr="001E2F5A" w:rsidRDefault="001E2F5A" w:rsidP="001E2F5A">
      <w:pPr>
        <w:widowControl w:val="0"/>
        <w:autoSpaceDE w:val="0"/>
        <w:autoSpaceDN w:val="0"/>
        <w:adjustRightInd w:val="0"/>
        <w:spacing w:after="0" w:line="360" w:lineRule="auto"/>
        <w:ind w:left="57" w:right="57"/>
        <w:contextualSpacing/>
        <w:mirrorIndents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1E2F5A">
        <w:rPr>
          <w:rFonts w:ascii="Arial" w:hAnsi="Arial" w:cs="Arial"/>
          <w:color w:val="000000"/>
          <w:sz w:val="24"/>
          <w:szCs w:val="24"/>
          <w:lang w:val="en-US"/>
        </w:rPr>
        <w:t xml:space="preserve">UNEP. (2011). Towards a Green Economy: Pathways to Sustainable Development and Poverty Eradication, Nairobi: UNEP: </w:t>
      </w:r>
      <w:hyperlink r:id="rId15" w:history="1">
        <w:r w:rsidRPr="001E2F5A">
          <w:rPr>
            <w:rStyle w:val="Hipervnculo"/>
            <w:rFonts w:ascii="Arial" w:hAnsi="Arial" w:cs="Arial"/>
            <w:sz w:val="24"/>
            <w:szCs w:val="24"/>
            <w:lang w:val="en-US"/>
          </w:rPr>
          <w:t>https://sustainabledevelopment.un.org/content/documents/126GER_synthesis_en.pdf</w:t>
        </w:r>
      </w:hyperlink>
      <w:r w:rsidRPr="001E2F5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1E4AE8B1" w14:textId="77777777" w:rsidR="001E2F5A" w:rsidRPr="001E2F5A" w:rsidRDefault="001E2F5A" w:rsidP="001E2F5A">
      <w:pPr>
        <w:spacing w:after="0" w:line="360" w:lineRule="auto"/>
        <w:ind w:left="57" w:right="57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E2F5A">
        <w:rPr>
          <w:rFonts w:ascii="Arial" w:hAnsi="Arial" w:cs="Arial"/>
          <w:color w:val="000000"/>
          <w:sz w:val="24"/>
          <w:szCs w:val="24"/>
          <w:lang w:val="en-US"/>
        </w:rPr>
        <w:t xml:space="preserve">United Nations. (2019). </w:t>
      </w:r>
      <w:r w:rsidRPr="001E2F5A">
        <w:rPr>
          <w:rFonts w:ascii="Arial" w:hAnsi="Arial" w:cs="Arial"/>
          <w:sz w:val="24"/>
          <w:szCs w:val="24"/>
          <w:lang w:val="en-US"/>
        </w:rPr>
        <w:t xml:space="preserve">Global Sustainable Development Report 2019: The Future is Now – Science for Achieving Sustainable Development, United Nations, New York. </w:t>
      </w:r>
      <w:r w:rsidRPr="001E2F5A">
        <w:rPr>
          <w:rFonts w:ascii="Arial" w:hAnsi="Arial" w:cs="Arial"/>
          <w:sz w:val="24"/>
          <w:szCs w:val="24"/>
        </w:rPr>
        <w:t xml:space="preserve">Obtenido de sitio web: </w:t>
      </w:r>
      <w:hyperlink r:id="rId16" w:history="1">
        <w:r w:rsidRPr="001E2F5A">
          <w:rPr>
            <w:rStyle w:val="Hipervnculo"/>
            <w:rFonts w:ascii="Arial" w:hAnsi="Arial" w:cs="Arial"/>
            <w:sz w:val="24"/>
            <w:szCs w:val="24"/>
          </w:rPr>
          <w:t>https://sustainabledevelopment.un.org/content/documents/24797GSDR_report_2019.pdf</w:t>
        </w:r>
      </w:hyperlink>
      <w:r w:rsidRPr="001E2F5A">
        <w:rPr>
          <w:rFonts w:ascii="Arial" w:hAnsi="Arial" w:cs="Arial"/>
          <w:sz w:val="24"/>
          <w:szCs w:val="24"/>
        </w:rPr>
        <w:t xml:space="preserve"> </w:t>
      </w:r>
    </w:p>
    <w:p w14:paraId="3ACD957C" w14:textId="77777777" w:rsidR="001E2F5A" w:rsidRPr="001E2F5A" w:rsidRDefault="001E2F5A" w:rsidP="001E2F5A">
      <w:pPr>
        <w:spacing w:after="0" w:line="360" w:lineRule="auto"/>
        <w:ind w:left="57" w:right="57"/>
        <w:contextualSpacing/>
        <w:mirrorIndents/>
        <w:jc w:val="both"/>
        <w:rPr>
          <w:rFonts w:ascii="Arial" w:hAnsi="Arial" w:cs="Arial"/>
          <w:sz w:val="24"/>
          <w:szCs w:val="24"/>
          <w:lang w:val="en-US"/>
        </w:rPr>
      </w:pPr>
      <w:r w:rsidRPr="001E2F5A">
        <w:rPr>
          <w:rFonts w:ascii="Arial" w:hAnsi="Arial" w:cs="Arial"/>
          <w:color w:val="000000"/>
          <w:sz w:val="24"/>
          <w:szCs w:val="24"/>
          <w:lang w:val="en-US"/>
        </w:rPr>
        <w:t xml:space="preserve">United Nations. (2020). </w:t>
      </w:r>
      <w:r w:rsidRPr="001E2F5A">
        <w:rPr>
          <w:rFonts w:ascii="Arial" w:hAnsi="Arial" w:cs="Arial"/>
          <w:sz w:val="24"/>
          <w:szCs w:val="24"/>
          <w:lang w:val="en-US"/>
        </w:rPr>
        <w:t xml:space="preserve">Sustainable development goals: </w:t>
      </w:r>
      <w:hyperlink r:id="rId17" w:history="1">
        <w:r w:rsidRPr="001E2F5A">
          <w:rPr>
            <w:rStyle w:val="Hipervnculo"/>
            <w:rFonts w:ascii="Arial" w:hAnsi="Arial" w:cs="Arial"/>
            <w:sz w:val="24"/>
            <w:szCs w:val="24"/>
            <w:lang w:val="en-US"/>
          </w:rPr>
          <w:t>https://sdgs.un.org</w:t>
        </w:r>
      </w:hyperlink>
      <w:r w:rsidRPr="001E2F5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BEC7EF3" w14:textId="77777777" w:rsidR="001E2F5A" w:rsidRPr="001E2F5A" w:rsidRDefault="001E2F5A" w:rsidP="001E2F5A">
      <w:pPr>
        <w:widowControl w:val="0"/>
        <w:autoSpaceDE w:val="0"/>
        <w:autoSpaceDN w:val="0"/>
        <w:adjustRightInd w:val="0"/>
        <w:spacing w:after="0" w:line="360" w:lineRule="auto"/>
        <w:ind w:left="57" w:right="57"/>
        <w:contextualSpacing/>
        <w:mirrorIndents/>
        <w:jc w:val="both"/>
        <w:rPr>
          <w:rStyle w:val="Hipervnculo"/>
          <w:rFonts w:ascii="Arial" w:hAnsi="Arial" w:cs="Arial"/>
          <w:noProof/>
          <w:sz w:val="24"/>
          <w:szCs w:val="24"/>
          <w:lang w:val="es-ES"/>
        </w:rPr>
      </w:pPr>
      <w:r w:rsidRPr="001E2F5A">
        <w:rPr>
          <w:rFonts w:ascii="Arial" w:hAnsi="Arial" w:cs="Arial"/>
          <w:noProof/>
          <w:sz w:val="24"/>
          <w:szCs w:val="24"/>
          <w:lang w:val="en-US"/>
        </w:rPr>
        <w:lastRenderedPageBreak/>
        <w:t xml:space="preserve">United Nations Office at Geneva. </w:t>
      </w:r>
      <w:r w:rsidRPr="001E2F5A">
        <w:rPr>
          <w:rFonts w:ascii="Arial" w:hAnsi="Arial" w:cs="Arial"/>
          <w:noProof/>
          <w:sz w:val="24"/>
          <w:szCs w:val="24"/>
          <w:lang w:val="es-ES"/>
        </w:rPr>
        <w:t xml:space="preserve">(2015). 170 acciones diarias para transformar nuestro mundo. (P. d. Percepción, Productor) Recuperado el 03 de 04 de 2019, de UN: </w:t>
      </w:r>
      <w:hyperlink r:id="rId18" w:history="1">
        <w:r w:rsidRPr="001E2F5A">
          <w:rPr>
            <w:rStyle w:val="Hipervnculo"/>
            <w:rFonts w:ascii="Arial" w:hAnsi="Arial" w:cs="Arial"/>
            <w:noProof/>
            <w:sz w:val="24"/>
            <w:szCs w:val="24"/>
            <w:lang w:val="es-ES"/>
          </w:rPr>
          <w:t>https://www.un.org/</w:t>
        </w:r>
      </w:hyperlink>
    </w:p>
    <w:p w14:paraId="3ACF265D" w14:textId="77777777" w:rsidR="001E2F5A" w:rsidRPr="001E2F5A" w:rsidRDefault="001E2F5A" w:rsidP="001E2F5A">
      <w:pPr>
        <w:spacing w:after="0" w:line="360" w:lineRule="auto"/>
        <w:ind w:left="57" w:right="57"/>
        <w:contextualSpacing/>
        <w:mirrorIndents/>
        <w:jc w:val="both"/>
        <w:rPr>
          <w:rFonts w:ascii="Arial" w:hAnsi="Arial" w:cs="Arial"/>
          <w:sz w:val="24"/>
          <w:szCs w:val="24"/>
          <w:lang w:eastAsia="es-MX"/>
        </w:rPr>
      </w:pPr>
      <w:r w:rsidRPr="001E2F5A">
        <w:rPr>
          <w:rFonts w:ascii="Arial" w:hAnsi="Arial" w:cs="Arial"/>
          <w:color w:val="000000"/>
          <w:sz w:val="24"/>
          <w:szCs w:val="24"/>
          <w:lang w:eastAsia="es-MX"/>
        </w:rPr>
        <w:t>Velázquez Flores, Rafael</w:t>
      </w:r>
      <w:r w:rsidRPr="001E2F5A">
        <w:rPr>
          <w:rFonts w:ascii="Arial" w:hAnsi="Arial" w:cs="Arial"/>
          <w:color w:val="000000"/>
          <w:sz w:val="24"/>
          <w:szCs w:val="24"/>
          <w:shd w:val="clear" w:color="auto" w:fill="EEEEEE"/>
          <w:lang w:eastAsia="es-MX"/>
        </w:rPr>
        <w:t> y </w:t>
      </w:r>
      <w:r w:rsidRPr="001E2F5A">
        <w:rPr>
          <w:rFonts w:ascii="Arial" w:hAnsi="Arial" w:cs="Arial"/>
          <w:color w:val="000000"/>
          <w:sz w:val="24"/>
          <w:szCs w:val="24"/>
          <w:lang w:eastAsia="es-MX"/>
        </w:rPr>
        <w:t>González Cruz, Salvador Gerardo</w:t>
      </w:r>
      <w:r w:rsidRPr="001E2F5A">
        <w:rPr>
          <w:rFonts w:ascii="Arial" w:hAnsi="Arial" w:cs="Arial"/>
          <w:color w:val="000000"/>
          <w:sz w:val="24"/>
          <w:szCs w:val="24"/>
          <w:shd w:val="clear" w:color="auto" w:fill="EEEEEE"/>
          <w:lang w:eastAsia="es-MX"/>
        </w:rPr>
        <w:t> y </w:t>
      </w:r>
      <w:r w:rsidRPr="001E2F5A">
        <w:rPr>
          <w:rFonts w:ascii="Arial" w:hAnsi="Arial" w:cs="Arial"/>
          <w:color w:val="000000"/>
          <w:sz w:val="24"/>
          <w:szCs w:val="24"/>
          <w:lang w:eastAsia="es-MX"/>
        </w:rPr>
        <w:t>García Waldman, David Horacio</w:t>
      </w:r>
      <w:r w:rsidRPr="001E2F5A">
        <w:rPr>
          <w:rFonts w:ascii="Arial" w:hAnsi="Arial" w:cs="Arial"/>
          <w:color w:val="000000"/>
          <w:sz w:val="24"/>
          <w:szCs w:val="24"/>
          <w:shd w:val="clear" w:color="auto" w:fill="EEEEEE"/>
          <w:lang w:eastAsia="es-MX"/>
        </w:rPr>
        <w:t> (2018) </w:t>
      </w:r>
      <w:hyperlink r:id="rId19" w:history="1">
        <w:r w:rsidRPr="001E2F5A">
          <w:rPr>
            <w:rFonts w:ascii="Arial" w:hAnsi="Arial" w:cs="Arial"/>
            <w:color w:val="0B0080"/>
            <w:sz w:val="24"/>
            <w:szCs w:val="24"/>
            <w:u w:val="single"/>
            <w:lang w:eastAsia="es-MX"/>
          </w:rPr>
          <w:t>Teoría y práctica de la diplomacia en México: Aspectos básicos.</w:t>
        </w:r>
      </w:hyperlink>
      <w:r w:rsidRPr="001E2F5A">
        <w:rPr>
          <w:rFonts w:ascii="Arial" w:hAnsi="Arial" w:cs="Arial"/>
          <w:color w:val="000000"/>
          <w:sz w:val="24"/>
          <w:szCs w:val="24"/>
          <w:shd w:val="clear" w:color="auto" w:fill="EEEEEE"/>
          <w:lang w:eastAsia="es-MX"/>
        </w:rPr>
        <w:t xml:space="preserve"> Ediciones De Laurel, Monterrey, México. ISBN 978-607-8477-42-5. </w:t>
      </w:r>
    </w:p>
    <w:p w14:paraId="52134E74" w14:textId="77777777" w:rsidR="001E2F5A" w:rsidRPr="001E2F5A" w:rsidRDefault="001E2F5A" w:rsidP="001E2F5A">
      <w:pPr>
        <w:spacing w:after="0" w:line="360" w:lineRule="auto"/>
        <w:ind w:left="57" w:right="5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B78DD85" w14:textId="77777777" w:rsidR="001E2F5A" w:rsidRPr="001E2F5A" w:rsidRDefault="001E2F5A" w:rsidP="001E2F5A">
      <w:pPr>
        <w:spacing w:after="0"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1E2F5A" w:rsidRPr="001E2F5A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C3B60" w14:textId="77777777" w:rsidR="005A17B9" w:rsidRDefault="005A17B9" w:rsidP="00A079A1">
      <w:pPr>
        <w:spacing w:after="0" w:line="240" w:lineRule="auto"/>
      </w:pPr>
      <w:r>
        <w:separator/>
      </w:r>
    </w:p>
  </w:endnote>
  <w:endnote w:type="continuationSeparator" w:id="0">
    <w:p w14:paraId="3CA4A9D4" w14:textId="77777777" w:rsidR="005A17B9" w:rsidRDefault="005A17B9" w:rsidP="00A0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A1A68" w14:textId="77777777" w:rsidR="005A17B9" w:rsidRDefault="005A17B9" w:rsidP="00A079A1">
      <w:pPr>
        <w:spacing w:after="0" w:line="240" w:lineRule="auto"/>
      </w:pPr>
      <w:r>
        <w:separator/>
      </w:r>
    </w:p>
  </w:footnote>
  <w:footnote w:type="continuationSeparator" w:id="0">
    <w:p w14:paraId="56F9F9D3" w14:textId="77777777" w:rsidR="005A17B9" w:rsidRDefault="005A17B9" w:rsidP="00A0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7990E" w14:textId="77777777" w:rsidR="004A35CC" w:rsidRDefault="004A35CC">
    <w:pPr>
      <w:pStyle w:val="Encabezado"/>
    </w:pPr>
    <w:r>
      <w:rPr>
        <w:noProof/>
        <w:lang w:val="es-ES" w:eastAsia="es-ES"/>
      </w:rPr>
      <w:drawing>
        <wp:inline distT="0" distB="0" distL="0" distR="0" wp14:anchorId="2662CB05" wp14:editId="37134B05">
          <wp:extent cx="1694815" cy="798830"/>
          <wp:effectExtent l="0" t="0" r="635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noProof/>
        <w:lang w:val="es-ES" w:eastAsia="es-ES"/>
      </w:rPr>
      <w:drawing>
        <wp:inline distT="0" distB="0" distL="0" distR="0" wp14:anchorId="7A31CE3D" wp14:editId="63C1E8AD">
          <wp:extent cx="1853565" cy="762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E3269"/>
    <w:multiLevelType w:val="hybridMultilevel"/>
    <w:tmpl w:val="379CAE54"/>
    <w:lvl w:ilvl="0" w:tplc="080A0017">
      <w:start w:val="1"/>
      <w:numFmt w:val="lowerLetter"/>
      <w:lvlText w:val="%1)"/>
      <w:lvlJc w:val="left"/>
      <w:pPr>
        <w:ind w:left="11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6" w:hanging="360"/>
      </w:pPr>
    </w:lvl>
    <w:lvl w:ilvl="2" w:tplc="080A001B" w:tentative="1">
      <w:start w:val="1"/>
      <w:numFmt w:val="lowerRoman"/>
      <w:lvlText w:val="%3."/>
      <w:lvlJc w:val="right"/>
      <w:pPr>
        <w:ind w:left="2566" w:hanging="180"/>
      </w:pPr>
    </w:lvl>
    <w:lvl w:ilvl="3" w:tplc="080A000F" w:tentative="1">
      <w:start w:val="1"/>
      <w:numFmt w:val="decimal"/>
      <w:lvlText w:val="%4."/>
      <w:lvlJc w:val="left"/>
      <w:pPr>
        <w:ind w:left="3286" w:hanging="360"/>
      </w:pPr>
    </w:lvl>
    <w:lvl w:ilvl="4" w:tplc="080A0019" w:tentative="1">
      <w:start w:val="1"/>
      <w:numFmt w:val="lowerLetter"/>
      <w:lvlText w:val="%5."/>
      <w:lvlJc w:val="left"/>
      <w:pPr>
        <w:ind w:left="4006" w:hanging="360"/>
      </w:pPr>
    </w:lvl>
    <w:lvl w:ilvl="5" w:tplc="080A001B" w:tentative="1">
      <w:start w:val="1"/>
      <w:numFmt w:val="lowerRoman"/>
      <w:lvlText w:val="%6."/>
      <w:lvlJc w:val="right"/>
      <w:pPr>
        <w:ind w:left="4726" w:hanging="180"/>
      </w:pPr>
    </w:lvl>
    <w:lvl w:ilvl="6" w:tplc="080A000F" w:tentative="1">
      <w:start w:val="1"/>
      <w:numFmt w:val="decimal"/>
      <w:lvlText w:val="%7."/>
      <w:lvlJc w:val="left"/>
      <w:pPr>
        <w:ind w:left="5446" w:hanging="360"/>
      </w:pPr>
    </w:lvl>
    <w:lvl w:ilvl="7" w:tplc="080A0019" w:tentative="1">
      <w:start w:val="1"/>
      <w:numFmt w:val="lowerLetter"/>
      <w:lvlText w:val="%8."/>
      <w:lvlJc w:val="left"/>
      <w:pPr>
        <w:ind w:left="6166" w:hanging="360"/>
      </w:pPr>
    </w:lvl>
    <w:lvl w:ilvl="8" w:tplc="080A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03A92342"/>
    <w:multiLevelType w:val="hybridMultilevel"/>
    <w:tmpl w:val="AA005218"/>
    <w:lvl w:ilvl="0" w:tplc="080A0017">
      <w:start w:val="1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04A73044"/>
    <w:multiLevelType w:val="hybridMultilevel"/>
    <w:tmpl w:val="BEAEB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73C0E"/>
    <w:multiLevelType w:val="hybridMultilevel"/>
    <w:tmpl w:val="5DC6F52A"/>
    <w:lvl w:ilvl="0" w:tplc="080A0017">
      <w:start w:val="1"/>
      <w:numFmt w:val="lowerLetter"/>
      <w:lvlText w:val="%1)"/>
      <w:lvlJc w:val="left"/>
      <w:pPr>
        <w:ind w:left="3439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1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839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9559" w:hanging="360"/>
      </w:pPr>
      <w:rPr>
        <w:rFonts w:ascii="Wingdings" w:hAnsi="Wingdings" w:hint="default"/>
      </w:rPr>
    </w:lvl>
  </w:abstractNum>
  <w:abstractNum w:abstractNumId="5" w15:restartNumberingAfterBreak="0">
    <w:nsid w:val="18B75DAB"/>
    <w:multiLevelType w:val="hybridMultilevel"/>
    <w:tmpl w:val="78DE6196"/>
    <w:lvl w:ilvl="0" w:tplc="080A0017">
      <w:start w:val="1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6" w15:restartNumberingAfterBreak="0">
    <w:nsid w:val="1B62346D"/>
    <w:multiLevelType w:val="hybridMultilevel"/>
    <w:tmpl w:val="FE883B5E"/>
    <w:lvl w:ilvl="0" w:tplc="0C0A0019">
      <w:start w:val="1"/>
      <w:numFmt w:val="lowerLetter"/>
      <w:lvlText w:val="%1."/>
      <w:lvlJc w:val="left"/>
      <w:pPr>
        <w:ind w:left="148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7" w15:restartNumberingAfterBreak="0">
    <w:nsid w:val="1F443A25"/>
    <w:multiLevelType w:val="hybridMultilevel"/>
    <w:tmpl w:val="B27001BC"/>
    <w:lvl w:ilvl="0" w:tplc="080A0017">
      <w:start w:val="1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6" w:hanging="360"/>
      </w:pPr>
    </w:lvl>
    <w:lvl w:ilvl="2" w:tplc="080A001B" w:tentative="1">
      <w:start w:val="1"/>
      <w:numFmt w:val="lowerRoman"/>
      <w:lvlText w:val="%3."/>
      <w:lvlJc w:val="right"/>
      <w:pPr>
        <w:ind w:left="2566" w:hanging="180"/>
      </w:pPr>
    </w:lvl>
    <w:lvl w:ilvl="3" w:tplc="080A000F" w:tentative="1">
      <w:start w:val="1"/>
      <w:numFmt w:val="decimal"/>
      <w:lvlText w:val="%4."/>
      <w:lvlJc w:val="left"/>
      <w:pPr>
        <w:ind w:left="3286" w:hanging="360"/>
      </w:pPr>
    </w:lvl>
    <w:lvl w:ilvl="4" w:tplc="080A0019" w:tentative="1">
      <w:start w:val="1"/>
      <w:numFmt w:val="lowerLetter"/>
      <w:lvlText w:val="%5."/>
      <w:lvlJc w:val="left"/>
      <w:pPr>
        <w:ind w:left="4006" w:hanging="360"/>
      </w:pPr>
    </w:lvl>
    <w:lvl w:ilvl="5" w:tplc="080A001B" w:tentative="1">
      <w:start w:val="1"/>
      <w:numFmt w:val="lowerRoman"/>
      <w:lvlText w:val="%6."/>
      <w:lvlJc w:val="right"/>
      <w:pPr>
        <w:ind w:left="4726" w:hanging="180"/>
      </w:pPr>
    </w:lvl>
    <w:lvl w:ilvl="6" w:tplc="080A000F" w:tentative="1">
      <w:start w:val="1"/>
      <w:numFmt w:val="decimal"/>
      <w:lvlText w:val="%7."/>
      <w:lvlJc w:val="left"/>
      <w:pPr>
        <w:ind w:left="5446" w:hanging="360"/>
      </w:pPr>
    </w:lvl>
    <w:lvl w:ilvl="7" w:tplc="080A0019" w:tentative="1">
      <w:start w:val="1"/>
      <w:numFmt w:val="lowerLetter"/>
      <w:lvlText w:val="%8."/>
      <w:lvlJc w:val="left"/>
      <w:pPr>
        <w:ind w:left="6166" w:hanging="360"/>
      </w:pPr>
    </w:lvl>
    <w:lvl w:ilvl="8" w:tplc="080A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 w15:restartNumberingAfterBreak="0">
    <w:nsid w:val="2B4A61C5"/>
    <w:multiLevelType w:val="hybridMultilevel"/>
    <w:tmpl w:val="0BE00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C12A9"/>
    <w:multiLevelType w:val="hybridMultilevel"/>
    <w:tmpl w:val="9BE65D52"/>
    <w:lvl w:ilvl="0" w:tplc="91946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52D8F"/>
    <w:multiLevelType w:val="hybridMultilevel"/>
    <w:tmpl w:val="14BAA826"/>
    <w:lvl w:ilvl="0" w:tplc="0B9EF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9E3AC0"/>
    <w:multiLevelType w:val="hybridMultilevel"/>
    <w:tmpl w:val="187A6AB2"/>
    <w:lvl w:ilvl="0" w:tplc="9546124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35AF3692"/>
    <w:multiLevelType w:val="hybridMultilevel"/>
    <w:tmpl w:val="7BB8B4A6"/>
    <w:lvl w:ilvl="0" w:tplc="9546124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6" w:hanging="360"/>
      </w:pPr>
    </w:lvl>
    <w:lvl w:ilvl="2" w:tplc="080A001B" w:tentative="1">
      <w:start w:val="1"/>
      <w:numFmt w:val="lowerRoman"/>
      <w:lvlText w:val="%3."/>
      <w:lvlJc w:val="right"/>
      <w:pPr>
        <w:ind w:left="2566" w:hanging="180"/>
      </w:pPr>
    </w:lvl>
    <w:lvl w:ilvl="3" w:tplc="080A000F" w:tentative="1">
      <w:start w:val="1"/>
      <w:numFmt w:val="decimal"/>
      <w:lvlText w:val="%4."/>
      <w:lvlJc w:val="left"/>
      <w:pPr>
        <w:ind w:left="3286" w:hanging="360"/>
      </w:pPr>
    </w:lvl>
    <w:lvl w:ilvl="4" w:tplc="080A0019" w:tentative="1">
      <w:start w:val="1"/>
      <w:numFmt w:val="lowerLetter"/>
      <w:lvlText w:val="%5."/>
      <w:lvlJc w:val="left"/>
      <w:pPr>
        <w:ind w:left="4006" w:hanging="360"/>
      </w:pPr>
    </w:lvl>
    <w:lvl w:ilvl="5" w:tplc="080A001B" w:tentative="1">
      <w:start w:val="1"/>
      <w:numFmt w:val="lowerRoman"/>
      <w:lvlText w:val="%6."/>
      <w:lvlJc w:val="right"/>
      <w:pPr>
        <w:ind w:left="4726" w:hanging="180"/>
      </w:pPr>
    </w:lvl>
    <w:lvl w:ilvl="6" w:tplc="080A000F" w:tentative="1">
      <w:start w:val="1"/>
      <w:numFmt w:val="decimal"/>
      <w:lvlText w:val="%7."/>
      <w:lvlJc w:val="left"/>
      <w:pPr>
        <w:ind w:left="5446" w:hanging="360"/>
      </w:pPr>
    </w:lvl>
    <w:lvl w:ilvl="7" w:tplc="080A0019" w:tentative="1">
      <w:start w:val="1"/>
      <w:numFmt w:val="lowerLetter"/>
      <w:lvlText w:val="%8."/>
      <w:lvlJc w:val="left"/>
      <w:pPr>
        <w:ind w:left="6166" w:hanging="360"/>
      </w:pPr>
    </w:lvl>
    <w:lvl w:ilvl="8" w:tplc="080A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3" w15:restartNumberingAfterBreak="0">
    <w:nsid w:val="3B712192"/>
    <w:multiLevelType w:val="hybridMultilevel"/>
    <w:tmpl w:val="3C2011D8"/>
    <w:lvl w:ilvl="0" w:tplc="E10288E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4"/>
        <w:sz w:val="17"/>
        <w:szCs w:val="17"/>
        <w:lang w:val="es-ES" w:eastAsia="en-US" w:bidi="ar-SA"/>
      </w:rPr>
    </w:lvl>
    <w:lvl w:ilvl="1" w:tplc="24263980">
      <w:numFmt w:val="bullet"/>
      <w:lvlText w:val="•"/>
      <w:lvlJc w:val="left"/>
      <w:pPr>
        <w:ind w:left="1328" w:hanging="360"/>
      </w:pPr>
      <w:rPr>
        <w:rFonts w:hint="default"/>
        <w:lang w:val="es-ES" w:eastAsia="en-US" w:bidi="ar-SA"/>
      </w:rPr>
    </w:lvl>
    <w:lvl w:ilvl="2" w:tplc="539845C8">
      <w:numFmt w:val="bullet"/>
      <w:lvlText w:val="•"/>
      <w:lvlJc w:val="left"/>
      <w:pPr>
        <w:ind w:left="1857" w:hanging="360"/>
      </w:pPr>
      <w:rPr>
        <w:rFonts w:hint="default"/>
        <w:lang w:val="es-ES" w:eastAsia="en-US" w:bidi="ar-SA"/>
      </w:rPr>
    </w:lvl>
    <w:lvl w:ilvl="3" w:tplc="7CE28D82">
      <w:numFmt w:val="bullet"/>
      <w:lvlText w:val="•"/>
      <w:lvlJc w:val="left"/>
      <w:pPr>
        <w:ind w:left="2385" w:hanging="360"/>
      </w:pPr>
      <w:rPr>
        <w:rFonts w:hint="default"/>
        <w:lang w:val="es-ES" w:eastAsia="en-US" w:bidi="ar-SA"/>
      </w:rPr>
    </w:lvl>
    <w:lvl w:ilvl="4" w:tplc="214EFE54">
      <w:numFmt w:val="bullet"/>
      <w:lvlText w:val="•"/>
      <w:lvlJc w:val="left"/>
      <w:pPr>
        <w:ind w:left="2914" w:hanging="360"/>
      </w:pPr>
      <w:rPr>
        <w:rFonts w:hint="default"/>
        <w:lang w:val="es-ES" w:eastAsia="en-US" w:bidi="ar-SA"/>
      </w:rPr>
    </w:lvl>
    <w:lvl w:ilvl="5" w:tplc="93687CE4">
      <w:numFmt w:val="bullet"/>
      <w:lvlText w:val="•"/>
      <w:lvlJc w:val="left"/>
      <w:pPr>
        <w:ind w:left="3443" w:hanging="360"/>
      </w:pPr>
      <w:rPr>
        <w:rFonts w:hint="default"/>
        <w:lang w:val="es-ES" w:eastAsia="en-US" w:bidi="ar-SA"/>
      </w:rPr>
    </w:lvl>
    <w:lvl w:ilvl="6" w:tplc="C65653E6">
      <w:numFmt w:val="bullet"/>
      <w:lvlText w:val="•"/>
      <w:lvlJc w:val="left"/>
      <w:pPr>
        <w:ind w:left="3971" w:hanging="360"/>
      </w:pPr>
      <w:rPr>
        <w:rFonts w:hint="default"/>
        <w:lang w:val="es-ES" w:eastAsia="en-US" w:bidi="ar-SA"/>
      </w:rPr>
    </w:lvl>
    <w:lvl w:ilvl="7" w:tplc="1F7AE03A">
      <w:numFmt w:val="bullet"/>
      <w:lvlText w:val="•"/>
      <w:lvlJc w:val="left"/>
      <w:pPr>
        <w:ind w:left="4500" w:hanging="360"/>
      </w:pPr>
      <w:rPr>
        <w:rFonts w:hint="default"/>
        <w:lang w:val="es-ES" w:eastAsia="en-US" w:bidi="ar-SA"/>
      </w:rPr>
    </w:lvl>
    <w:lvl w:ilvl="8" w:tplc="A248375E"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BBD14D9"/>
    <w:multiLevelType w:val="hybridMultilevel"/>
    <w:tmpl w:val="1CC4CE80"/>
    <w:lvl w:ilvl="0" w:tplc="080A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4C6F147B"/>
    <w:multiLevelType w:val="hybridMultilevel"/>
    <w:tmpl w:val="9BE65D52"/>
    <w:lvl w:ilvl="0" w:tplc="91946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B08E4"/>
    <w:multiLevelType w:val="hybridMultilevel"/>
    <w:tmpl w:val="7D76A7FC"/>
    <w:lvl w:ilvl="0" w:tplc="34645C0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1507B"/>
    <w:multiLevelType w:val="hybridMultilevel"/>
    <w:tmpl w:val="E8F473BA"/>
    <w:lvl w:ilvl="0" w:tplc="363C28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40"/>
        <w:szCs w:val="4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45032"/>
    <w:multiLevelType w:val="hybridMultilevel"/>
    <w:tmpl w:val="C76030D8"/>
    <w:lvl w:ilvl="0" w:tplc="080A0011">
      <w:start w:val="1"/>
      <w:numFmt w:val="decimal"/>
      <w:lvlText w:val="%1)"/>
      <w:lvlJc w:val="left"/>
      <w:pPr>
        <w:ind w:left="148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9" w15:restartNumberingAfterBreak="0">
    <w:nsid w:val="6C055A28"/>
    <w:multiLevelType w:val="hybridMultilevel"/>
    <w:tmpl w:val="00483A08"/>
    <w:lvl w:ilvl="0" w:tplc="080A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7F2E687B"/>
    <w:multiLevelType w:val="multilevel"/>
    <w:tmpl w:val="827AF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0"/>
  </w:num>
  <w:num w:numId="5">
    <w:abstractNumId w:val="13"/>
  </w:num>
  <w:num w:numId="6">
    <w:abstractNumId w:val="12"/>
  </w:num>
  <w:num w:numId="7">
    <w:abstractNumId w:val="19"/>
  </w:num>
  <w:num w:numId="8">
    <w:abstractNumId w:val="14"/>
  </w:num>
  <w:num w:numId="9">
    <w:abstractNumId w:val="11"/>
  </w:num>
  <w:num w:numId="10">
    <w:abstractNumId w:val="18"/>
  </w:num>
  <w:num w:numId="11">
    <w:abstractNumId w:val="5"/>
  </w:num>
  <w:num w:numId="12">
    <w:abstractNumId w:val="6"/>
  </w:num>
  <w:num w:numId="13">
    <w:abstractNumId w:val="4"/>
  </w:num>
  <w:num w:numId="14">
    <w:abstractNumId w:val="2"/>
  </w:num>
  <w:num w:numId="15">
    <w:abstractNumId w:val="7"/>
  </w:num>
  <w:num w:numId="16">
    <w:abstractNumId w:val="1"/>
  </w:num>
  <w:num w:numId="17">
    <w:abstractNumId w:val="9"/>
  </w:num>
  <w:num w:numId="18">
    <w:abstractNumId w:val="16"/>
  </w:num>
  <w:num w:numId="19">
    <w:abstractNumId w:val="15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A1"/>
    <w:rsid w:val="000705F1"/>
    <w:rsid w:val="000B1AEC"/>
    <w:rsid w:val="001E2F5A"/>
    <w:rsid w:val="00217411"/>
    <w:rsid w:val="00233BC1"/>
    <w:rsid w:val="002720EE"/>
    <w:rsid w:val="004412DF"/>
    <w:rsid w:val="004A35CC"/>
    <w:rsid w:val="005A17B9"/>
    <w:rsid w:val="005D04C6"/>
    <w:rsid w:val="00605B9A"/>
    <w:rsid w:val="006713F8"/>
    <w:rsid w:val="00756D84"/>
    <w:rsid w:val="00844F52"/>
    <w:rsid w:val="008E4AAE"/>
    <w:rsid w:val="009154C7"/>
    <w:rsid w:val="009E1072"/>
    <w:rsid w:val="00A079A1"/>
    <w:rsid w:val="00A65A8E"/>
    <w:rsid w:val="00AB0803"/>
    <w:rsid w:val="00AC69C5"/>
    <w:rsid w:val="00AE6DD5"/>
    <w:rsid w:val="00B46069"/>
    <w:rsid w:val="00B650A3"/>
    <w:rsid w:val="00B70758"/>
    <w:rsid w:val="00C06C17"/>
    <w:rsid w:val="00C447BA"/>
    <w:rsid w:val="00D04F79"/>
    <w:rsid w:val="00D7058C"/>
    <w:rsid w:val="00D864D1"/>
    <w:rsid w:val="00ED4A93"/>
    <w:rsid w:val="00E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750A91"/>
  <w15:docId w15:val="{70CABFEA-9601-894A-9A18-95FEE7A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E2F5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x-none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9A1"/>
  </w:style>
  <w:style w:type="paragraph" w:styleId="Piedepgina">
    <w:name w:val="footer"/>
    <w:basedOn w:val="Normal"/>
    <w:link w:val="PiedepginaCar"/>
    <w:unhideWhenUsed/>
    <w:rsid w:val="00A07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9A1"/>
  </w:style>
  <w:style w:type="paragraph" w:styleId="NormalWeb">
    <w:name w:val="Normal (Web)"/>
    <w:basedOn w:val="Normal"/>
    <w:uiPriority w:val="99"/>
    <w:unhideWhenUsed/>
    <w:rsid w:val="00A0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65A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4F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F79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7058C"/>
    <w:pPr>
      <w:widowControl w:val="0"/>
      <w:autoSpaceDE w:val="0"/>
      <w:autoSpaceDN w:val="0"/>
      <w:spacing w:after="0" w:line="240" w:lineRule="auto"/>
      <w:ind w:left="71"/>
    </w:pPr>
    <w:rPr>
      <w:rFonts w:ascii="Calibri" w:eastAsia="Calibri" w:hAnsi="Calibri" w:cs="Calibri"/>
      <w:lang w:val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1E2F5A"/>
  </w:style>
  <w:style w:type="character" w:customStyle="1" w:styleId="Ttulo1Car">
    <w:name w:val="Título 1 Car"/>
    <w:basedOn w:val="Fuentedeprrafopredeter"/>
    <w:link w:val="Ttulo1"/>
    <w:rsid w:val="001E2F5A"/>
    <w:rPr>
      <w:rFonts w:ascii="Arial" w:eastAsia="Times New Roman" w:hAnsi="Arial" w:cs="Times New Roman"/>
      <w:b/>
      <w:sz w:val="28"/>
      <w:szCs w:val="20"/>
      <w:lang w:val="x-none" w:eastAsia="es-ES"/>
    </w:rPr>
  </w:style>
  <w:style w:type="character" w:styleId="Hipervnculo">
    <w:name w:val="Hyperlink"/>
    <w:uiPriority w:val="99"/>
    <w:unhideWhenUsed/>
    <w:rsid w:val="001E2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08/07363761211274983" TargetMode="External"/><Relationship Id="rId13" Type="http://schemas.openxmlformats.org/officeDocument/2006/relationships/hyperlink" Target="https://www.ted.com/talks/carrie_poppy_a_scientific_approach_to_the_paranormal" TargetMode="External"/><Relationship Id="rId18" Type="http://schemas.openxmlformats.org/officeDocument/2006/relationships/hyperlink" Target="https://www.un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ed.com/talks/lisa_margonelli_the_political_chemistry_of_oil" TargetMode="External"/><Relationship Id="rId17" Type="http://schemas.openxmlformats.org/officeDocument/2006/relationships/hyperlink" Target="https://sdgs.u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stainabledevelopment.un.org/content/documents/24797GSDR_report_2019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sevier.com/locate/gloenvch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stainabledevelopment.un.org/content/documents/126GER_synthesis_en.pdf" TargetMode="External"/><Relationship Id="rId10" Type="http://schemas.openxmlformats.org/officeDocument/2006/relationships/hyperlink" Target="https://www.sustainable.org/economy/economics-a-finance/140-greenwashing-index" TargetMode="External"/><Relationship Id="rId19" Type="http://schemas.openxmlformats.org/officeDocument/2006/relationships/hyperlink" Target="http://eprints.uanl.mx/146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wg.org/skindeep/" TargetMode="External"/><Relationship Id="rId14" Type="http://schemas.openxmlformats.org/officeDocument/2006/relationships/hyperlink" Target="https://www.uanl.mx/tramites/catalogo-de-herramientas-interactivas-profesionale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BB78-31FF-2941-945E-19CF9576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JIMÉNEZ</cp:lastModifiedBy>
  <cp:revision>2</cp:revision>
  <cp:lastPrinted>2020-02-21T17:01:00Z</cp:lastPrinted>
  <dcterms:created xsi:type="dcterms:W3CDTF">2021-03-04T21:28:00Z</dcterms:created>
  <dcterms:modified xsi:type="dcterms:W3CDTF">2021-03-04T21:28:00Z</dcterms:modified>
</cp:coreProperties>
</file>