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A" w:rsidRDefault="00B81E21">
      <w:pPr>
        <w:rPr>
          <w:lang w:val="es-ES"/>
        </w:rPr>
      </w:pPr>
      <w:r>
        <w:rPr>
          <w:lang w:val="es-ES"/>
        </w:rPr>
        <w:t>GUIA DE TEORIA DE RELACIONES INTERNACIONALES</w:t>
      </w:r>
      <w:r w:rsidR="00D02647">
        <w:rPr>
          <w:lang w:val="es-ES"/>
        </w:rPr>
        <w:t xml:space="preserve"> CLASICAS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Realismo</w:t>
      </w:r>
    </w:p>
    <w:p w:rsidR="00B81E21" w:rsidRDefault="00B81E21" w:rsidP="00B81E21">
      <w:pPr>
        <w:pStyle w:val="Prrafodelista"/>
        <w:ind w:firstLine="696"/>
        <w:rPr>
          <w:lang w:val="es-ES"/>
        </w:rPr>
      </w:pPr>
      <w:r>
        <w:rPr>
          <w:lang w:val="es-ES"/>
        </w:rPr>
        <w:t>Precursores</w:t>
      </w:r>
    </w:p>
    <w:p w:rsidR="00B81E21" w:rsidRDefault="00B81E21" w:rsidP="00B81E21">
      <w:pPr>
        <w:pStyle w:val="Prrafodelista"/>
        <w:ind w:firstLine="696"/>
        <w:rPr>
          <w:lang w:val="es-ES"/>
        </w:rPr>
      </w:pPr>
      <w:r>
        <w:rPr>
          <w:lang w:val="es-ES"/>
        </w:rPr>
        <w:t>Seguridad Nacional</w:t>
      </w:r>
    </w:p>
    <w:p w:rsidR="00D02647" w:rsidRDefault="00D02647" w:rsidP="00B81E21">
      <w:pPr>
        <w:pStyle w:val="Prrafodelista"/>
        <w:ind w:firstLine="696"/>
        <w:rPr>
          <w:lang w:val="es-ES"/>
        </w:rPr>
      </w:pPr>
      <w:r>
        <w:rPr>
          <w:lang w:val="es-ES"/>
        </w:rPr>
        <w:t>Poder</w:t>
      </w:r>
    </w:p>
    <w:p w:rsidR="00D02647" w:rsidRDefault="00D02647" w:rsidP="00B81E21">
      <w:pPr>
        <w:pStyle w:val="Prrafodelista"/>
        <w:ind w:firstLine="696"/>
        <w:rPr>
          <w:lang w:val="es-ES"/>
        </w:rPr>
      </w:pPr>
      <w:r>
        <w:rPr>
          <w:lang w:val="es-ES"/>
        </w:rPr>
        <w:t>La guerra como medio</w:t>
      </w:r>
    </w:p>
    <w:p w:rsidR="00B81E21" w:rsidRDefault="00D02647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Realismo estructural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Sistema Internacional</w:t>
      </w:r>
    </w:p>
    <w:p w:rsidR="00D02647" w:rsidRDefault="002D7CE7" w:rsidP="00D02647">
      <w:pPr>
        <w:pStyle w:val="Prrafodelista"/>
        <w:ind w:left="1416"/>
        <w:rPr>
          <w:lang w:val="es-ES"/>
        </w:rPr>
      </w:pPr>
      <w:r>
        <w:rPr>
          <w:lang w:val="es-ES"/>
        </w:rPr>
        <w:t>Equilibrio del poder</w:t>
      </w:r>
    </w:p>
    <w:p w:rsidR="00D02647" w:rsidRDefault="00D02647" w:rsidP="00D02647">
      <w:pPr>
        <w:pStyle w:val="Prrafodelista"/>
        <w:numPr>
          <w:ilvl w:val="0"/>
          <w:numId w:val="1"/>
        </w:numPr>
        <w:rPr>
          <w:lang w:val="es-ES"/>
        </w:rPr>
      </w:pPr>
      <w:r w:rsidRPr="00D02647">
        <w:rPr>
          <w:lang w:val="es-ES"/>
        </w:rPr>
        <w:t>Escuela Inglesa</w:t>
      </w:r>
    </w:p>
    <w:p w:rsidR="00D02647" w:rsidRDefault="00D02647" w:rsidP="00D02647">
      <w:pPr>
        <w:pStyle w:val="Prrafodelista"/>
        <w:ind w:left="1416"/>
        <w:rPr>
          <w:lang w:val="es-ES"/>
        </w:rPr>
      </w:pPr>
      <w:r>
        <w:rPr>
          <w:lang w:val="es-ES"/>
        </w:rPr>
        <w:t xml:space="preserve"> Autores </w:t>
      </w:r>
    </w:p>
    <w:p w:rsidR="00D02647" w:rsidRPr="00D02647" w:rsidRDefault="00D02647" w:rsidP="00D02647">
      <w:pPr>
        <w:pStyle w:val="Prrafodelista"/>
        <w:ind w:left="1416"/>
        <w:rPr>
          <w:lang w:val="es-ES"/>
        </w:rPr>
      </w:pPr>
      <w:r>
        <w:rPr>
          <w:lang w:val="es-ES"/>
        </w:rPr>
        <w:t>Ideología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Liberalismo</w:t>
      </w:r>
      <w:r w:rsidR="00D02647">
        <w:rPr>
          <w:lang w:val="es-ES"/>
        </w:rPr>
        <w:t xml:space="preserve"> Institucional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B81E21" w:rsidRP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Actores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Idealismo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Instituciones Internacionales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B81E21" w:rsidRDefault="00B81E21" w:rsidP="00B81E21">
      <w:pPr>
        <w:pStyle w:val="Prrafodelista"/>
        <w:ind w:left="1416"/>
        <w:rPr>
          <w:lang w:val="es-ES"/>
        </w:rPr>
      </w:pPr>
      <w:r>
        <w:rPr>
          <w:lang w:val="es-ES"/>
        </w:rPr>
        <w:t>La paz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Constructivismo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Identidad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Intereses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Entendimiento subjetivo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Normas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Interdependencia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Actores</w:t>
      </w:r>
    </w:p>
    <w:p w:rsidR="002D7CE7" w:rsidRP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Teoría de la transición del poder</w:t>
      </w:r>
    </w:p>
    <w:p w:rsidR="00B81E21" w:rsidRDefault="00B81E21" w:rsidP="00B81E2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Teoría Feminista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Precursores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Variantes</w:t>
      </w:r>
    </w:p>
    <w:p w:rsidR="002D7CE7" w:rsidRDefault="002D7CE7" w:rsidP="002D7CE7">
      <w:pPr>
        <w:pStyle w:val="Prrafodelista"/>
        <w:ind w:left="1416"/>
        <w:rPr>
          <w:lang w:val="es-ES"/>
        </w:rPr>
      </w:pPr>
      <w:r>
        <w:rPr>
          <w:lang w:val="es-ES"/>
        </w:rPr>
        <w:t>Años de expansión</w:t>
      </w:r>
    </w:p>
    <w:p w:rsidR="00D02647" w:rsidRDefault="00D02647" w:rsidP="00D0264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Marxismo y teoría del imperialismo</w:t>
      </w:r>
    </w:p>
    <w:p w:rsidR="00D02647" w:rsidRDefault="00D02647" w:rsidP="00D026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Transnacionalismo</w:t>
      </w:r>
      <w:proofErr w:type="spellEnd"/>
    </w:p>
    <w:p w:rsidR="00D02647" w:rsidRDefault="00D02647" w:rsidP="00D02647">
      <w:pPr>
        <w:pStyle w:val="Prrafodelista"/>
        <w:ind w:left="1416"/>
        <w:rPr>
          <w:lang w:val="es-ES"/>
        </w:rPr>
      </w:pPr>
      <w:r>
        <w:rPr>
          <w:lang w:val="es-ES"/>
        </w:rPr>
        <w:t>Definición</w:t>
      </w:r>
    </w:p>
    <w:p w:rsidR="00D02647" w:rsidRPr="00D02647" w:rsidRDefault="00D02647" w:rsidP="00D02647">
      <w:pPr>
        <w:pStyle w:val="Prrafodelista"/>
        <w:ind w:left="1416"/>
        <w:rPr>
          <w:lang w:val="es-ES"/>
        </w:rPr>
      </w:pPr>
      <w:r>
        <w:rPr>
          <w:lang w:val="es-ES"/>
        </w:rPr>
        <w:t>Actores del sistema que pertenecen a esta teoría.</w:t>
      </w:r>
    </w:p>
    <w:p w:rsidR="00D02647" w:rsidRDefault="00D02647" w:rsidP="00B81E21">
      <w:pPr>
        <w:pStyle w:val="Prrafodelista"/>
        <w:rPr>
          <w:lang w:val="es-ES"/>
        </w:rPr>
      </w:pPr>
    </w:p>
    <w:p w:rsidR="00B81E21" w:rsidRPr="00B81E21" w:rsidRDefault="00D02647" w:rsidP="00B81E21">
      <w:pPr>
        <w:pStyle w:val="Prrafodelista"/>
        <w:rPr>
          <w:lang w:val="es-ES"/>
        </w:rPr>
      </w:pPr>
      <w:r>
        <w:rPr>
          <w:lang w:val="es-ES"/>
        </w:rPr>
        <w:lastRenderedPageBreak/>
        <w:t xml:space="preserve">***Libro de apoyo: </w:t>
      </w:r>
      <w:proofErr w:type="spellStart"/>
      <w:r>
        <w:t>Schiavon</w:t>
      </w:r>
      <w:proofErr w:type="spellEnd"/>
      <w:r>
        <w:t xml:space="preserve"> </w:t>
      </w:r>
      <w:proofErr w:type="spellStart"/>
      <w:r>
        <w:t>Uriegas</w:t>
      </w:r>
      <w:proofErr w:type="spellEnd"/>
      <w:r>
        <w:t xml:space="preserve">, J. A., Ortega Ramírez, A. S., López Vallejo Olvera, M., &amp; Velázquez Flores, R. (2016). Teorías de relaciones internacionales en el siglo XXI: Interpretaciones </w:t>
      </w:r>
      <w:r>
        <w:t>críticas</w:t>
      </w:r>
      <w:bookmarkStart w:id="0" w:name="_GoBack"/>
      <w:bookmarkEnd w:id="0"/>
      <w:r>
        <w:t xml:space="preserve"> desde México. Ciudad de México: CIDE.</w:t>
      </w:r>
    </w:p>
    <w:sectPr w:rsidR="00B81E21" w:rsidRPr="00B81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F46"/>
    <w:multiLevelType w:val="hybridMultilevel"/>
    <w:tmpl w:val="0478B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21"/>
    <w:rsid w:val="00175A4A"/>
    <w:rsid w:val="002D7CE7"/>
    <w:rsid w:val="00B81E21"/>
    <w:rsid w:val="00D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2</cp:revision>
  <dcterms:created xsi:type="dcterms:W3CDTF">2021-03-05T16:04:00Z</dcterms:created>
  <dcterms:modified xsi:type="dcterms:W3CDTF">2021-03-05T16:36:00Z</dcterms:modified>
</cp:coreProperties>
</file>