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0E237" w14:textId="77777777" w:rsidR="00155218" w:rsidRDefault="00155218" w:rsidP="00C977DC">
      <w:pPr>
        <w:rPr>
          <w:sz w:val="20"/>
        </w:rPr>
      </w:pPr>
    </w:p>
    <w:p w14:paraId="74A8090F" w14:textId="7DCABA96" w:rsidR="00BD0D46" w:rsidRDefault="00BD0D46" w:rsidP="00BD0D46">
      <w:pPr>
        <w:jc w:val="center"/>
        <w:rPr>
          <w:b/>
          <w:sz w:val="20"/>
        </w:rPr>
      </w:pPr>
      <w:r w:rsidRPr="00BD0D46">
        <w:rPr>
          <w:b/>
          <w:sz w:val="20"/>
        </w:rPr>
        <w:t>GUÍA DE EXAMEN DE TERCERA OPORTUNIDAD</w:t>
      </w:r>
      <w:r w:rsidR="00AD2DE7">
        <w:rPr>
          <w:b/>
          <w:sz w:val="20"/>
        </w:rPr>
        <w:t>: INVESTIGACIÓN CU</w:t>
      </w:r>
      <w:r w:rsidR="00334A4A">
        <w:rPr>
          <w:b/>
          <w:sz w:val="20"/>
        </w:rPr>
        <w:t>NTITATIVA</w:t>
      </w:r>
    </w:p>
    <w:p w14:paraId="1AC416DD" w14:textId="29937999" w:rsidR="00AD2DE7" w:rsidRPr="00BD0D46" w:rsidRDefault="00AD2DE7" w:rsidP="00BD0D46">
      <w:pPr>
        <w:jc w:val="center"/>
        <w:rPr>
          <w:b/>
          <w:sz w:val="20"/>
        </w:rPr>
      </w:pPr>
      <w:r>
        <w:rPr>
          <w:b/>
          <w:sz w:val="20"/>
        </w:rPr>
        <w:t>(Cuarto Semestre)</w:t>
      </w:r>
    </w:p>
    <w:p w14:paraId="43B02888" w14:textId="77777777" w:rsidR="00BD0D46" w:rsidRDefault="00BD0D46" w:rsidP="00C977DC">
      <w:pPr>
        <w:rPr>
          <w:sz w:val="20"/>
        </w:rPr>
      </w:pPr>
    </w:p>
    <w:p w14:paraId="636C46B6" w14:textId="77777777" w:rsidR="00F858C8" w:rsidRDefault="00F858C8" w:rsidP="00AD2DE7">
      <w:pPr>
        <w:jc w:val="center"/>
        <w:rPr>
          <w:sz w:val="20"/>
        </w:rPr>
      </w:pPr>
      <w:r w:rsidRPr="004E6FA1">
        <w:rPr>
          <w:bCs/>
          <w:sz w:val="20"/>
        </w:rPr>
        <w:t>Licenciatura en Ciencias Políticas y Administración Pública</w:t>
      </w:r>
    </w:p>
    <w:p w14:paraId="16643C1C" w14:textId="77777777" w:rsidR="00AD2DE7" w:rsidRDefault="00AD2DE7" w:rsidP="00C977DC">
      <w:pPr>
        <w:rPr>
          <w:b/>
          <w:bCs/>
          <w:sz w:val="20"/>
        </w:rPr>
      </w:pPr>
    </w:p>
    <w:p w14:paraId="35252578" w14:textId="77777777" w:rsidR="00334A4A" w:rsidRDefault="00BD0D46" w:rsidP="00C977DC">
      <w:pPr>
        <w:rPr>
          <w:bCs/>
          <w:sz w:val="20"/>
        </w:rPr>
      </w:pPr>
      <w:r w:rsidRPr="00BD0D46">
        <w:rPr>
          <w:b/>
          <w:bCs/>
          <w:sz w:val="20"/>
        </w:rPr>
        <w:t>Elaboró:</w:t>
      </w:r>
      <w:r w:rsidRPr="004E6FA1">
        <w:rPr>
          <w:bCs/>
          <w:sz w:val="20"/>
        </w:rPr>
        <w:t xml:space="preserve"> </w:t>
      </w:r>
      <w:r w:rsidR="00334A4A" w:rsidRPr="00334A4A">
        <w:rPr>
          <w:bCs/>
          <w:sz w:val="20"/>
        </w:rPr>
        <w:t xml:space="preserve">MRI. </w:t>
      </w:r>
      <w:r w:rsidR="00334A4A">
        <w:rPr>
          <w:bCs/>
          <w:sz w:val="20"/>
        </w:rPr>
        <w:t>Felipe de Jesús García González y</w:t>
      </w:r>
      <w:r w:rsidR="00334A4A" w:rsidRPr="00334A4A">
        <w:rPr>
          <w:bCs/>
          <w:sz w:val="20"/>
        </w:rPr>
        <w:t xml:space="preserve"> Dra. Ana María Romo Jiménez </w:t>
      </w:r>
    </w:p>
    <w:p w14:paraId="6282DC1F" w14:textId="349E47A6" w:rsidR="00BD0D46" w:rsidRDefault="00BD0D46" w:rsidP="00C977DC">
      <w:pPr>
        <w:rPr>
          <w:sz w:val="20"/>
        </w:rPr>
      </w:pPr>
      <w:r w:rsidRPr="00BD0D46">
        <w:rPr>
          <w:b/>
          <w:bCs/>
          <w:sz w:val="20"/>
        </w:rPr>
        <w:t>Última actualización</w:t>
      </w:r>
      <w:r w:rsidRPr="004E6FA1">
        <w:rPr>
          <w:bCs/>
          <w:sz w:val="20"/>
        </w:rPr>
        <w:t xml:space="preserve">: Febrero </w:t>
      </w:r>
      <w:r w:rsidR="00F858C8">
        <w:rPr>
          <w:bCs/>
          <w:sz w:val="20"/>
        </w:rPr>
        <w:t xml:space="preserve">del </w:t>
      </w:r>
      <w:r w:rsidRPr="004E6FA1">
        <w:rPr>
          <w:bCs/>
          <w:sz w:val="20"/>
        </w:rPr>
        <w:t>2020</w:t>
      </w:r>
    </w:p>
    <w:p w14:paraId="6FF5D73A" w14:textId="77777777" w:rsidR="00BD0D46" w:rsidRDefault="00BD0D46" w:rsidP="00C977DC">
      <w:pPr>
        <w:rPr>
          <w:sz w:val="20"/>
        </w:rPr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334A4A" w:rsidRPr="00334A4A" w14:paraId="4AB40B41" w14:textId="77777777" w:rsidTr="00334A4A">
        <w:tc>
          <w:tcPr>
            <w:tcW w:w="2127" w:type="dxa"/>
          </w:tcPr>
          <w:p w14:paraId="03794101" w14:textId="77777777" w:rsidR="00334A4A" w:rsidRPr="00334A4A" w:rsidRDefault="00334A4A" w:rsidP="00334A4A">
            <w:pPr>
              <w:spacing w:line="160" w:lineRule="atLeast"/>
              <w:rPr>
                <w:rFonts w:cs="Arial"/>
                <w:b/>
                <w:sz w:val="20"/>
              </w:rPr>
            </w:pPr>
            <w:r w:rsidRPr="00334A4A">
              <w:rPr>
                <w:rFonts w:cs="Arial"/>
                <w:b/>
                <w:sz w:val="20"/>
              </w:rPr>
              <w:t>Capítulo 1</w:t>
            </w:r>
          </w:p>
          <w:p w14:paraId="400C56DA" w14:textId="77777777" w:rsidR="00334A4A" w:rsidRPr="00334A4A" w:rsidRDefault="00334A4A" w:rsidP="00C977DC">
            <w:pPr>
              <w:rPr>
                <w:rFonts w:cs="Arial"/>
                <w:sz w:val="20"/>
              </w:rPr>
            </w:pPr>
          </w:p>
        </w:tc>
        <w:tc>
          <w:tcPr>
            <w:tcW w:w="7796" w:type="dxa"/>
          </w:tcPr>
          <w:p w14:paraId="392148BB" w14:textId="77777777" w:rsidR="00334A4A" w:rsidRPr="00334A4A" w:rsidRDefault="00334A4A" w:rsidP="00334A4A">
            <w:pPr>
              <w:spacing w:line="160" w:lineRule="atLeast"/>
              <w:rPr>
                <w:rFonts w:cs="Arial"/>
                <w:b/>
                <w:sz w:val="20"/>
              </w:rPr>
            </w:pPr>
            <w:r w:rsidRPr="00334A4A">
              <w:rPr>
                <w:rFonts w:cs="Arial"/>
                <w:b/>
                <w:sz w:val="20"/>
              </w:rPr>
              <w:t xml:space="preserve">Definiciones de los enfoques cuantitativos y cualitativos </w:t>
            </w:r>
          </w:p>
          <w:p w14:paraId="346CBDA4" w14:textId="70F2EC63" w:rsidR="00334A4A" w:rsidRPr="00334A4A" w:rsidRDefault="00334A4A" w:rsidP="00334A4A">
            <w:pPr>
              <w:spacing w:line="160" w:lineRule="atLeast"/>
              <w:ind w:left="459"/>
              <w:rPr>
                <w:rFonts w:cs="Arial"/>
                <w:sz w:val="20"/>
              </w:rPr>
            </w:pPr>
            <w:r w:rsidRPr="00334A4A">
              <w:rPr>
                <w:rFonts w:cs="Arial"/>
                <w:sz w:val="20"/>
              </w:rPr>
              <w:t>Objetivo de aprendizaje: Definir los enfoques cuantitativo y cualitativo.</w:t>
            </w:r>
          </w:p>
        </w:tc>
      </w:tr>
      <w:tr w:rsidR="00334A4A" w:rsidRPr="00334A4A" w14:paraId="0FFB957B" w14:textId="77777777" w:rsidTr="00334A4A">
        <w:tc>
          <w:tcPr>
            <w:tcW w:w="2127" w:type="dxa"/>
          </w:tcPr>
          <w:p w14:paraId="293D3283" w14:textId="77777777" w:rsidR="00334A4A" w:rsidRPr="00334A4A" w:rsidRDefault="00334A4A" w:rsidP="00334A4A">
            <w:pPr>
              <w:spacing w:line="160" w:lineRule="atLeast"/>
              <w:rPr>
                <w:rFonts w:cs="Arial"/>
                <w:b/>
                <w:sz w:val="20"/>
              </w:rPr>
            </w:pPr>
            <w:r w:rsidRPr="00334A4A">
              <w:rPr>
                <w:rFonts w:cs="Arial"/>
                <w:b/>
                <w:sz w:val="20"/>
              </w:rPr>
              <w:t xml:space="preserve">Capítulo 2 </w:t>
            </w:r>
          </w:p>
          <w:p w14:paraId="78208BCF" w14:textId="77777777" w:rsidR="00334A4A" w:rsidRPr="00334A4A" w:rsidRDefault="00334A4A" w:rsidP="00C977DC">
            <w:pPr>
              <w:rPr>
                <w:rFonts w:cs="Arial"/>
                <w:sz w:val="20"/>
              </w:rPr>
            </w:pPr>
          </w:p>
        </w:tc>
        <w:tc>
          <w:tcPr>
            <w:tcW w:w="7796" w:type="dxa"/>
          </w:tcPr>
          <w:p w14:paraId="440BB31F" w14:textId="77777777" w:rsidR="00334A4A" w:rsidRPr="00334A4A" w:rsidRDefault="00334A4A" w:rsidP="00334A4A">
            <w:pPr>
              <w:spacing w:line="160" w:lineRule="atLeast"/>
              <w:rPr>
                <w:rFonts w:cs="Arial"/>
                <w:b/>
                <w:sz w:val="20"/>
              </w:rPr>
            </w:pPr>
            <w:r w:rsidRPr="00334A4A">
              <w:rPr>
                <w:rFonts w:cs="Arial"/>
                <w:b/>
                <w:sz w:val="20"/>
              </w:rPr>
              <w:t>Origen de un proyecto de investigación cuantitativa, cualitativa o mixta</w:t>
            </w:r>
          </w:p>
          <w:p w14:paraId="13A0842E" w14:textId="3263971D" w:rsidR="00334A4A" w:rsidRPr="00334A4A" w:rsidRDefault="00334A4A" w:rsidP="00334A4A">
            <w:pPr>
              <w:spacing w:line="160" w:lineRule="atLeast"/>
              <w:ind w:left="459"/>
              <w:rPr>
                <w:rFonts w:cs="Arial"/>
                <w:sz w:val="20"/>
              </w:rPr>
            </w:pPr>
            <w:r w:rsidRPr="00334A4A">
              <w:rPr>
                <w:rFonts w:cs="Arial"/>
                <w:sz w:val="20"/>
              </w:rPr>
              <w:t>Objetivo de aprendizaje: Generar ideas potenciales para investigar y conocer las fuentes que pueden inspirar a realizar investigaciones científicas.</w:t>
            </w:r>
          </w:p>
        </w:tc>
      </w:tr>
      <w:tr w:rsidR="00334A4A" w:rsidRPr="00334A4A" w14:paraId="102351AF" w14:textId="77777777" w:rsidTr="00334A4A">
        <w:tc>
          <w:tcPr>
            <w:tcW w:w="2127" w:type="dxa"/>
          </w:tcPr>
          <w:p w14:paraId="2A0384B0" w14:textId="77777777" w:rsidR="00334A4A" w:rsidRPr="00334A4A" w:rsidRDefault="00334A4A" w:rsidP="00334A4A">
            <w:pPr>
              <w:spacing w:line="160" w:lineRule="atLeast"/>
              <w:rPr>
                <w:rFonts w:cs="Arial"/>
                <w:b/>
                <w:sz w:val="20"/>
              </w:rPr>
            </w:pPr>
            <w:r w:rsidRPr="00334A4A">
              <w:rPr>
                <w:rFonts w:cs="Arial"/>
                <w:b/>
                <w:sz w:val="20"/>
              </w:rPr>
              <w:t>Capítulo 3</w:t>
            </w:r>
          </w:p>
          <w:p w14:paraId="41A24F13" w14:textId="77777777" w:rsidR="00334A4A" w:rsidRPr="00334A4A" w:rsidRDefault="00334A4A" w:rsidP="00C977DC">
            <w:pPr>
              <w:rPr>
                <w:rFonts w:cs="Arial"/>
                <w:sz w:val="20"/>
              </w:rPr>
            </w:pPr>
          </w:p>
        </w:tc>
        <w:tc>
          <w:tcPr>
            <w:tcW w:w="7796" w:type="dxa"/>
          </w:tcPr>
          <w:p w14:paraId="63AA4518" w14:textId="77777777" w:rsidR="00334A4A" w:rsidRPr="00334A4A" w:rsidRDefault="00334A4A" w:rsidP="00334A4A">
            <w:pPr>
              <w:spacing w:line="160" w:lineRule="atLeast"/>
              <w:rPr>
                <w:rFonts w:cs="Arial"/>
                <w:b/>
                <w:sz w:val="20"/>
              </w:rPr>
            </w:pPr>
            <w:r w:rsidRPr="00334A4A">
              <w:rPr>
                <w:rFonts w:cs="Arial"/>
                <w:b/>
                <w:sz w:val="20"/>
              </w:rPr>
              <w:t>Planteamiento cuantitativo  del problema</w:t>
            </w:r>
          </w:p>
          <w:p w14:paraId="0AC05902" w14:textId="31A904D5" w:rsidR="00334A4A" w:rsidRPr="00334A4A" w:rsidRDefault="00334A4A" w:rsidP="00334A4A">
            <w:pPr>
              <w:spacing w:line="160" w:lineRule="atLeast"/>
              <w:ind w:left="459"/>
              <w:rPr>
                <w:rFonts w:cs="Arial"/>
                <w:sz w:val="20"/>
              </w:rPr>
            </w:pPr>
            <w:r w:rsidRPr="00334A4A">
              <w:rPr>
                <w:rFonts w:cs="Arial"/>
                <w:sz w:val="20"/>
              </w:rPr>
              <w:t>Objetivo de aprendizaje: Formular de manera lógica y coherente problemas de investigación cuantitativa, redactar objetivos y preguntas de investigación cuantitativa.</w:t>
            </w:r>
          </w:p>
        </w:tc>
      </w:tr>
      <w:tr w:rsidR="00334A4A" w:rsidRPr="00334A4A" w14:paraId="5047CC16" w14:textId="77777777" w:rsidTr="00334A4A">
        <w:tc>
          <w:tcPr>
            <w:tcW w:w="2127" w:type="dxa"/>
          </w:tcPr>
          <w:p w14:paraId="4CA9F20A" w14:textId="77777777" w:rsidR="00334A4A" w:rsidRPr="00334A4A" w:rsidRDefault="00334A4A" w:rsidP="00334A4A">
            <w:pPr>
              <w:spacing w:line="160" w:lineRule="atLeast"/>
              <w:rPr>
                <w:rFonts w:cs="Arial"/>
                <w:b/>
                <w:sz w:val="20"/>
              </w:rPr>
            </w:pPr>
            <w:r w:rsidRPr="00334A4A">
              <w:rPr>
                <w:rFonts w:cs="Arial"/>
                <w:b/>
                <w:sz w:val="20"/>
              </w:rPr>
              <w:t>Capítulo 4</w:t>
            </w:r>
          </w:p>
          <w:p w14:paraId="360163A4" w14:textId="77777777" w:rsidR="00334A4A" w:rsidRPr="00334A4A" w:rsidRDefault="00334A4A" w:rsidP="00C977DC">
            <w:pPr>
              <w:rPr>
                <w:rFonts w:cs="Arial"/>
                <w:sz w:val="20"/>
              </w:rPr>
            </w:pPr>
          </w:p>
        </w:tc>
        <w:tc>
          <w:tcPr>
            <w:tcW w:w="7796" w:type="dxa"/>
          </w:tcPr>
          <w:p w14:paraId="6ECC0936" w14:textId="77777777" w:rsidR="00334A4A" w:rsidRPr="00334A4A" w:rsidRDefault="00334A4A" w:rsidP="00334A4A">
            <w:pPr>
              <w:spacing w:line="160" w:lineRule="atLeast"/>
              <w:rPr>
                <w:rFonts w:cs="Arial"/>
                <w:b/>
                <w:sz w:val="20"/>
              </w:rPr>
            </w:pPr>
            <w:r w:rsidRPr="00334A4A">
              <w:rPr>
                <w:rFonts w:cs="Arial"/>
                <w:b/>
                <w:sz w:val="20"/>
              </w:rPr>
              <w:t xml:space="preserve">Revisión de la literatura  y construcción del marco teórico </w:t>
            </w:r>
          </w:p>
          <w:p w14:paraId="6E5865D7" w14:textId="3C2B3C4A" w:rsidR="00334A4A" w:rsidRPr="00334A4A" w:rsidRDefault="00334A4A" w:rsidP="00334A4A">
            <w:pPr>
              <w:spacing w:line="160" w:lineRule="atLeast"/>
              <w:ind w:left="459"/>
              <w:rPr>
                <w:rFonts w:cs="Arial"/>
                <w:sz w:val="20"/>
              </w:rPr>
            </w:pPr>
            <w:r w:rsidRPr="00334A4A">
              <w:rPr>
                <w:rFonts w:cs="Arial"/>
                <w:sz w:val="20"/>
              </w:rPr>
              <w:t>Objetivo de aprendizaje: Conocer las actividades que debe realizar para revisar la literatura relacionada con un problema de investigación cuantitativa, ampliar sus competencias para la búsqueda y revisión de la literatura.</w:t>
            </w:r>
          </w:p>
        </w:tc>
      </w:tr>
      <w:tr w:rsidR="00334A4A" w:rsidRPr="00334A4A" w14:paraId="7DFBBCF4" w14:textId="77777777" w:rsidTr="00334A4A">
        <w:tc>
          <w:tcPr>
            <w:tcW w:w="2127" w:type="dxa"/>
          </w:tcPr>
          <w:p w14:paraId="3B528D36" w14:textId="77777777" w:rsidR="00334A4A" w:rsidRPr="00334A4A" w:rsidRDefault="00334A4A" w:rsidP="00334A4A">
            <w:pPr>
              <w:spacing w:line="160" w:lineRule="atLeast"/>
              <w:rPr>
                <w:rFonts w:cs="Arial"/>
                <w:b/>
                <w:sz w:val="20"/>
              </w:rPr>
            </w:pPr>
            <w:r w:rsidRPr="00334A4A">
              <w:rPr>
                <w:rFonts w:cs="Arial"/>
                <w:b/>
                <w:sz w:val="20"/>
              </w:rPr>
              <w:t>Capítulo 5</w:t>
            </w:r>
          </w:p>
          <w:p w14:paraId="6D6D3FE1" w14:textId="77777777" w:rsidR="00334A4A" w:rsidRPr="00334A4A" w:rsidRDefault="00334A4A" w:rsidP="00C977DC">
            <w:pPr>
              <w:rPr>
                <w:rFonts w:cs="Arial"/>
                <w:sz w:val="20"/>
              </w:rPr>
            </w:pPr>
          </w:p>
        </w:tc>
        <w:tc>
          <w:tcPr>
            <w:tcW w:w="7796" w:type="dxa"/>
          </w:tcPr>
          <w:p w14:paraId="2152D051" w14:textId="77777777" w:rsidR="00334A4A" w:rsidRDefault="00334A4A" w:rsidP="00334A4A">
            <w:pPr>
              <w:spacing w:line="160" w:lineRule="atLeast"/>
              <w:rPr>
                <w:rFonts w:cs="Arial"/>
                <w:b/>
                <w:sz w:val="20"/>
              </w:rPr>
            </w:pPr>
            <w:r w:rsidRPr="00334A4A">
              <w:rPr>
                <w:rFonts w:cs="Arial"/>
                <w:b/>
                <w:sz w:val="20"/>
              </w:rPr>
              <w:t>Definición del alcance de la investigación: explor</w:t>
            </w:r>
            <w:bookmarkStart w:id="0" w:name="_GoBack"/>
            <w:bookmarkEnd w:id="0"/>
            <w:r w:rsidRPr="00334A4A">
              <w:rPr>
                <w:rFonts w:cs="Arial"/>
                <w:b/>
                <w:sz w:val="20"/>
              </w:rPr>
              <w:t xml:space="preserve">atorio, descriptivo, </w:t>
            </w:r>
            <w:proofErr w:type="spellStart"/>
            <w:r w:rsidRPr="00334A4A">
              <w:rPr>
                <w:rFonts w:cs="Arial"/>
                <w:b/>
                <w:sz w:val="20"/>
              </w:rPr>
              <w:t>correlacional</w:t>
            </w:r>
            <w:proofErr w:type="spellEnd"/>
            <w:r w:rsidRPr="00334A4A">
              <w:rPr>
                <w:rFonts w:cs="Arial"/>
                <w:b/>
                <w:sz w:val="20"/>
              </w:rPr>
              <w:t xml:space="preserve"> o explicativo</w:t>
            </w:r>
          </w:p>
          <w:p w14:paraId="13389D6B" w14:textId="5D642CC6" w:rsidR="00334A4A" w:rsidRPr="00334A4A" w:rsidRDefault="00334A4A" w:rsidP="00334A4A">
            <w:pPr>
              <w:spacing w:line="160" w:lineRule="atLeast"/>
              <w:ind w:left="459"/>
              <w:rPr>
                <w:rFonts w:cs="Arial"/>
                <w:sz w:val="20"/>
              </w:rPr>
            </w:pPr>
            <w:r w:rsidRPr="00334A4A">
              <w:rPr>
                <w:rFonts w:cs="Arial"/>
                <w:sz w:val="20"/>
              </w:rPr>
              <w:t>Objetivo de aprendizaje: conocer los alcances de los procesos de la investigación cuantitativa.</w:t>
            </w:r>
          </w:p>
        </w:tc>
      </w:tr>
      <w:tr w:rsidR="00334A4A" w:rsidRPr="00334A4A" w14:paraId="6143475E" w14:textId="77777777" w:rsidTr="00334A4A">
        <w:tc>
          <w:tcPr>
            <w:tcW w:w="2127" w:type="dxa"/>
          </w:tcPr>
          <w:p w14:paraId="01495785" w14:textId="77777777" w:rsidR="00334A4A" w:rsidRPr="00334A4A" w:rsidRDefault="00334A4A" w:rsidP="00334A4A">
            <w:pPr>
              <w:spacing w:line="160" w:lineRule="atLeast"/>
              <w:rPr>
                <w:rFonts w:cs="Arial"/>
                <w:b/>
                <w:sz w:val="20"/>
              </w:rPr>
            </w:pPr>
            <w:r w:rsidRPr="00334A4A">
              <w:rPr>
                <w:rFonts w:cs="Arial"/>
                <w:b/>
                <w:sz w:val="20"/>
              </w:rPr>
              <w:t>Capítulo 6</w:t>
            </w:r>
          </w:p>
          <w:p w14:paraId="3D8CC77D" w14:textId="77777777" w:rsidR="00334A4A" w:rsidRPr="00334A4A" w:rsidRDefault="00334A4A" w:rsidP="00C977DC">
            <w:pPr>
              <w:rPr>
                <w:rFonts w:cs="Arial"/>
                <w:sz w:val="20"/>
              </w:rPr>
            </w:pPr>
          </w:p>
        </w:tc>
        <w:tc>
          <w:tcPr>
            <w:tcW w:w="7796" w:type="dxa"/>
          </w:tcPr>
          <w:p w14:paraId="5AC4614E" w14:textId="77777777" w:rsidR="00334A4A" w:rsidRPr="00334A4A" w:rsidRDefault="00334A4A" w:rsidP="00334A4A">
            <w:pPr>
              <w:spacing w:line="160" w:lineRule="atLeast"/>
              <w:rPr>
                <w:rFonts w:cs="Arial"/>
                <w:b/>
                <w:sz w:val="20"/>
              </w:rPr>
            </w:pPr>
            <w:r w:rsidRPr="00334A4A">
              <w:rPr>
                <w:rFonts w:cs="Arial"/>
                <w:b/>
                <w:sz w:val="20"/>
              </w:rPr>
              <w:t>Formulación de Hipótesis</w:t>
            </w:r>
          </w:p>
          <w:p w14:paraId="5CCDE126" w14:textId="6F11C75B" w:rsidR="00334A4A" w:rsidRPr="00334A4A" w:rsidRDefault="00334A4A" w:rsidP="00334A4A">
            <w:pPr>
              <w:spacing w:line="240" w:lineRule="atLeast"/>
              <w:ind w:left="459"/>
              <w:rPr>
                <w:rFonts w:cs="Arial"/>
                <w:sz w:val="20"/>
              </w:rPr>
            </w:pPr>
            <w:r w:rsidRPr="00334A4A">
              <w:rPr>
                <w:rFonts w:cs="Arial"/>
                <w:sz w:val="20"/>
              </w:rPr>
              <w:t>Objetivo de aprendizaje: Formulación de hipótesis Comprender los conceptos  y los diferentes tipos de hipótesis.</w:t>
            </w:r>
          </w:p>
        </w:tc>
      </w:tr>
      <w:tr w:rsidR="00334A4A" w:rsidRPr="00334A4A" w14:paraId="312C3B61" w14:textId="77777777" w:rsidTr="00334A4A">
        <w:tc>
          <w:tcPr>
            <w:tcW w:w="2127" w:type="dxa"/>
          </w:tcPr>
          <w:p w14:paraId="1A086133" w14:textId="77777777" w:rsidR="00334A4A" w:rsidRPr="00334A4A" w:rsidRDefault="00334A4A" w:rsidP="00334A4A">
            <w:pPr>
              <w:spacing w:line="160" w:lineRule="atLeast"/>
              <w:rPr>
                <w:rFonts w:cs="Arial"/>
                <w:b/>
                <w:sz w:val="20"/>
              </w:rPr>
            </w:pPr>
            <w:r w:rsidRPr="00334A4A">
              <w:rPr>
                <w:rFonts w:cs="Arial"/>
                <w:b/>
                <w:sz w:val="20"/>
              </w:rPr>
              <w:t>Capítulo 7</w:t>
            </w:r>
          </w:p>
          <w:p w14:paraId="6D15D5CF" w14:textId="77777777" w:rsidR="00334A4A" w:rsidRPr="00334A4A" w:rsidRDefault="00334A4A" w:rsidP="00C977DC">
            <w:pPr>
              <w:rPr>
                <w:rFonts w:cs="Arial"/>
                <w:sz w:val="20"/>
              </w:rPr>
            </w:pPr>
          </w:p>
        </w:tc>
        <w:tc>
          <w:tcPr>
            <w:tcW w:w="7796" w:type="dxa"/>
          </w:tcPr>
          <w:p w14:paraId="48A97F88" w14:textId="77777777" w:rsidR="00334A4A" w:rsidRPr="00334A4A" w:rsidRDefault="00334A4A" w:rsidP="00334A4A">
            <w:pPr>
              <w:spacing w:line="240" w:lineRule="atLeast"/>
              <w:rPr>
                <w:rFonts w:cs="Arial"/>
                <w:b/>
                <w:sz w:val="20"/>
              </w:rPr>
            </w:pPr>
            <w:r w:rsidRPr="00334A4A">
              <w:rPr>
                <w:rFonts w:cs="Arial"/>
                <w:b/>
                <w:sz w:val="20"/>
              </w:rPr>
              <w:t>Concepción o elección del diseño de investigación</w:t>
            </w:r>
          </w:p>
          <w:p w14:paraId="79B85F48" w14:textId="1819F203" w:rsidR="00334A4A" w:rsidRPr="00334A4A" w:rsidRDefault="00334A4A" w:rsidP="00334A4A">
            <w:pPr>
              <w:spacing w:line="240" w:lineRule="atLeast"/>
              <w:ind w:left="459"/>
              <w:rPr>
                <w:rFonts w:cs="Arial"/>
                <w:sz w:val="20"/>
              </w:rPr>
            </w:pPr>
            <w:r w:rsidRPr="00334A4A">
              <w:rPr>
                <w:rFonts w:cs="Arial"/>
                <w:sz w:val="20"/>
              </w:rPr>
              <w:t>Objetivo de aprendizaje: Definir el significado del término “diseño de investigación” y la implicación de elegir uno u otro diseño.</w:t>
            </w:r>
          </w:p>
        </w:tc>
      </w:tr>
      <w:tr w:rsidR="00334A4A" w:rsidRPr="00334A4A" w14:paraId="5209D79F" w14:textId="77777777" w:rsidTr="00334A4A">
        <w:tc>
          <w:tcPr>
            <w:tcW w:w="2127" w:type="dxa"/>
          </w:tcPr>
          <w:p w14:paraId="41A53B8F" w14:textId="77777777" w:rsidR="00334A4A" w:rsidRPr="00334A4A" w:rsidRDefault="00334A4A" w:rsidP="00334A4A">
            <w:pPr>
              <w:spacing w:line="160" w:lineRule="atLeast"/>
              <w:rPr>
                <w:rFonts w:cs="Arial"/>
                <w:b/>
                <w:sz w:val="20"/>
              </w:rPr>
            </w:pPr>
            <w:r w:rsidRPr="00334A4A">
              <w:rPr>
                <w:rFonts w:cs="Arial"/>
                <w:b/>
                <w:sz w:val="20"/>
              </w:rPr>
              <w:t>Capítulo 8</w:t>
            </w:r>
          </w:p>
          <w:p w14:paraId="08EEB336" w14:textId="77777777" w:rsidR="00334A4A" w:rsidRPr="00334A4A" w:rsidRDefault="00334A4A" w:rsidP="00C977DC">
            <w:pPr>
              <w:rPr>
                <w:rFonts w:cs="Arial"/>
                <w:sz w:val="20"/>
              </w:rPr>
            </w:pPr>
          </w:p>
        </w:tc>
        <w:tc>
          <w:tcPr>
            <w:tcW w:w="7796" w:type="dxa"/>
          </w:tcPr>
          <w:p w14:paraId="6064F397" w14:textId="77777777" w:rsidR="00334A4A" w:rsidRPr="00334A4A" w:rsidRDefault="00334A4A" w:rsidP="00334A4A">
            <w:pPr>
              <w:spacing w:line="160" w:lineRule="atLeast"/>
              <w:rPr>
                <w:rFonts w:cs="Arial"/>
                <w:b/>
                <w:sz w:val="20"/>
              </w:rPr>
            </w:pPr>
            <w:r w:rsidRPr="00334A4A">
              <w:rPr>
                <w:rFonts w:cs="Arial"/>
                <w:b/>
                <w:sz w:val="20"/>
              </w:rPr>
              <w:t>Selección de la muestra</w:t>
            </w:r>
          </w:p>
          <w:p w14:paraId="485DD038" w14:textId="36660B9F" w:rsidR="00334A4A" w:rsidRPr="00334A4A" w:rsidRDefault="00334A4A" w:rsidP="00334A4A">
            <w:pPr>
              <w:spacing w:line="160" w:lineRule="atLeast"/>
              <w:ind w:left="459"/>
              <w:rPr>
                <w:rFonts w:cs="Arial"/>
                <w:sz w:val="20"/>
              </w:rPr>
            </w:pPr>
            <w:r w:rsidRPr="00334A4A">
              <w:rPr>
                <w:rFonts w:cs="Arial"/>
                <w:sz w:val="20"/>
              </w:rPr>
              <w:t>Objetivo de aprendizaje: Definir los conceptos de muestra, población o universo y procedimiento de selección de la muestra.</w:t>
            </w:r>
          </w:p>
        </w:tc>
      </w:tr>
      <w:tr w:rsidR="00334A4A" w:rsidRPr="00334A4A" w14:paraId="0F50CCFB" w14:textId="77777777" w:rsidTr="00334A4A">
        <w:tc>
          <w:tcPr>
            <w:tcW w:w="2127" w:type="dxa"/>
          </w:tcPr>
          <w:p w14:paraId="5810A5CB" w14:textId="77777777" w:rsidR="00334A4A" w:rsidRPr="00334A4A" w:rsidRDefault="00334A4A" w:rsidP="00334A4A">
            <w:pPr>
              <w:spacing w:line="160" w:lineRule="atLeast"/>
              <w:rPr>
                <w:rFonts w:cs="Arial"/>
                <w:b/>
                <w:sz w:val="20"/>
              </w:rPr>
            </w:pPr>
            <w:r w:rsidRPr="00334A4A">
              <w:rPr>
                <w:rFonts w:cs="Arial"/>
                <w:b/>
                <w:sz w:val="20"/>
              </w:rPr>
              <w:t xml:space="preserve">Capítulo 9 </w:t>
            </w:r>
          </w:p>
          <w:p w14:paraId="0275FFDC" w14:textId="77777777" w:rsidR="00334A4A" w:rsidRPr="00334A4A" w:rsidRDefault="00334A4A" w:rsidP="00334A4A">
            <w:pPr>
              <w:spacing w:line="16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7796" w:type="dxa"/>
          </w:tcPr>
          <w:p w14:paraId="33B89A23" w14:textId="0089FBFD" w:rsidR="00334A4A" w:rsidRPr="00334A4A" w:rsidRDefault="00334A4A" w:rsidP="00334A4A">
            <w:pPr>
              <w:spacing w:line="160" w:lineRule="atLeast"/>
              <w:rPr>
                <w:rFonts w:cs="Arial"/>
                <w:b/>
                <w:sz w:val="20"/>
              </w:rPr>
            </w:pPr>
            <w:r w:rsidRPr="00334A4A">
              <w:rPr>
                <w:rFonts w:cs="Arial"/>
                <w:b/>
                <w:sz w:val="20"/>
              </w:rPr>
              <w:t>Re</w:t>
            </w:r>
            <w:r>
              <w:rPr>
                <w:rFonts w:cs="Arial"/>
                <w:b/>
                <w:sz w:val="20"/>
              </w:rPr>
              <w:t>colección de datos cuantitativo</w:t>
            </w:r>
          </w:p>
          <w:p w14:paraId="03E55093" w14:textId="03D8A4E3" w:rsidR="00334A4A" w:rsidRPr="00334A4A" w:rsidRDefault="00334A4A" w:rsidP="00334A4A">
            <w:pPr>
              <w:spacing w:line="160" w:lineRule="atLeast"/>
              <w:ind w:left="459"/>
              <w:rPr>
                <w:rFonts w:cs="Arial"/>
                <w:sz w:val="20"/>
              </w:rPr>
            </w:pPr>
            <w:r w:rsidRPr="00334A4A">
              <w:rPr>
                <w:rFonts w:cs="Arial"/>
                <w:sz w:val="20"/>
              </w:rPr>
              <w:t>Objetivo de aprendizaje: Visualizar diferentes métodos para recolectar datos cuantitativos.</w:t>
            </w:r>
          </w:p>
        </w:tc>
      </w:tr>
      <w:tr w:rsidR="00334A4A" w:rsidRPr="00334A4A" w14:paraId="2A872F5B" w14:textId="77777777" w:rsidTr="00334A4A">
        <w:tc>
          <w:tcPr>
            <w:tcW w:w="2127" w:type="dxa"/>
          </w:tcPr>
          <w:p w14:paraId="22EDF4AC" w14:textId="77777777" w:rsidR="00334A4A" w:rsidRPr="00334A4A" w:rsidRDefault="00334A4A" w:rsidP="00334A4A">
            <w:pPr>
              <w:spacing w:line="160" w:lineRule="atLeast"/>
              <w:rPr>
                <w:rFonts w:cs="Arial"/>
                <w:b/>
                <w:sz w:val="20"/>
              </w:rPr>
            </w:pPr>
            <w:r w:rsidRPr="00334A4A">
              <w:rPr>
                <w:rFonts w:cs="Arial"/>
                <w:b/>
                <w:sz w:val="20"/>
              </w:rPr>
              <w:t>Capítulo 10</w:t>
            </w:r>
          </w:p>
          <w:p w14:paraId="7353757F" w14:textId="77777777" w:rsidR="00334A4A" w:rsidRPr="00334A4A" w:rsidRDefault="00334A4A" w:rsidP="00334A4A">
            <w:pPr>
              <w:spacing w:line="16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7796" w:type="dxa"/>
          </w:tcPr>
          <w:p w14:paraId="3BE052BB" w14:textId="30F29996" w:rsidR="00334A4A" w:rsidRPr="00334A4A" w:rsidRDefault="00334A4A" w:rsidP="00334A4A">
            <w:pPr>
              <w:spacing w:line="240" w:lineRule="atLeast"/>
              <w:rPr>
                <w:rFonts w:cs="Arial"/>
                <w:b/>
                <w:sz w:val="20"/>
              </w:rPr>
            </w:pPr>
            <w:r w:rsidRPr="00334A4A">
              <w:rPr>
                <w:rFonts w:cs="Arial"/>
                <w:b/>
                <w:sz w:val="20"/>
              </w:rPr>
              <w:t>Análisi</w:t>
            </w:r>
            <w:r>
              <w:rPr>
                <w:rFonts w:cs="Arial"/>
                <w:b/>
                <w:sz w:val="20"/>
              </w:rPr>
              <w:t>s de datos cuantitativos</w:t>
            </w:r>
          </w:p>
          <w:p w14:paraId="63CF80A5" w14:textId="293A4EF0" w:rsidR="00334A4A" w:rsidRPr="00334A4A" w:rsidRDefault="00334A4A" w:rsidP="00334A4A">
            <w:pPr>
              <w:spacing w:line="240" w:lineRule="atLeast"/>
              <w:ind w:left="459"/>
              <w:rPr>
                <w:rFonts w:cs="Arial"/>
                <w:sz w:val="20"/>
              </w:rPr>
            </w:pPr>
            <w:r w:rsidRPr="00334A4A">
              <w:rPr>
                <w:rFonts w:cs="Arial"/>
                <w:sz w:val="20"/>
              </w:rPr>
              <w:t>Objetivo de aprendizaje: Revisar los procesos para analizar los datos cuantitativos.</w:t>
            </w:r>
          </w:p>
        </w:tc>
      </w:tr>
    </w:tbl>
    <w:p w14:paraId="79E3F8EB" w14:textId="77777777" w:rsidR="00334A4A" w:rsidRDefault="00334A4A" w:rsidP="00C977DC">
      <w:pPr>
        <w:rPr>
          <w:sz w:val="20"/>
        </w:rPr>
      </w:pPr>
    </w:p>
    <w:p w14:paraId="05630A43" w14:textId="77777777" w:rsidR="00155218" w:rsidRPr="00BD0D46" w:rsidRDefault="00155218" w:rsidP="00C977DC">
      <w:pPr>
        <w:rPr>
          <w:sz w:val="20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811D83" w:rsidRPr="00615DF8" w14:paraId="73669149" w14:textId="77777777" w:rsidTr="00392FE0">
        <w:trPr>
          <w:jc w:val="center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14:paraId="6BD20715" w14:textId="15338384" w:rsidR="00811D83" w:rsidRPr="00615DF8" w:rsidRDefault="00811D83" w:rsidP="00811D83">
            <w:pPr>
              <w:pStyle w:val="Ttulo1"/>
              <w:rPr>
                <w:b w:val="0"/>
                <w:bCs/>
                <w:color w:val="FFFFFF"/>
                <w:sz w:val="20"/>
                <w:lang w:val="es-MX"/>
              </w:rPr>
            </w:pPr>
            <w:r w:rsidRPr="00615DF8">
              <w:rPr>
                <w:b w:val="0"/>
                <w:bCs/>
                <w:color w:val="FFFFFF"/>
                <w:sz w:val="20"/>
                <w:lang w:val="es-MX"/>
              </w:rPr>
              <w:t xml:space="preserve">BIBLIOGRAFÍA </w:t>
            </w:r>
            <w:r>
              <w:rPr>
                <w:b w:val="0"/>
                <w:bCs/>
                <w:color w:val="FFFFFF"/>
                <w:sz w:val="20"/>
                <w:lang w:val="es-MX"/>
              </w:rPr>
              <w:t>DE APOYO</w:t>
            </w:r>
          </w:p>
        </w:tc>
      </w:tr>
      <w:tr w:rsidR="00811D83" w:rsidRPr="00615DF8" w14:paraId="68D75AA1" w14:textId="77777777" w:rsidTr="00392FE0">
        <w:trPr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CA15D" w14:textId="015F9B2E" w:rsidR="00811D83" w:rsidRPr="00615DF8" w:rsidRDefault="00811D83" w:rsidP="00334A4A">
            <w:pPr>
              <w:ind w:left="567" w:hanging="567"/>
              <w:rPr>
                <w:sz w:val="20"/>
              </w:rPr>
            </w:pPr>
            <w:r w:rsidRPr="00615DF8">
              <w:rPr>
                <w:sz w:val="20"/>
              </w:rPr>
              <w:t xml:space="preserve">Hernández </w:t>
            </w:r>
            <w:proofErr w:type="spellStart"/>
            <w:r w:rsidRPr="00615DF8">
              <w:rPr>
                <w:sz w:val="20"/>
              </w:rPr>
              <w:t>Sampieri</w:t>
            </w:r>
            <w:proofErr w:type="spellEnd"/>
            <w:r w:rsidRPr="00615DF8">
              <w:rPr>
                <w:sz w:val="20"/>
              </w:rPr>
              <w:t xml:space="preserve">, R., Fernández Collado, C., y Baptista Lucio, M. (2014). </w:t>
            </w:r>
            <w:r w:rsidRPr="00615DF8">
              <w:rPr>
                <w:i/>
                <w:sz w:val="20"/>
              </w:rPr>
              <w:t>Metodología de la investigación</w:t>
            </w:r>
            <w:r w:rsidRPr="00615DF8">
              <w:rPr>
                <w:sz w:val="20"/>
              </w:rPr>
              <w:t xml:space="preserve"> (6ª ed.). México: McGraw-Hill.</w:t>
            </w:r>
          </w:p>
        </w:tc>
      </w:tr>
    </w:tbl>
    <w:p w14:paraId="5B050D09" w14:textId="77777777" w:rsidR="00811D83" w:rsidRDefault="00811D83" w:rsidP="00F63E33"/>
    <w:sectPr w:rsidR="00811D83" w:rsidSect="00F858C8">
      <w:headerReference w:type="default" r:id="rId8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76C67" w14:textId="77777777" w:rsidR="00737832" w:rsidRDefault="00737832" w:rsidP="008860B4">
      <w:r>
        <w:separator/>
      </w:r>
    </w:p>
  </w:endnote>
  <w:endnote w:type="continuationSeparator" w:id="0">
    <w:p w14:paraId="7F1D365A" w14:textId="77777777" w:rsidR="00737832" w:rsidRDefault="00737832" w:rsidP="0088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499D0" w14:textId="77777777" w:rsidR="00737832" w:rsidRDefault="00737832" w:rsidP="008860B4">
      <w:r>
        <w:separator/>
      </w:r>
    </w:p>
  </w:footnote>
  <w:footnote w:type="continuationSeparator" w:id="0">
    <w:p w14:paraId="51086197" w14:textId="77777777" w:rsidR="00737832" w:rsidRDefault="00737832" w:rsidP="00886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EF672" w14:textId="77777777" w:rsidR="00737832" w:rsidRDefault="00737832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06D68" wp14:editId="62E6D542">
              <wp:simplePos x="0" y="0"/>
              <wp:positionH relativeFrom="column">
                <wp:posOffset>1825902</wp:posOffset>
              </wp:positionH>
              <wp:positionV relativeFrom="paragraph">
                <wp:posOffset>-236638</wp:posOffset>
              </wp:positionV>
              <wp:extent cx="2016691" cy="5715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3D5C99" w14:textId="77777777" w:rsidR="00334A4A" w:rsidRDefault="00737832" w:rsidP="00D37287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D37287">
                            <w:rPr>
                              <w:sz w:val="16"/>
                            </w:rPr>
                            <w:t>INVESTIGACIÓ</w:t>
                          </w:r>
                          <w:r>
                            <w:rPr>
                              <w:sz w:val="16"/>
                            </w:rPr>
                            <w:t>N CUA</w:t>
                          </w:r>
                          <w:r w:rsidR="00334A4A">
                            <w:rPr>
                              <w:sz w:val="16"/>
                            </w:rPr>
                            <w:t>NTITATIVA</w:t>
                          </w:r>
                        </w:p>
                        <w:p w14:paraId="3E7B7957" w14:textId="4C902B67" w:rsidR="004A1D6E" w:rsidRDefault="00334A4A" w:rsidP="00D3728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TER</w:t>
                          </w:r>
                          <w:r w:rsidR="004A1D6E">
                            <w:rPr>
                              <w:sz w:val="16"/>
                            </w:rPr>
                            <w:t>CERA OPORTUNIDAD</w:t>
                          </w:r>
                        </w:p>
                        <w:p w14:paraId="7875BBB3" w14:textId="1923B401" w:rsidR="00737832" w:rsidRDefault="004A1D6E" w:rsidP="00D3728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GUÍA DE EXAMEN</w:t>
                          </w:r>
                        </w:p>
                        <w:p w14:paraId="146A22A7" w14:textId="77777777" w:rsidR="004A1D6E" w:rsidRDefault="004A1D6E" w:rsidP="00D3728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143.75pt;margin-top:-18.65pt;width:158.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" filled="f" stroked="f">
              <v:textbox>
                <w:txbxContent>
                  <w:p w14:paraId="743D5C99" w14:textId="77777777" w:rsidR="00334A4A" w:rsidRDefault="00737832" w:rsidP="00D37287">
                    <w:pPr>
                      <w:jc w:val="center"/>
                      <w:rPr>
                        <w:sz w:val="16"/>
                      </w:rPr>
                    </w:pPr>
                    <w:r w:rsidRPr="00D37287">
                      <w:rPr>
                        <w:sz w:val="16"/>
                      </w:rPr>
                      <w:t>INVESTIGACIÓ</w:t>
                    </w:r>
                    <w:r>
                      <w:rPr>
                        <w:sz w:val="16"/>
                      </w:rPr>
                      <w:t>N CUA</w:t>
                    </w:r>
                    <w:r w:rsidR="00334A4A">
                      <w:rPr>
                        <w:sz w:val="16"/>
                      </w:rPr>
                      <w:t>NTITATIVA</w:t>
                    </w:r>
                  </w:p>
                  <w:p w14:paraId="3E7B7957" w14:textId="4C902B67" w:rsidR="004A1D6E" w:rsidRDefault="00334A4A" w:rsidP="00D3728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TER</w:t>
                    </w:r>
                    <w:r w:rsidR="004A1D6E">
                      <w:rPr>
                        <w:sz w:val="16"/>
                      </w:rPr>
                      <w:t>CERA OPORTUNIDAD</w:t>
                    </w:r>
                  </w:p>
                  <w:p w14:paraId="7875BBB3" w14:textId="1923B401" w:rsidR="00737832" w:rsidRDefault="004A1D6E" w:rsidP="00D3728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GUÍA DE EXAMEN</w:t>
                    </w:r>
                  </w:p>
                  <w:p w14:paraId="146A22A7" w14:textId="77777777" w:rsidR="004A1D6E" w:rsidRDefault="004A1D6E" w:rsidP="00D3728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76199BD" wp14:editId="6653A938">
          <wp:simplePos x="0" y="0"/>
          <wp:positionH relativeFrom="margin">
            <wp:posOffset>4114800</wp:posOffset>
          </wp:positionH>
          <wp:positionV relativeFrom="margin">
            <wp:posOffset>-800100</wp:posOffset>
          </wp:positionV>
          <wp:extent cx="1679575" cy="685800"/>
          <wp:effectExtent l="0" t="0" r="0" b="0"/>
          <wp:wrapSquare wrapText="bothSides"/>
          <wp:docPr id="4" name="Imagen 4" descr="LOGO_FCPyRI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FCPyRI 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FC713" wp14:editId="50D4F5CC">
              <wp:simplePos x="0" y="0"/>
              <wp:positionH relativeFrom="column">
                <wp:posOffset>-457200</wp:posOffset>
              </wp:positionH>
              <wp:positionV relativeFrom="paragraph">
                <wp:posOffset>-349885</wp:posOffset>
              </wp:positionV>
              <wp:extent cx="6286500" cy="685800"/>
              <wp:effectExtent l="0" t="0" r="38100" b="2540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0" cy="685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E68168" w14:textId="77777777" w:rsidR="00737832" w:rsidRDefault="00737832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5C824FE7" wp14:editId="0E403C72">
                                <wp:extent cx="1620259" cy="642297"/>
                                <wp:effectExtent l="0" t="0" r="5715" b="0"/>
                                <wp:docPr id="5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3028" cy="643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uadro de texto 3" o:spid="_x0000_s1027" type="#_x0000_t202" style="position:absolute;margin-left:-36pt;margin-top:-27.55pt;width:49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" filled="f" strokecolor="black [3213]">
              <v:textbox>
                <w:txbxContent>
                  <w:p w14:paraId="14E68168" w14:textId="77777777" w:rsidR="00737832" w:rsidRDefault="00737832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5C824FE7" wp14:editId="0E403C72">
                          <wp:extent cx="1620259" cy="642297"/>
                          <wp:effectExtent l="0" t="0" r="5715" b="0"/>
                          <wp:docPr id="5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3028" cy="643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1805"/>
    <w:multiLevelType w:val="hybridMultilevel"/>
    <w:tmpl w:val="5C1E5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A7838"/>
    <w:multiLevelType w:val="hybridMultilevel"/>
    <w:tmpl w:val="D87A789A"/>
    <w:lvl w:ilvl="0" w:tplc="F35A4B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3659F"/>
    <w:multiLevelType w:val="hybridMultilevel"/>
    <w:tmpl w:val="42E6043C"/>
    <w:lvl w:ilvl="0" w:tplc="550E56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F6"/>
    <w:rsid w:val="000E39BB"/>
    <w:rsid w:val="00131675"/>
    <w:rsid w:val="00155218"/>
    <w:rsid w:val="001E37E0"/>
    <w:rsid w:val="00236821"/>
    <w:rsid w:val="002A28C8"/>
    <w:rsid w:val="002D0B0E"/>
    <w:rsid w:val="003157F6"/>
    <w:rsid w:val="00334A4A"/>
    <w:rsid w:val="003F1F7C"/>
    <w:rsid w:val="0044009E"/>
    <w:rsid w:val="00442F3E"/>
    <w:rsid w:val="004A1D6E"/>
    <w:rsid w:val="004E6FA1"/>
    <w:rsid w:val="00690313"/>
    <w:rsid w:val="006A045C"/>
    <w:rsid w:val="00737832"/>
    <w:rsid w:val="00784870"/>
    <w:rsid w:val="007A3E63"/>
    <w:rsid w:val="00811D83"/>
    <w:rsid w:val="00841156"/>
    <w:rsid w:val="008666AB"/>
    <w:rsid w:val="008860B4"/>
    <w:rsid w:val="008A2990"/>
    <w:rsid w:val="008D5A9C"/>
    <w:rsid w:val="00AD2DE7"/>
    <w:rsid w:val="00B87DC9"/>
    <w:rsid w:val="00BD0D46"/>
    <w:rsid w:val="00BF4E47"/>
    <w:rsid w:val="00C977DC"/>
    <w:rsid w:val="00CF7291"/>
    <w:rsid w:val="00D37287"/>
    <w:rsid w:val="00D643EF"/>
    <w:rsid w:val="00DD64EF"/>
    <w:rsid w:val="00DE2F97"/>
    <w:rsid w:val="00F63E33"/>
    <w:rsid w:val="00F858C8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6EF7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E0"/>
    <w:rPr>
      <w:rFonts w:ascii="Arial" w:eastAsia="Times New Roman" w:hAnsi="Arial" w:cs="Times New Roman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737832"/>
    <w:pPr>
      <w:keepNext/>
      <w:jc w:val="center"/>
      <w:outlineLvl w:val="0"/>
    </w:pPr>
    <w:rPr>
      <w:b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0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860B4"/>
  </w:style>
  <w:style w:type="paragraph" w:styleId="Piedepgina">
    <w:name w:val="footer"/>
    <w:basedOn w:val="Normal"/>
    <w:link w:val="PiedepginaCar"/>
    <w:uiPriority w:val="99"/>
    <w:unhideWhenUsed/>
    <w:rsid w:val="008860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60B4"/>
  </w:style>
  <w:style w:type="paragraph" w:styleId="Textodeglobo">
    <w:name w:val="Balloon Text"/>
    <w:basedOn w:val="Normal"/>
    <w:link w:val="TextodegloboCar"/>
    <w:uiPriority w:val="99"/>
    <w:semiHidden/>
    <w:unhideWhenUsed/>
    <w:rsid w:val="00D37287"/>
    <w:rPr>
      <w:rFonts w:ascii="Lucida Grande" w:eastAsiaTheme="minorEastAsia" w:hAnsi="Lucida Grande" w:cstheme="minorBid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287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5521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37832"/>
    <w:rPr>
      <w:rFonts w:ascii="Arial" w:eastAsia="Times New Roman" w:hAnsi="Arial" w:cs="Times New Roman"/>
      <w:b/>
      <w:sz w:val="28"/>
      <w:szCs w:val="20"/>
      <w:lang w:val="x-none"/>
    </w:rPr>
  </w:style>
  <w:style w:type="character" w:styleId="Hipervnculo">
    <w:name w:val="Hyperlink"/>
    <w:unhideWhenUsed/>
    <w:rsid w:val="00811D8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D0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E0"/>
    <w:rPr>
      <w:rFonts w:ascii="Arial" w:eastAsia="Times New Roman" w:hAnsi="Arial" w:cs="Times New Roman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737832"/>
    <w:pPr>
      <w:keepNext/>
      <w:jc w:val="center"/>
      <w:outlineLvl w:val="0"/>
    </w:pPr>
    <w:rPr>
      <w:b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0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860B4"/>
  </w:style>
  <w:style w:type="paragraph" w:styleId="Piedepgina">
    <w:name w:val="footer"/>
    <w:basedOn w:val="Normal"/>
    <w:link w:val="PiedepginaCar"/>
    <w:uiPriority w:val="99"/>
    <w:unhideWhenUsed/>
    <w:rsid w:val="008860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60B4"/>
  </w:style>
  <w:style w:type="paragraph" w:styleId="Textodeglobo">
    <w:name w:val="Balloon Text"/>
    <w:basedOn w:val="Normal"/>
    <w:link w:val="TextodegloboCar"/>
    <w:uiPriority w:val="99"/>
    <w:semiHidden/>
    <w:unhideWhenUsed/>
    <w:rsid w:val="00D37287"/>
    <w:rPr>
      <w:rFonts w:ascii="Lucida Grande" w:eastAsiaTheme="minorEastAsia" w:hAnsi="Lucida Grande" w:cstheme="minorBid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287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5521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37832"/>
    <w:rPr>
      <w:rFonts w:ascii="Arial" w:eastAsia="Times New Roman" w:hAnsi="Arial" w:cs="Times New Roman"/>
      <w:b/>
      <w:sz w:val="28"/>
      <w:szCs w:val="20"/>
      <w:lang w:val="x-none"/>
    </w:rPr>
  </w:style>
  <w:style w:type="character" w:styleId="Hipervnculo">
    <w:name w:val="Hyperlink"/>
    <w:unhideWhenUsed/>
    <w:rsid w:val="00811D8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D0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José Segoviano Hdz</cp:lastModifiedBy>
  <cp:revision>5</cp:revision>
  <dcterms:created xsi:type="dcterms:W3CDTF">2020-02-08T01:58:00Z</dcterms:created>
  <dcterms:modified xsi:type="dcterms:W3CDTF">2020-02-08T02:13:00Z</dcterms:modified>
</cp:coreProperties>
</file>